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Default="00502985" w:rsidP="00571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571CAB" w:rsidRPr="00571CAB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2020-2022 годы»</w:t>
      </w:r>
    </w:p>
    <w:p w:rsidR="00086281" w:rsidRDefault="00571CAB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7220D">
        <w:rPr>
          <w:rFonts w:ascii="Times New Roman" w:hAnsi="Times New Roman" w:cs="Times New Roman"/>
          <w:sz w:val="28"/>
          <w:szCs w:val="28"/>
        </w:rPr>
        <w:t>1</w:t>
      </w:r>
      <w:r w:rsidR="000862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2EB8" w:rsidRPr="0041134C" w:rsidRDefault="00B02EB8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B02EB8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2EB8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E2162E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E2162E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A7220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A72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A7220D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A72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E2F8E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902B58" w:rsidP="005E2F8E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-</w:t>
            </w:r>
            <w:r w:rsidR="005E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4D61DC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 xml:space="preserve">доля лиц, совершивших преступления, ранее </w:t>
            </w:r>
            <w:proofErr w:type="spellStart"/>
            <w:r w:rsidRPr="00896C20">
              <w:rPr>
                <w:rFonts w:ascii="Times New Roman" w:hAnsi="Times New Roman"/>
                <w:sz w:val="24"/>
                <w:szCs w:val="24"/>
              </w:rPr>
              <w:t>привлекавшихся</w:t>
            </w:r>
            <w:proofErr w:type="spellEnd"/>
            <w:r w:rsidRPr="00896C20"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E2F8E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4D61DC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E2F8E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4D61DC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удельный вес уличной преступности в общей структуре преступности,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E2F8E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5E2F8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-6,7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4D61DC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5F7DF6" w:rsidRPr="00E2162E" w:rsidRDefault="005F7DF6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lastRenderedPageBreak/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4D61DC" w:rsidP="005F7D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64.5pt;height:39.45pt;mso-position-horizontal-relative:char;mso-position-vertical-relative:line" coordsize="1290,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90;height:789" o:preferrelative="f">
              <v:fill o:detectmouseclick="t"/>
              <v:path o:extrusionok="t" o:connecttype="none"/>
              <o:lock v:ext="edit" text="t"/>
            </v:shape>
            <v:line id="_x0000_s1029" style="position:absolute" from="675,315" to="1110,315" strokeweight="42e-5mm"/>
            <v:rect id="_x0000_s1030" style="position:absolute;left:112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690;top:360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ф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2" style="position:absolute;left:690;top:45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3" style="position:absolute;left:540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40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5" style="position:absolute;left:285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5;top:195;width:265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Pi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(</w:t>
      </w:r>
      <w:r w:rsidR="006F41BD">
        <w:rPr>
          <w:rFonts w:ascii="Times New Roman" w:hAnsi="Times New Roman" w:cs="Times New Roman"/>
          <w:sz w:val="28"/>
          <w:szCs w:val="28"/>
        </w:rPr>
        <w:t>7,98</w:t>
      </w:r>
      <w:r w:rsidR="009C5BD5" w:rsidRPr="00E2162E">
        <w:rPr>
          <w:rFonts w:ascii="Times New Roman" w:hAnsi="Times New Roman" w:cs="Times New Roman"/>
          <w:sz w:val="28"/>
          <w:szCs w:val="28"/>
        </w:rPr>
        <w:t>/</w:t>
      </w:r>
      <w:r w:rsidR="00613DD8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B07EF2">
        <w:rPr>
          <w:rFonts w:ascii="Times New Roman" w:hAnsi="Times New Roman" w:cs="Times New Roman"/>
          <w:sz w:val="28"/>
          <w:szCs w:val="28"/>
        </w:rPr>
        <w:t>4</w:t>
      </w:r>
      <w:r w:rsidR="00910E97" w:rsidRPr="00E2162E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E2162E">
        <w:rPr>
          <w:rFonts w:ascii="Times New Roman" w:hAnsi="Times New Roman" w:cs="Times New Roman"/>
          <w:sz w:val="28"/>
          <w:szCs w:val="28"/>
        </w:rPr>
        <w:t>х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E2162E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E2162E">
        <w:rPr>
          <w:rFonts w:ascii="Times New Roman" w:hAnsi="Times New Roman" w:cs="Times New Roman"/>
          <w:sz w:val="28"/>
          <w:szCs w:val="28"/>
        </w:rPr>
        <w:t>=</w:t>
      </w:r>
      <w:r w:rsidR="006F41BD">
        <w:rPr>
          <w:rFonts w:ascii="Times New Roman" w:hAnsi="Times New Roman" w:cs="Times New Roman"/>
          <w:sz w:val="28"/>
          <w:szCs w:val="28"/>
        </w:rPr>
        <w:t>199,5</w:t>
      </w:r>
      <w:r w:rsidR="006A181C" w:rsidRPr="00E2162E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B02EB8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8044F5" w:rsidRDefault="007F43FF" w:rsidP="005E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8044F5" w:rsidRDefault="0062592A" w:rsidP="005E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176D04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E2162E" w:rsidRPr="009A4A8C" w:rsidRDefault="00E2162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E2162E" w:rsidRPr="009A4A8C" w:rsidRDefault="00E2162E" w:rsidP="00F9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E2162E" w:rsidRPr="009A4A8C" w:rsidRDefault="00336162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9053011</w:t>
            </w:r>
          </w:p>
        </w:tc>
        <w:tc>
          <w:tcPr>
            <w:tcW w:w="1275" w:type="dxa"/>
          </w:tcPr>
          <w:p w:rsidR="00E2162E" w:rsidRPr="009A4A8C" w:rsidRDefault="00336162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9053011</w:t>
            </w:r>
          </w:p>
        </w:tc>
        <w:tc>
          <w:tcPr>
            <w:tcW w:w="1701" w:type="dxa"/>
          </w:tcPr>
          <w:p w:rsidR="00E2162E" w:rsidRPr="009A4A8C" w:rsidRDefault="005E2F8E" w:rsidP="006A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2162E" w:rsidRPr="009A4A8C" w:rsidRDefault="005E2F8E" w:rsidP="0061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F0E18" w:rsidRPr="009A4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0E18" w:rsidRPr="0041134C" w:rsidTr="00176D04">
        <w:tc>
          <w:tcPr>
            <w:tcW w:w="675" w:type="dxa"/>
          </w:tcPr>
          <w:p w:rsidR="006F0E18" w:rsidRPr="0041134C" w:rsidRDefault="006F0E1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6F0E18" w:rsidRPr="009A4A8C" w:rsidRDefault="006F0E18" w:rsidP="0022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6F0E18" w:rsidRPr="009A4A8C" w:rsidRDefault="006F0E18" w:rsidP="00C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6F0E18" w:rsidRPr="009A4A8C" w:rsidRDefault="00336162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9053011</w:t>
            </w:r>
          </w:p>
        </w:tc>
        <w:tc>
          <w:tcPr>
            <w:tcW w:w="1275" w:type="dxa"/>
          </w:tcPr>
          <w:p w:rsidR="006F0E18" w:rsidRPr="009A4A8C" w:rsidRDefault="00336162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9053011</w:t>
            </w:r>
          </w:p>
        </w:tc>
        <w:tc>
          <w:tcPr>
            <w:tcW w:w="1701" w:type="dxa"/>
          </w:tcPr>
          <w:p w:rsidR="006F0E18" w:rsidRPr="009A4A8C" w:rsidRDefault="005E2F8E" w:rsidP="00F7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F0E18" w:rsidRPr="009A4A8C" w:rsidRDefault="005E2F8E" w:rsidP="003E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F0E18" w:rsidRPr="009A4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336162" w:rsidRPr="00336162">
        <w:rPr>
          <w:rFonts w:ascii="Times New Roman" w:hAnsi="Times New Roman" w:cs="Times New Roman"/>
          <w:sz w:val="28"/>
          <w:szCs w:val="28"/>
        </w:rPr>
        <w:t>9053011</w:t>
      </w:r>
      <w:r w:rsidR="004F7594" w:rsidRPr="00E2162E">
        <w:rPr>
          <w:rFonts w:ascii="Times New Roman" w:hAnsi="Times New Roman" w:cs="Times New Roman"/>
          <w:sz w:val="28"/>
          <w:szCs w:val="28"/>
        </w:rPr>
        <w:t xml:space="preserve">/ </w:t>
      </w:r>
      <w:r w:rsidR="00336162" w:rsidRPr="00336162">
        <w:rPr>
          <w:rFonts w:ascii="Times New Roman" w:hAnsi="Times New Roman" w:cs="Times New Roman"/>
          <w:sz w:val="28"/>
          <w:szCs w:val="28"/>
        </w:rPr>
        <w:t>9053011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* 100 = </w:t>
      </w:r>
      <w:r w:rsidR="00336162">
        <w:rPr>
          <w:rFonts w:ascii="Times New Roman" w:hAnsi="Times New Roman" w:cs="Times New Roman"/>
          <w:sz w:val="28"/>
          <w:szCs w:val="28"/>
        </w:rPr>
        <w:t>100</w:t>
      </w:r>
      <w:r w:rsidR="00BB5A0D" w:rsidRPr="0041134C">
        <w:rPr>
          <w:rFonts w:ascii="Times New Roman" w:hAnsi="Times New Roman" w:cs="Times New Roman"/>
          <w:sz w:val="28"/>
          <w:szCs w:val="28"/>
        </w:rPr>
        <w:t>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B02EB8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gramStart"/>
      <w:r w:rsidRPr="00B02EB8"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 муниципальной программы</w:t>
      </w:r>
      <w:proofErr w:type="gramEnd"/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162"/>
      </w:tblGrid>
      <w:tr w:rsidR="00086281" w:rsidRPr="00E2162E" w:rsidTr="00086281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162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086281" w:rsidRPr="00E2162E" w:rsidTr="00086281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5E2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7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2F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B07EF2" w:rsidP="005E2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E2F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336162" w:rsidRPr="00336162" w:rsidRDefault="00336162" w:rsidP="00336162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нормативно-правового регулирования профилактики правонарушений и обеспечения общественной безопасности  в муниципальном районе Клявлинский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336162" w:rsidRPr="00336162" w:rsidRDefault="00336162" w:rsidP="00336162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Организация  и проведение культурно-массовых и спортивных мероприятий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семинаров, открытых уроков для учащихся общеобразовательных учреждений района по профилактике наркомании, </w:t>
            </w:r>
            <w:r w:rsidRPr="00336162">
              <w:rPr>
                <w:rFonts w:ascii="Times New Roman" w:hAnsi="Times New Roman"/>
                <w:sz w:val="18"/>
                <w:szCs w:val="18"/>
              </w:rPr>
              <w:lastRenderedPageBreak/>
              <w:t>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616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трудоустройства несовершеннолетних в </w:t>
            </w:r>
            <w:r w:rsidRPr="00336162">
              <w:rPr>
                <w:rFonts w:ascii="Times New Roman" w:hAnsi="Times New Roman"/>
                <w:sz w:val="18"/>
                <w:szCs w:val="18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 предоставления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и проведение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Проведение бесед с  гражданами, освобожденными из мест лишения свободы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336162" w:rsidRPr="00336162" w:rsidRDefault="00336162" w:rsidP="003F7386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 xml:space="preserve">Подготовка и издание буклетов, </w:t>
            </w:r>
            <w:r w:rsidRPr="00336162">
              <w:rPr>
                <w:rFonts w:ascii="Times New Roman" w:hAnsi="Times New Roman"/>
                <w:sz w:val="18"/>
                <w:szCs w:val="18"/>
              </w:rPr>
              <w:lastRenderedPageBreak/>
              <w:t>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6162">
              <w:rPr>
                <w:rFonts w:ascii="Times New Roman" w:hAnsi="Times New Roman"/>
                <w:sz w:val="18"/>
                <w:szCs w:val="18"/>
              </w:rPr>
              <w:t>Создание социально-правовой рекламы в сфере профилактики правонарушений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336162">
              <w:rPr>
                <w:rFonts w:ascii="Times New Roman" w:hAnsi="Times New Roman"/>
                <w:sz w:val="18"/>
                <w:szCs w:val="18"/>
              </w:rPr>
              <w:t>Анализ мероприятий, направленных на обеспечение общественной безопасности в сельских поселениях муниципального района Клявлинский на собраниях граждан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36162" w:rsidRPr="00E2162E" w:rsidTr="00086281">
        <w:trPr>
          <w:trHeight w:val="144"/>
        </w:trPr>
        <w:tc>
          <w:tcPr>
            <w:tcW w:w="615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336162" w:rsidRPr="00336162" w:rsidRDefault="00336162" w:rsidP="00165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1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336162" w:rsidRPr="00E2162E" w:rsidRDefault="00336162" w:rsidP="009A4A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36162" w:rsidRPr="00E2162E" w:rsidRDefault="00336162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336162" w:rsidRPr="00E2162E" w:rsidRDefault="0033616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E2162E">
        <w:rPr>
          <w:rFonts w:ascii="Times New Roman" w:hAnsi="Times New Roman" w:cs="Times New Roman"/>
          <w:sz w:val="28"/>
          <w:szCs w:val="28"/>
        </w:rPr>
        <w:t>*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>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</w:t>
      </w:r>
      <w:r w:rsidR="005E2F8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F41BD">
        <w:rPr>
          <w:rFonts w:ascii="Times New Roman" w:hAnsi="Times New Roman" w:cs="Times New Roman"/>
          <w:sz w:val="28"/>
          <w:szCs w:val="28"/>
        </w:rPr>
        <w:t>199,5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116C6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6F41BD">
        <w:rPr>
          <w:rFonts w:ascii="Times New Roman" w:hAnsi="Times New Roman" w:cs="Times New Roman"/>
          <w:sz w:val="28"/>
          <w:szCs w:val="28"/>
        </w:rPr>
        <w:t>149,75</w:t>
      </w:r>
      <w:r w:rsidR="0030555D">
        <w:rPr>
          <w:rFonts w:ascii="Times New Roman" w:hAnsi="Times New Roman" w:cs="Times New Roman"/>
          <w:sz w:val="28"/>
          <w:szCs w:val="28"/>
        </w:rPr>
        <w:t>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F7DF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E91075">
        <w:rPr>
          <w:rFonts w:ascii="Times New Roman" w:hAnsi="Times New Roman" w:cs="Times New Roman"/>
          <w:sz w:val="28"/>
          <w:szCs w:val="28"/>
        </w:rPr>
        <w:t xml:space="preserve"> за 20</w:t>
      </w:r>
      <w:r w:rsidR="009A4A8C">
        <w:rPr>
          <w:rFonts w:ascii="Times New Roman" w:hAnsi="Times New Roman" w:cs="Times New Roman"/>
          <w:sz w:val="28"/>
          <w:szCs w:val="28"/>
        </w:rPr>
        <w:t>2</w:t>
      </w:r>
      <w:r w:rsidR="00336162">
        <w:rPr>
          <w:rFonts w:ascii="Times New Roman" w:hAnsi="Times New Roman" w:cs="Times New Roman"/>
          <w:sz w:val="28"/>
          <w:szCs w:val="28"/>
        </w:rPr>
        <w:t>1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</w:t>
      </w:r>
      <w:r w:rsidR="009A4A8C">
        <w:rPr>
          <w:rFonts w:ascii="Times New Roman" w:hAnsi="Times New Roman" w:cs="Times New Roman"/>
          <w:sz w:val="28"/>
          <w:szCs w:val="28"/>
        </w:rPr>
        <w:t>льном районе Клявлинский на 2020-2022</w:t>
      </w:r>
      <w:r w:rsidR="00E91075" w:rsidRPr="00E910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6F41BD">
        <w:rPr>
          <w:rFonts w:ascii="Times New Roman" w:hAnsi="Times New Roman" w:cs="Times New Roman"/>
          <w:sz w:val="28"/>
          <w:szCs w:val="28"/>
        </w:rPr>
        <w:t>149,75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6F41BD">
        <w:rPr>
          <w:rFonts w:ascii="Times New Roman" w:hAnsi="Times New Roman" w:cs="Times New Roman"/>
          <w:sz w:val="28"/>
          <w:szCs w:val="28"/>
        </w:rPr>
        <w:t>более 110</w:t>
      </w:r>
      <w:r w:rsidR="00083AAD" w:rsidRPr="00083AAD">
        <w:rPr>
          <w:rFonts w:ascii="Times New Roman" w:hAnsi="Times New Roman" w:cs="Times New Roman"/>
          <w:sz w:val="28"/>
          <w:szCs w:val="28"/>
        </w:rPr>
        <w:t xml:space="preserve">%. </w:t>
      </w:r>
      <w:r w:rsidR="006F41BD">
        <w:rPr>
          <w:rFonts w:ascii="Times New Roman" w:hAnsi="Times New Roman" w:cs="Times New Roman"/>
          <w:sz w:val="28"/>
          <w:szCs w:val="28"/>
        </w:rPr>
        <w:t>Э</w:t>
      </w:r>
      <w:r w:rsidR="006F41BD" w:rsidRPr="006F41BD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более высокая по сравнению </w:t>
      </w:r>
      <w:proofErr w:type="gramStart"/>
      <w:r w:rsidR="006F41BD" w:rsidRPr="006F41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41BD" w:rsidRPr="006F41BD">
        <w:rPr>
          <w:rFonts w:ascii="Times New Roman" w:hAnsi="Times New Roman" w:cs="Times New Roman"/>
          <w:sz w:val="28"/>
          <w:szCs w:val="28"/>
        </w:rPr>
        <w:t xml:space="preserve"> запланированной</w:t>
      </w:r>
      <w:r w:rsidR="00083AAD" w:rsidRPr="00083AAD">
        <w:rPr>
          <w:rFonts w:ascii="Times New Roman" w:hAnsi="Times New Roman" w:cs="Times New Roman"/>
          <w:sz w:val="28"/>
          <w:szCs w:val="28"/>
        </w:rPr>
        <w:t>.</w:t>
      </w:r>
      <w:r w:rsidR="00E071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0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5A" w:rsidRPr="00BC0F71" w:rsidRDefault="00B10F14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sectPr w:rsidR="003D0E5A" w:rsidRPr="00BC0F71" w:rsidSect="005F7DF6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16C61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E1"/>
    <w:rsid w:val="00336162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D61DC"/>
    <w:rsid w:val="004F7594"/>
    <w:rsid w:val="00502985"/>
    <w:rsid w:val="00502B75"/>
    <w:rsid w:val="00530FB4"/>
    <w:rsid w:val="0056088A"/>
    <w:rsid w:val="00571CAB"/>
    <w:rsid w:val="00576133"/>
    <w:rsid w:val="0057748E"/>
    <w:rsid w:val="00582073"/>
    <w:rsid w:val="005A4854"/>
    <w:rsid w:val="005E2F8E"/>
    <w:rsid w:val="005F74E1"/>
    <w:rsid w:val="005F7DF6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6F0E18"/>
    <w:rsid w:val="006F41BD"/>
    <w:rsid w:val="00717683"/>
    <w:rsid w:val="007309FC"/>
    <w:rsid w:val="00734B2C"/>
    <w:rsid w:val="00754476"/>
    <w:rsid w:val="00754DED"/>
    <w:rsid w:val="0076256A"/>
    <w:rsid w:val="00766038"/>
    <w:rsid w:val="007678B9"/>
    <w:rsid w:val="0077676E"/>
    <w:rsid w:val="007B6829"/>
    <w:rsid w:val="007D1864"/>
    <w:rsid w:val="007D6D55"/>
    <w:rsid w:val="007E4A84"/>
    <w:rsid w:val="007F43FF"/>
    <w:rsid w:val="008044F5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2B58"/>
    <w:rsid w:val="00910E97"/>
    <w:rsid w:val="00922D24"/>
    <w:rsid w:val="00931A28"/>
    <w:rsid w:val="009460F5"/>
    <w:rsid w:val="00953094"/>
    <w:rsid w:val="00986ACF"/>
    <w:rsid w:val="0098794E"/>
    <w:rsid w:val="009902D3"/>
    <w:rsid w:val="009A4A8C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220D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2EB8"/>
    <w:rsid w:val="00B067C1"/>
    <w:rsid w:val="00B07EF2"/>
    <w:rsid w:val="00B10F14"/>
    <w:rsid w:val="00B11833"/>
    <w:rsid w:val="00B13F17"/>
    <w:rsid w:val="00B2690D"/>
    <w:rsid w:val="00B35506"/>
    <w:rsid w:val="00B36E8B"/>
    <w:rsid w:val="00B451CE"/>
    <w:rsid w:val="00B47197"/>
    <w:rsid w:val="00B532FC"/>
    <w:rsid w:val="00B70CF6"/>
    <w:rsid w:val="00B8502E"/>
    <w:rsid w:val="00B943A0"/>
    <w:rsid w:val="00BB5A0D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9160F"/>
    <w:rsid w:val="00CA4AC2"/>
    <w:rsid w:val="00CA4FFD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7C1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B86A-48D8-4F82-B3D8-1D3EF2CB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42</cp:revision>
  <cp:lastPrinted>2022-03-03T12:35:00Z</cp:lastPrinted>
  <dcterms:created xsi:type="dcterms:W3CDTF">2018-02-28T10:04:00Z</dcterms:created>
  <dcterms:modified xsi:type="dcterms:W3CDTF">2022-03-03T12:36:00Z</dcterms:modified>
</cp:coreProperties>
</file>