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1D" w:rsidRDefault="00816B1D" w:rsidP="00651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B1D" w:rsidRDefault="00816B1D" w:rsidP="00BB0CBA">
      <w:pPr>
        <w:tabs>
          <w:tab w:val="left" w:pos="411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16B1D" w:rsidRDefault="00816B1D" w:rsidP="00651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311" w:rsidRDefault="002439DD" w:rsidP="00243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Обобщение</w:t>
      </w:r>
      <w:r w:rsidR="00651311">
        <w:rPr>
          <w:rFonts w:ascii="Times New Roman" w:hAnsi="Times New Roman"/>
          <w:b/>
          <w:sz w:val="24"/>
          <w:szCs w:val="24"/>
        </w:rPr>
        <w:t xml:space="preserve"> правоприменительной</w:t>
      </w:r>
    </w:p>
    <w:p w:rsidR="00651311" w:rsidRDefault="00651311" w:rsidP="00651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практики осуществления государственного экологического </w:t>
      </w:r>
    </w:p>
    <w:p w:rsidR="00651311" w:rsidRDefault="00651311" w:rsidP="00651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контроля (надзора) по результатам работы </w:t>
      </w:r>
      <w:r>
        <w:rPr>
          <w:rFonts w:ascii="Times New Roman" w:hAnsi="Times New Roman"/>
          <w:b/>
          <w:sz w:val="24"/>
          <w:szCs w:val="24"/>
        </w:rPr>
        <w:br/>
        <w:t xml:space="preserve">администрации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 </w:t>
      </w:r>
      <w:r>
        <w:rPr>
          <w:rFonts w:ascii="Times New Roman" w:hAnsi="Times New Roman"/>
          <w:b/>
          <w:sz w:val="24"/>
          <w:szCs w:val="24"/>
        </w:rPr>
        <w:br/>
        <w:t>за 202</w:t>
      </w:r>
      <w:r w:rsidR="00BB0CB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651311" w:rsidRDefault="00651311" w:rsidP="00651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311" w:rsidRDefault="00651311" w:rsidP="00651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Законом Самарской области от 06.04.2010 №36-ГД «О наделении органов местного самоуправления отдельными государственными полномочиями в сфере охраны окружающей среды» органы местного самоуправления наделены следующими отдельными государственными полномочиями: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региональный государственный экологический надзор на объектах хозяйственной и иной деятельности независимо от форм собственности, находящихся на территории соответствующего муниципального образования и не подлежащих федеральному государственному экологическому надзору, в следующих сферах: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государственный надзор в области обращения с отходами;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государственный надзор в области охраны атмосферного воздуха;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государственный надзор в области охраны водных объектов, за исключением водных объектов, подлежащих федеральному государственному надзору.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полномочия осуществляются посредством проведения в отношении юридических лиц и индивидуальных предпринимателей плановых, внеплановых проверок, а также плановых (рейдовых) осмотров, обследований земельных участков, акваторий водоемов и тому подобное.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проведения надзорных мероприятий это предупреждение нарушений юридическими лицами, физическими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году администрация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осуществляет полномочия по региональному государственному экологическому контролю (надзору) в условиях ограничений, установленных Постановлением Правительства Российской Федерации от 10.03.2022</w:t>
      </w:r>
      <w:r>
        <w:rPr>
          <w:rFonts w:ascii="Times New Roman" w:hAnsi="Times New Roman"/>
          <w:sz w:val="24"/>
          <w:szCs w:val="24"/>
        </w:rPr>
        <w:tab/>
        <w:t>№336 «Об особенностях организации и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государственного контроля (надзора), муниципального контроля», в связи с чем плановые, внеплановые проверки не проводились.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Федерального закона от 31.07.2020 № 248-ФЗ «О государственном контроле (надзоре) и муниципальном контроле в Российской Федерации», Администрацией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области, в отношении юридических лиц и индивидуальных предпринимателей за 202</w:t>
      </w:r>
      <w:r w:rsidR="00BB0CB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проводились профилактические мероприятия: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объявлено предостережений о недопустимости нарушения обязательных требований – 4</w:t>
      </w:r>
      <w:r w:rsidR="00BB0CB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;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проведено профилактических визитов – </w:t>
      </w:r>
      <w:r w:rsidR="00BB0CB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;</w:t>
      </w:r>
    </w:p>
    <w:p w:rsidR="00BB0CBA" w:rsidRDefault="00BB0CBA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проведено наблюдений за соблюдением обязательных требований (мониторинг безопасности) – 46;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консультирований юридических лиц и инди</w:t>
      </w:r>
      <w:r w:rsidR="00BB0CBA">
        <w:rPr>
          <w:rFonts w:ascii="Times New Roman" w:hAnsi="Times New Roman"/>
          <w:sz w:val="24"/>
          <w:szCs w:val="24"/>
        </w:rPr>
        <w:t>видуальных предпринимателей – 96</w:t>
      </w:r>
      <w:r>
        <w:rPr>
          <w:rFonts w:ascii="Times New Roman" w:hAnsi="Times New Roman"/>
          <w:sz w:val="24"/>
          <w:szCs w:val="24"/>
        </w:rPr>
        <w:t>;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3</w:t>
      </w:r>
      <w:r w:rsidR="00BB0C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выездных обследований. В ходе проведения выездных обследований водных объектов и территорий сельских поселений нарушений не выявлено. </w:t>
      </w:r>
    </w:p>
    <w:p w:rsidR="00BB0CBA" w:rsidRDefault="00BB0CBA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у</w:t>
      </w:r>
      <w:r w:rsidRPr="00BB0CBA">
        <w:rPr>
          <w:rFonts w:ascii="Times New Roman" w:hAnsi="Times New Roman"/>
          <w:sz w:val="24"/>
          <w:szCs w:val="24"/>
        </w:rPr>
        <w:t>частие в проверках в качестве специалистов с органами прокуратуры</w:t>
      </w:r>
      <w:r>
        <w:rPr>
          <w:rFonts w:ascii="Times New Roman" w:hAnsi="Times New Roman"/>
          <w:sz w:val="24"/>
          <w:szCs w:val="24"/>
        </w:rPr>
        <w:t xml:space="preserve"> – 2;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BB0CB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</w:t>
      </w:r>
      <w:proofErr w:type="spellStart"/>
      <w:r>
        <w:rPr>
          <w:rFonts w:ascii="Times New Roman" w:hAnsi="Times New Roman"/>
          <w:sz w:val="24"/>
          <w:szCs w:val="24"/>
        </w:rPr>
        <w:t>природопользователям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направлено 4</w:t>
      </w:r>
      <w:r w:rsidR="00BB0CB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предостережений о недопустимости нарушения обязательных требований.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Подгото</w:t>
      </w:r>
      <w:r w:rsidR="00EA0A26">
        <w:rPr>
          <w:rFonts w:ascii="Times New Roman" w:hAnsi="Times New Roman"/>
          <w:sz w:val="24"/>
          <w:szCs w:val="24"/>
        </w:rPr>
        <w:t xml:space="preserve">влено и проведено </w:t>
      </w:r>
      <w:r w:rsidR="00BB0CBA">
        <w:rPr>
          <w:rFonts w:ascii="Times New Roman" w:hAnsi="Times New Roman"/>
          <w:sz w:val="24"/>
          <w:szCs w:val="24"/>
        </w:rPr>
        <w:t>2</w:t>
      </w:r>
      <w:r w:rsidR="00EA0A26">
        <w:rPr>
          <w:rFonts w:ascii="Times New Roman" w:hAnsi="Times New Roman"/>
          <w:sz w:val="24"/>
          <w:szCs w:val="24"/>
        </w:rPr>
        <w:t xml:space="preserve"> общественных обсуждений</w:t>
      </w:r>
      <w:r>
        <w:rPr>
          <w:rFonts w:ascii="Times New Roman" w:hAnsi="Times New Roman"/>
          <w:sz w:val="24"/>
          <w:szCs w:val="24"/>
        </w:rPr>
        <w:t xml:space="preserve"> предварительных материалов оценки воздействия на окружающую среду.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Ведется работа по письмам - запросам, на </w:t>
      </w:r>
      <w:r w:rsidR="00BB0CBA">
        <w:rPr>
          <w:rFonts w:ascii="Times New Roman" w:hAnsi="Times New Roman"/>
          <w:sz w:val="24"/>
          <w:szCs w:val="24"/>
        </w:rPr>
        <w:t>данный период «исполнено» по 168</w:t>
      </w:r>
      <w:r>
        <w:rPr>
          <w:rFonts w:ascii="Times New Roman" w:hAnsi="Times New Roman"/>
          <w:sz w:val="24"/>
          <w:szCs w:val="24"/>
        </w:rPr>
        <w:t xml:space="preserve"> входящим документам. 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Типовыми (массовыми) нарушениями подконтрольными субъектами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обязательных требований является: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не предоставление или несвоевременное предоставление следующих отчетов: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отчет об организации и о результатах осуществления производственного экологического контроля, предусмотренный статьей 67 Федерального закона от 10.01.2002 №7-ФЗ «Об охране окружающей среды».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данные административные правонарушения предусмотрена статьей 8.5 Кодекса Российской Федерации об административных правонарушениях от 30.12.2001 №195-ФЗ;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у юридического лица, согласованного плана мероприятий по уменьшению выбросов вредных загрязняющих веществ в атмосферный воздух в периоды НМУ предусмотренных ст. 19 Федерального закона от 04.05.1999 № 96-ФЗ "Об охране атмосферного воздуха", Приказом Минприроды России от 28.11.2019 № 811 «Об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условий».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данные административные правонарушения предусмотрена статьей 8.21 Кодекса Российской Федерации об административных правонарушениях от 30.12.2001 №195-ФЗ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невыполнение или несвоевременное выполнение обязанности по подаче заявки о постановке на государственный учет может повлечь за собой нарушение ст. 69.2 Федерального Закона от 10.01.2002 № 7-ФЗ «Об охране окружающей среды» и образует состав административного правонарушения, предусмотренного ст. 8.46 Кодекса Российской Федерации об административных правонарушениях.</w:t>
      </w:r>
    </w:p>
    <w:p w:rsidR="00BB0CBA" w:rsidRDefault="00BB0CBA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</w:t>
      </w:r>
      <w:r w:rsidRPr="00BB0CBA"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B0CBA">
        <w:rPr>
          <w:rFonts w:ascii="Times New Roman" w:hAnsi="Times New Roman"/>
          <w:sz w:val="24"/>
          <w:szCs w:val="24"/>
        </w:rPr>
        <w:t>злив жидких коммунальных отходов из выгребных ям</w:t>
      </w:r>
      <w:r>
        <w:rPr>
          <w:rFonts w:ascii="Times New Roman" w:hAnsi="Times New Roman"/>
          <w:sz w:val="24"/>
          <w:szCs w:val="24"/>
        </w:rPr>
        <w:t>, являются нарушением</w:t>
      </w:r>
      <w:r w:rsidRPr="00BB0CBA">
        <w:rPr>
          <w:rFonts w:ascii="Times New Roman" w:hAnsi="Times New Roman"/>
          <w:sz w:val="24"/>
          <w:szCs w:val="24"/>
        </w:rPr>
        <w:t xml:space="preserve"> обязательных требований ст. 51 Федерального закона РФ от 10.01.2002 № 7-ФЗ «Об охране окружающей среды», а также </w:t>
      </w:r>
      <w:proofErr w:type="gramStart"/>
      <w:r w:rsidRPr="00BB0CBA">
        <w:rPr>
          <w:rFonts w:ascii="Times New Roman" w:hAnsi="Times New Roman"/>
          <w:sz w:val="24"/>
          <w:szCs w:val="24"/>
        </w:rPr>
        <w:t>требований  Федерального</w:t>
      </w:r>
      <w:proofErr w:type="gramEnd"/>
      <w:r w:rsidRPr="00BB0CBA">
        <w:rPr>
          <w:rFonts w:ascii="Times New Roman" w:hAnsi="Times New Roman"/>
          <w:sz w:val="24"/>
          <w:szCs w:val="24"/>
        </w:rPr>
        <w:t xml:space="preserve"> закона РФ от 24.06.1998 № 89-ФЗ «Об отходах производства и потребления»</w:t>
      </w:r>
      <w:r>
        <w:rPr>
          <w:rFonts w:ascii="Times New Roman" w:hAnsi="Times New Roman"/>
          <w:sz w:val="24"/>
          <w:szCs w:val="24"/>
        </w:rPr>
        <w:t>;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и предложения по профилактике и недопущению наиболее значимых обязательных требований в сфере экологического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надзора: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Проводить разъяснительную работу, направленную на повышение экологической грамотности руководящего и иного персонала в сфере охраны окружающей среды.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Усилить производственный контроль на стационарных источниках выбросов вредных (загрязняющих) веществ в атмосферный воздух. Внимательно изучать законодательство в области охраны атмосферного воздуха.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Внимательно отслеживать сроки предоставления отчетов, предусмотренных природоохранным законодательством, и своевременно направлять их в соответствующие инстанции.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Обеспечить постановку на государственный учет, всех объектов, входящих в состав юридического лица на государственный учет.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1311" w:rsidRDefault="00651311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По всем вопросам, связанным с природоохранной деятельностью хозяйствующего субъекта, обращаться в администрацию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 для получения разъяснений.</w:t>
      </w:r>
    </w:p>
    <w:p w:rsidR="00651311" w:rsidRDefault="002439DD" w:rsidP="0065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bookmarkStart w:id="0" w:name="_GoBack"/>
      <w:bookmarkEnd w:id="0"/>
      <w:r w:rsidR="00651311">
        <w:rPr>
          <w:rFonts w:ascii="Times New Roman" w:hAnsi="Times New Roman"/>
          <w:sz w:val="24"/>
          <w:szCs w:val="24"/>
        </w:rPr>
        <w:t xml:space="preserve">В целях профилактики и недопущения нарушений обязательных требований, представителям подконтрольных субъектов рекомендуется принимать участие в проводимых должностными лицами администрацию муниципального района </w:t>
      </w:r>
      <w:proofErr w:type="spellStart"/>
      <w:r w:rsidR="00651311">
        <w:rPr>
          <w:rFonts w:ascii="Times New Roman" w:hAnsi="Times New Roman"/>
          <w:sz w:val="24"/>
          <w:szCs w:val="24"/>
        </w:rPr>
        <w:lastRenderedPageBreak/>
        <w:t>Клявлинский</w:t>
      </w:r>
      <w:proofErr w:type="spellEnd"/>
      <w:r w:rsidR="00651311">
        <w:rPr>
          <w:rFonts w:ascii="Times New Roman" w:hAnsi="Times New Roman"/>
          <w:sz w:val="24"/>
          <w:szCs w:val="24"/>
        </w:rPr>
        <w:t xml:space="preserve"> Самарской области семинарах, посвященных изменению действующего законодательства.</w:t>
      </w:r>
    </w:p>
    <w:p w:rsidR="00A574B4" w:rsidRPr="00651311" w:rsidRDefault="00A574B4" w:rsidP="00651311"/>
    <w:sectPr w:rsidR="00A574B4" w:rsidRPr="0065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B0"/>
    <w:rsid w:val="0000742A"/>
    <w:rsid w:val="00223D59"/>
    <w:rsid w:val="002439DD"/>
    <w:rsid w:val="00357CE4"/>
    <w:rsid w:val="005807D8"/>
    <w:rsid w:val="00651311"/>
    <w:rsid w:val="007C4E22"/>
    <w:rsid w:val="00816B1D"/>
    <w:rsid w:val="009D7CB0"/>
    <w:rsid w:val="00A574B4"/>
    <w:rsid w:val="00BB0CBA"/>
    <w:rsid w:val="00EA0A26"/>
    <w:rsid w:val="00F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063B"/>
  <w15:docId w15:val="{6CA051DC-C714-4AC7-94B8-59029219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C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2023-04-07T09:06:00Z</cp:lastPrinted>
  <dcterms:created xsi:type="dcterms:W3CDTF">2023-02-17T10:02:00Z</dcterms:created>
  <dcterms:modified xsi:type="dcterms:W3CDTF">2024-01-22T11:55:00Z</dcterms:modified>
</cp:coreProperties>
</file>