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A8" w:rsidRPr="008B6AF7" w:rsidRDefault="001A54A8" w:rsidP="001A54A8">
      <w:pPr>
        <w:spacing w:after="0" w:line="320" w:lineRule="exact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1A54A8" w:rsidRPr="008B6AF7" w:rsidRDefault="001A54A8" w:rsidP="001A54A8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1A54A8" w:rsidRPr="008B6AF7" w:rsidRDefault="001A54A8" w:rsidP="001A54A8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№182 от 25.12.2024 года «О бюджете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на 2025 год и</w:t>
      </w:r>
    </w:p>
    <w:p w:rsidR="001A54A8" w:rsidRPr="008B6AF7" w:rsidRDefault="001A54A8" w:rsidP="001A54A8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плановый период 2026 и 2027 годов»</w:t>
      </w:r>
    </w:p>
    <w:p w:rsidR="001A54A8" w:rsidRPr="008B6AF7" w:rsidRDefault="001A54A8" w:rsidP="001A54A8">
      <w:pPr>
        <w:spacing w:after="0" w:line="320" w:lineRule="exact"/>
        <w:ind w:left="-284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проверок Счетной палаты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на 2025 год)</w:t>
      </w:r>
    </w:p>
    <w:p w:rsidR="001A54A8" w:rsidRDefault="001A54A8" w:rsidP="004E5CAC">
      <w:pPr>
        <w:spacing w:line="276" w:lineRule="auto"/>
        <w:jc w:val="both"/>
      </w:pPr>
    </w:p>
    <w:p w:rsidR="001A54A8" w:rsidRPr="009D52AC" w:rsidRDefault="001A54A8" w:rsidP="004E5CAC">
      <w:pPr>
        <w:spacing w:after="0" w:line="276" w:lineRule="auto"/>
        <w:ind w:left="-284" w:firstLine="851"/>
        <w:jc w:val="both"/>
        <w:rPr>
          <w:rFonts w:ascii="Times New Roman" w:hAnsi="Times New Roman"/>
          <w:bCs/>
        </w:rPr>
      </w:pPr>
      <w:r w:rsidRPr="009D52AC">
        <w:rPr>
          <w:rFonts w:ascii="Times New Roman" w:hAnsi="Times New Roman"/>
          <w:bCs/>
        </w:rPr>
        <w:t xml:space="preserve">Счетной палатой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Старый </w:t>
      </w:r>
      <w:proofErr w:type="spellStart"/>
      <w:r w:rsidRPr="009D52AC">
        <w:rPr>
          <w:rFonts w:ascii="Times New Roman" w:hAnsi="Times New Roman"/>
          <w:bCs/>
        </w:rPr>
        <w:t>Маклауш</w:t>
      </w:r>
      <w:proofErr w:type="spellEnd"/>
      <w:r w:rsidRPr="009D52AC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«О внесении изменений в решение Собрания представителей сельского поселения Старый </w:t>
      </w:r>
      <w:proofErr w:type="spellStart"/>
      <w:r w:rsidRPr="009D52AC">
        <w:rPr>
          <w:rFonts w:ascii="Times New Roman" w:hAnsi="Times New Roman"/>
          <w:bCs/>
        </w:rPr>
        <w:t>Маклауш</w:t>
      </w:r>
      <w:proofErr w:type="spellEnd"/>
      <w:r w:rsidRPr="009D52AC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№182 от 25.12.2024 года «О бюджете сельского поселения Старый </w:t>
      </w:r>
      <w:proofErr w:type="spellStart"/>
      <w:r w:rsidRPr="009D52AC">
        <w:rPr>
          <w:rFonts w:ascii="Times New Roman" w:hAnsi="Times New Roman"/>
          <w:bCs/>
        </w:rPr>
        <w:t>Маклауш</w:t>
      </w:r>
      <w:proofErr w:type="spellEnd"/>
      <w:r w:rsidRPr="009D52AC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на 2025 год и  плановый период 2026 и 2027 годов».</w:t>
      </w:r>
    </w:p>
    <w:p w:rsidR="001A54A8" w:rsidRPr="009D52AC" w:rsidRDefault="001A54A8" w:rsidP="004E5CAC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D52AC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662BF4" w:rsidRPr="00662BF4" w:rsidRDefault="00662BF4" w:rsidP="004E5CA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62BF4">
        <w:rPr>
          <w:rFonts w:ascii="Times New Roman" w:eastAsia="Times New Roman" w:hAnsi="Times New Roman" w:cs="Times New Roman"/>
          <w:lang w:eastAsia="ru-RU"/>
        </w:rPr>
        <w:t>Проектом Решения изменение доходной части бюджета на 2026 год и на плановый период 2027 и 2028 не планируется.</w:t>
      </w:r>
    </w:p>
    <w:p w:rsidR="00662BF4" w:rsidRPr="00662BF4" w:rsidRDefault="00662BF4" w:rsidP="004E5CA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62BF4">
        <w:rPr>
          <w:rFonts w:ascii="Times New Roman" w:eastAsia="Times New Roman" w:hAnsi="Times New Roman" w:cs="Times New Roman"/>
          <w:lang w:eastAsia="ru-RU"/>
        </w:rPr>
        <w:t>Общий объем доходов на 2026 год составит 11 771,621 тыс. рублей, на 2027 и 2028 годы остается неизменным и составит на 2027 год – 8 439,116 тыс. рублей и на 2028 год – 8 681,560 тыс. рублей.</w:t>
      </w:r>
    </w:p>
    <w:p w:rsidR="00662BF4" w:rsidRPr="00662BF4" w:rsidRDefault="00662BF4" w:rsidP="004E5CA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62BF4">
        <w:rPr>
          <w:rFonts w:ascii="Times New Roman" w:eastAsia="Times New Roman" w:hAnsi="Times New Roman" w:cs="Times New Roman"/>
          <w:lang w:eastAsia="ru-RU"/>
        </w:rPr>
        <w:t>Общий объем финансирования на 2026 год и на плановый период 2027 и 2028 годы остается неизменным.</w:t>
      </w:r>
    </w:p>
    <w:p w:rsidR="00662BF4" w:rsidRPr="00662BF4" w:rsidRDefault="00662BF4" w:rsidP="004E5CA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62BF4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13 087,163 тыс. рублей, в том числе за счет безвозмездных поступлений 1 480,070 тыс. рублей.</w:t>
      </w:r>
    </w:p>
    <w:p w:rsidR="00662BF4" w:rsidRDefault="00662BF4" w:rsidP="004E5CA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62BF4">
        <w:rPr>
          <w:rFonts w:ascii="Times New Roman" w:eastAsia="Times New Roman" w:hAnsi="Times New Roman" w:cs="Times New Roman"/>
          <w:lang w:eastAsia="ru-RU"/>
        </w:rPr>
        <w:t xml:space="preserve"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1 015,542 тыс. рублей), по сравнению с предыдущим значением (Решение от 30.06.2026г. №47) останется на прежнем уровне и составит 1 315,542 тыс. рублей. </w:t>
      </w:r>
    </w:p>
    <w:p w:rsidR="00216DA4" w:rsidRPr="00605BB5" w:rsidRDefault="00216DA4" w:rsidP="004E5CA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05BB5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№</w:t>
      </w:r>
      <w:r>
        <w:rPr>
          <w:rFonts w:ascii="Times New Roman" w:eastAsia="Times New Roman" w:hAnsi="Times New Roman" w:cs="Times New Roman"/>
          <w:lang w:eastAsia="ru-RU"/>
        </w:rPr>
        <w:t>182</w:t>
      </w:r>
      <w:r w:rsidRPr="00605BB5">
        <w:rPr>
          <w:rFonts w:ascii="Times New Roman" w:eastAsia="Times New Roman" w:hAnsi="Times New Roman" w:cs="Times New Roman"/>
          <w:lang w:eastAsia="ru-RU"/>
        </w:rPr>
        <w:t xml:space="preserve"> от 25.12.2024 года «О бюджете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216DA4" w:rsidRPr="00605BB5" w:rsidRDefault="00216DA4" w:rsidP="004E5CAC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05BB5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5BB5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E51150" w:rsidRPr="009D52AC" w:rsidRDefault="00E51150" w:rsidP="004E5CAC">
      <w:pPr>
        <w:spacing w:after="0" w:line="276" w:lineRule="auto"/>
        <w:ind w:left="-284" w:firstLine="851"/>
      </w:pPr>
    </w:p>
    <w:p w:rsidR="009D52AC" w:rsidRDefault="009D52AC" w:rsidP="004E5CAC">
      <w:pPr>
        <w:spacing w:line="276" w:lineRule="auto"/>
        <w:jc w:val="right"/>
      </w:pPr>
      <w:r>
        <w:t xml:space="preserve"> </w:t>
      </w:r>
      <w:r w:rsidR="00662BF4">
        <w:t>24.09.2026г.</w:t>
      </w:r>
    </w:p>
    <w:sectPr w:rsidR="009D52AC" w:rsidSect="00E043B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D42"/>
    <w:rsid w:val="001A54A8"/>
    <w:rsid w:val="00216DA4"/>
    <w:rsid w:val="004D71EC"/>
    <w:rsid w:val="004E5CAC"/>
    <w:rsid w:val="00560593"/>
    <w:rsid w:val="00662BF4"/>
    <w:rsid w:val="00790456"/>
    <w:rsid w:val="009D52AC"/>
    <w:rsid w:val="00C45D42"/>
    <w:rsid w:val="00E043BE"/>
    <w:rsid w:val="00E5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4611"/>
  <w15:chartTrackingRefBased/>
  <w15:docId w15:val="{A66B3970-7C81-4037-806B-421456D7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2026-02-10T06:38:00Z</dcterms:created>
  <dcterms:modified xsi:type="dcterms:W3CDTF">2026-09-24T12:10:00Z</dcterms:modified>
</cp:coreProperties>
</file>