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Pr="002238B0" w:rsidRDefault="002238B0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6A62A8">
        <w:rPr>
          <w:rFonts w:ascii="Times New Roman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916352">
        <w:rPr>
          <w:rFonts w:ascii="Times New Roman" w:hAnsi="Times New Roman" w:cs="Times New Roman"/>
          <w:sz w:val="28"/>
          <w:szCs w:val="28"/>
        </w:rPr>
        <w:t>5</w:t>
      </w:r>
      <w:r w:rsidR="006A62A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антиэкстремистской</w:t>
      </w:r>
      <w:proofErr w:type="spellEnd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направленности, предупреждение террористических и экстремистских проявлений,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916352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9163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916352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9163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(попытка совершения) террористических актов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актов экстремистской направленности против соблюдения прав и свобод человека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73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0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73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0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307FF" w:rsidTr="0062592A">
        <w:tc>
          <w:tcPr>
            <w:tcW w:w="704" w:type="dxa"/>
          </w:tcPr>
          <w:p w:rsidR="007307FF" w:rsidRPr="00CA4AC2" w:rsidRDefault="007307F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7307FF" w:rsidRPr="006B247E" w:rsidRDefault="007307FF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07FF" w:rsidRPr="00CA4AC2" w:rsidRDefault="007307FF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7307FF">
            <w:r w:rsidRPr="00B22E81">
              <w:rPr>
                <w:rFonts w:ascii="Times New Roman" w:hAnsi="Times New Roman" w:cs="Times New Roman"/>
                <w:sz w:val="28"/>
                <w:szCs w:val="28"/>
              </w:rPr>
              <w:t>87 000,00</w:t>
            </w:r>
          </w:p>
        </w:tc>
        <w:tc>
          <w:tcPr>
            <w:tcW w:w="1843" w:type="dxa"/>
          </w:tcPr>
          <w:p w:rsidR="007307FF" w:rsidRPr="00CA4AC2" w:rsidRDefault="007307FF" w:rsidP="00916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7307FF" w:rsidRPr="00CA4AC2" w:rsidRDefault="007307FF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7307FF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307FF" w:rsidTr="0062592A">
        <w:tc>
          <w:tcPr>
            <w:tcW w:w="704" w:type="dxa"/>
          </w:tcPr>
          <w:p w:rsidR="007307FF" w:rsidRPr="00890DDA" w:rsidRDefault="007307FF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307FF" w:rsidRPr="00F623FB" w:rsidRDefault="007307FF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307FF" w:rsidRPr="00044DBD" w:rsidRDefault="007307FF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7307FF">
            <w:r w:rsidRPr="00B22E81">
              <w:rPr>
                <w:rFonts w:ascii="Times New Roman" w:hAnsi="Times New Roman" w:cs="Times New Roman"/>
                <w:sz w:val="28"/>
                <w:szCs w:val="28"/>
              </w:rPr>
              <w:t>87 000,00</w:t>
            </w:r>
          </w:p>
        </w:tc>
        <w:tc>
          <w:tcPr>
            <w:tcW w:w="1843" w:type="dxa"/>
          </w:tcPr>
          <w:p w:rsidR="007307FF" w:rsidRPr="00CA4AC2" w:rsidRDefault="007307FF" w:rsidP="00916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7307FF" w:rsidRPr="00CA4AC2" w:rsidRDefault="007307FF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7307FF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916352" w:rsidRPr="00916352">
        <w:rPr>
          <w:rFonts w:ascii="Times New Roman" w:hAnsi="Times New Roman" w:cs="Times New Roman"/>
          <w:sz w:val="28"/>
          <w:szCs w:val="28"/>
        </w:rPr>
        <w:t>87 000,00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7307FF" w:rsidRPr="007307FF">
        <w:rPr>
          <w:rFonts w:ascii="Times New Roman" w:hAnsi="Times New Roman" w:cs="Times New Roman"/>
          <w:sz w:val="28"/>
          <w:szCs w:val="28"/>
        </w:rPr>
        <w:t>87 000,00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7307FF">
        <w:rPr>
          <w:rFonts w:ascii="Times New Roman" w:hAnsi="Times New Roman" w:cs="Times New Roman"/>
          <w:sz w:val="28"/>
          <w:szCs w:val="28"/>
        </w:rPr>
        <w:t>100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91635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91635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560788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84" w:type="dxa"/>
          </w:tcPr>
          <w:p w:rsidR="00AB0A14" w:rsidRPr="00AE46A1" w:rsidRDefault="00560788" w:rsidP="005607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годового плана – графика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проведения совместных обследований состояния антитеррористической защищенности мест массового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пребывания, объектов жизнеобеспечения, учреждений и организаций социальной сферы и прочих предприятий различной формы собственности муниципального района Клявлинский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Нормативное обеспечение реализации программных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по эвакуации и ликвидации ЧС на объектах тепл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-, газо-, водоснабжения                       муниципального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Уточнение и корректировка Плана действий муниципального района           Клявлинский по предупреждению и ликвидации ЧС природного и техногенного характера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Комплексные учения с объектами экономики по теме: «Действия КЧС и ОПБ объекта при обнаружении взрывного устройства и ликвидации последствий террористического акта»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на предприятиях тактико – специальных и командно – штабных учений во взаимодействии с оперативным штабом и  антитеррористической комиссией Самарской области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 многосторонних соглашений  между органами местного самоуправления, частными охранными предприятиями (ЧОП),  правоохранительными органами и собственниками объектов по обеспечению  общественной безопасности, охране зон безопасности и антитеррористической защищенности </w:t>
            </w:r>
          </w:p>
          <w:p w:rsidR="0062592A" w:rsidRPr="00AE46A1" w:rsidRDefault="0062592A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 ТП УФМС  с целью проведения проверок легальности пребывания на территории района иностранных граждан и лиц без гражданства, совершенствования регистрационного учета, в том числе граждан выходцев с  Северного Кавказа.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профилактических осмотров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подвальных, чердачных и пустующих помещений жилого фонда на предмет ограничения свободного не контролируемого доступа.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 информированию жильцов многоквартирных домов о необходимости установки подъездных домофонов и дверей с кодовыми замками.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разъяснительной работы среди населения по вопросам  антитеррористической защищенности жилого фонда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укрепление металлических дверей в подвальных помещениях с установкой замков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на территории муниципальных образований района обследований заброшенных зданий, строений, сооружений, помещений и объектов долгостроя с целью предотвращения и пресечения их использования для хранения огнестрельного оружия, боеприпасов, взрывчатых веществ, взрывных устройств и сильнодействующих отравляющих веществ.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содержание кнопок              тревожной сигнализации в общеобразовательных учреждениях и видеонаблюдения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64F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Корректировка паспортов антитеррористической защищённости   объектов жизнеобеспечения, мест  с массовым пребыванием людей, учреждений социальной сферы.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семинаров, учебно-тренировочных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 и пресечения объединений граждан экстремистской направленности, в том числе неформальных молодежных группировок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 инструктажа руководителей летних оздоровительных учреждений по порядку взаимодействия с правоохранительными органами, органами ГО и ЧС в случае совершения теракта или угрозы его совершения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постоянной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готовности бактериологической лаборатории и специализированных формирований к работе в очагах особо опасных инфекций, возникающих в следствии биотерроризма.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рейдов с целью выявления материалов, входящих в список экстремистских в  печатных издательствах и магазинах, специализирующихся на реализации книжной, а также аудио-видео-продукции,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комплексных проверок в учреждениях социальной сферы эффективности принимаемых мер, выполнения федерального, областного законодательства в сфере предупреждения терроризма и экстремизма по решению районной АТК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Усиление антитеррористической защищённости  муниципальных учреждений социальной сферы, в том числе оборудование системами видеонаблюдения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 переносных ограждений  для ограничения доступа  граждан при проведении массовых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Оборудование ЕДДС   муниципального района Клявлинский системой оповещения и радиосвязи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Оснащение зданий общеобразовательных учреждений техническими средствами комплексной безопасности</w:t>
            </w:r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«круглых столов», встреч с участием  представителями национальных диаспор и ведущих конфессий 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праздников народов и национально-культурных автономий на территории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посвященных крупным религиозным праздникам ведущих конфессий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 консультационных встреч по значимым социальным проблемам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Создание в библиотечной сети  условий для хранения, обновления и доступного пользования информативно-воспитательной литературой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«Месячника безопасности детей на территории района»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распространения в образовательных учреждениях литературы экстремистского толка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анкетирования учащихся по вопросам религиозного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вовлечения в систематические занятия спортом несовершеннолетних, стоящих на учете в правоохранительных органах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рейдов, направленных на предупреждение безнадзорности, побегов несовершеннолетних из семьи и детских учебно-воспитательных учреждений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проверок исполнения законодательства, направленного на противодействие распространения экстремизма в детской и молодежной среде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в учебных заведениях, расположенных на территории района,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в районных СМИ информации и материалов антитеррористической направленности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общественно-массовых мероприятий, согласно уведомлениям организаторов митингов, шествий, пикетов, с проведением последующего анализа общественных настроений. 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Разработка, издание и распространение методических рекомендаций и памяток по мерам антитеррористического характера, и действиям при возникновении чрезвычайных ситуаций.</w:t>
            </w:r>
          </w:p>
          <w:p w:rsidR="00260E21" w:rsidRPr="00AE46A1" w:rsidRDefault="00260E21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и размещение  информационных баннеров, плакатов, способствующих настрою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конституционного строя;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 властям РФ, региона и местного самоуправления;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прав многонационального населения района;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 проявление нетерпимости к насилию, экстремизму, нацизму.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При формировании состава лиц, помещаемых на районную доску Почета,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представляемых к поощрению руководством района, соответственно учитывать фактор сложившейся социальной и национальной структуры района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деятельности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обществен-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и религиозных объединений с целью предупреждения и пресечения проявлений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уровня террористической угрозы на территории района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общественных настроений по проблемам межнациональных, межконфессиональных,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межсоциальных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 с последующим анализом ситуации.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правовой и информационной помощи общественным и религиозным объединениям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деятельность  телефона доверия  для оперативного получения информации о фактах проявления и устремления к террористической и экстремистской деятельности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 в СМИ о реализации мероприятий Программы и прочих материалов, способствующих воспитанию толерантности и профилактике терроризма и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анализа реализации программных мероприятий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Создание социально-правовой рекламы в сфере противодействия терроризму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  <w:proofErr w:type="gramEnd"/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6352" w:rsidRPr="00AE46A1" w:rsidTr="00260E21">
        <w:tc>
          <w:tcPr>
            <w:tcW w:w="590" w:type="dxa"/>
          </w:tcPr>
          <w:p w:rsidR="00916352" w:rsidRDefault="00916352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608" w:type="dxa"/>
          </w:tcPr>
          <w:p w:rsidR="00916352" w:rsidRPr="00C555D0" w:rsidRDefault="00916352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16352">
              <w:rPr>
                <w:rFonts w:ascii="Times New Roman" w:hAnsi="Times New Roman" w:cs="Times New Roman"/>
                <w:sz w:val="18"/>
                <w:szCs w:val="18"/>
              </w:rPr>
              <w:t>Демонстрация видеороликов правоохранительной направленности на светодиодном уличном видеоэкране, расположенном на центральной площади станции Клявлино</w:t>
            </w:r>
          </w:p>
        </w:tc>
        <w:tc>
          <w:tcPr>
            <w:tcW w:w="1458" w:type="dxa"/>
          </w:tcPr>
          <w:p w:rsidR="00916352" w:rsidRPr="00AE46A1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916352" w:rsidRPr="00AE46A1" w:rsidRDefault="00916352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lastRenderedPageBreak/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7307FF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>0,3 =</w:t>
      </w:r>
      <w:r w:rsidR="007307FF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E07150" w:rsidRDefault="00F67F22" w:rsidP="009501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9163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E07150">
        <w:rPr>
          <w:rFonts w:ascii="Times New Roman" w:eastAsia="Calibri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916352">
        <w:rPr>
          <w:rFonts w:ascii="Times New Roman" w:eastAsia="Calibri" w:hAnsi="Times New Roman" w:cs="Times New Roman"/>
          <w:sz w:val="28"/>
          <w:szCs w:val="28"/>
        </w:rPr>
        <w:t>5</w:t>
      </w:r>
      <w:r w:rsidR="00E07150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307FF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B906CA"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B10F1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 района Клявлинский                      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788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710D1B"/>
    <w:rsid w:val="00717683"/>
    <w:rsid w:val="007307FF"/>
    <w:rsid w:val="007309FC"/>
    <w:rsid w:val="00734B2C"/>
    <w:rsid w:val="00737D18"/>
    <w:rsid w:val="00754476"/>
    <w:rsid w:val="00754DED"/>
    <w:rsid w:val="00766038"/>
    <w:rsid w:val="007678B9"/>
    <w:rsid w:val="0077676E"/>
    <w:rsid w:val="007B5D53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16352"/>
    <w:rsid w:val="00931A28"/>
    <w:rsid w:val="00932D0C"/>
    <w:rsid w:val="00946A11"/>
    <w:rsid w:val="009501B8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CD56AD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5E8CE-B868-4817-8BBF-151F6872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4</cp:revision>
  <cp:lastPrinted>2018-02-28T10:30:00Z</cp:lastPrinted>
  <dcterms:created xsi:type="dcterms:W3CDTF">2023-02-16T06:10:00Z</dcterms:created>
  <dcterms:modified xsi:type="dcterms:W3CDTF">2023-02-16T06:11:00Z</dcterms:modified>
</cp:coreProperties>
</file>