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734B90" w:rsidRDefault="00905C57" w:rsidP="00C5616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воздействия проекта постановления администрации муниципального района</w:t>
      </w:r>
      <w:proofErr w:type="gram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Клявлинский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>«</w:t>
      </w:r>
      <w:r w:rsidR="00C56169" w:rsidRPr="00C56169">
        <w:rPr>
          <w:rFonts w:ascii="Times New Roman" w:hAnsi="Times New Roman"/>
          <w:b w:val="0"/>
          <w:sz w:val="24"/>
          <w:szCs w:val="24"/>
        </w:rPr>
        <w:t>Об утверждении Административного  регламента предоставления  муниципальной услуги «</w:t>
      </w:r>
      <w:r w:rsidR="00A85799" w:rsidRPr="00A85799">
        <w:rPr>
          <w:rFonts w:ascii="Times New Roman" w:hAnsi="Times New Roman"/>
          <w:b w:val="0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56169">
        <w:rPr>
          <w:rFonts w:ascii="Times New Roman" w:hAnsi="Times New Roman"/>
          <w:b w:val="0"/>
          <w:sz w:val="24"/>
          <w:szCs w:val="24"/>
        </w:rPr>
        <w:t xml:space="preserve">» </w:t>
      </w:r>
      <w:r w:rsidR="00C56169" w:rsidRPr="00C56169">
        <w:rPr>
          <w:rFonts w:ascii="Times New Roman" w:hAnsi="Times New Roman"/>
          <w:b w:val="0"/>
          <w:sz w:val="24"/>
          <w:szCs w:val="24"/>
        </w:rPr>
        <w:t>на территории муниципального района Клявлинский Самарской области</w:t>
      </w:r>
      <w:r w:rsidR="00C56169">
        <w:rPr>
          <w:rFonts w:ascii="Times New Roman" w:hAnsi="Times New Roman"/>
          <w:b w:val="0"/>
          <w:sz w:val="24"/>
          <w:szCs w:val="24"/>
        </w:rPr>
        <w:t>»</w:t>
      </w:r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- Отдел архитектуры и градостроительства администрации муниципального района Клявлинский Самар</w:t>
      </w:r>
      <w:r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Вид, наименование проекта нормативного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56169" w:rsidRPr="00C56169">
        <w:rPr>
          <w:rFonts w:ascii="Times New Roman" w:hAnsi="Times New Roman"/>
          <w:b w:val="0"/>
          <w:sz w:val="24"/>
          <w:szCs w:val="24"/>
        </w:rPr>
        <w:t>Об утверждении Административного  регламента предоставления  муниципальной услуги «</w:t>
      </w:r>
      <w:r w:rsidR="00A85799" w:rsidRPr="00A85799">
        <w:rPr>
          <w:rFonts w:ascii="Times New Roman" w:hAnsi="Times New Roman"/>
          <w:b w:val="0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56169">
        <w:rPr>
          <w:rFonts w:ascii="Times New Roman" w:hAnsi="Times New Roman"/>
          <w:b w:val="0"/>
          <w:sz w:val="24"/>
          <w:szCs w:val="24"/>
        </w:rPr>
        <w:t xml:space="preserve">» </w:t>
      </w:r>
      <w:r w:rsidR="00C56169" w:rsidRPr="00C56169">
        <w:rPr>
          <w:rFonts w:ascii="Times New Roman" w:hAnsi="Times New Roman"/>
          <w:b w:val="0"/>
          <w:sz w:val="24"/>
          <w:szCs w:val="24"/>
        </w:rPr>
        <w:t>на территории муниципального района Клявлинский Самарской области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56169">
        <w:rPr>
          <w:rFonts w:ascii="Times New Roman" w:hAnsi="Times New Roman"/>
          <w:b w:val="0"/>
          <w:sz w:val="24"/>
          <w:szCs w:val="24"/>
        </w:rPr>
        <w:t xml:space="preserve">Дата получения уполномоченным органом отчета о  проведении оценки регулирующего воздействия: </w:t>
      </w:r>
      <w:r w:rsidR="0093561A" w:rsidRPr="0093561A">
        <w:rPr>
          <w:rFonts w:ascii="Times New Roman" w:hAnsi="Times New Roman"/>
          <w:b w:val="0"/>
          <w:sz w:val="24"/>
          <w:szCs w:val="24"/>
        </w:rPr>
        <w:t>29.01</w:t>
      </w:r>
      <w:r w:rsidR="006B4828" w:rsidRPr="0093561A">
        <w:rPr>
          <w:rFonts w:ascii="Times New Roman" w:hAnsi="Times New Roman"/>
          <w:b w:val="0"/>
          <w:sz w:val="24"/>
          <w:szCs w:val="24"/>
        </w:rPr>
        <w:t>.202</w:t>
      </w:r>
      <w:r w:rsidR="0093561A">
        <w:rPr>
          <w:rFonts w:ascii="Times New Roman" w:hAnsi="Times New Roman"/>
          <w:b w:val="0"/>
          <w:sz w:val="24"/>
          <w:szCs w:val="24"/>
        </w:rPr>
        <w:t>4</w:t>
      </w:r>
      <w:r w:rsidR="006B4828" w:rsidRPr="0093561A">
        <w:rPr>
          <w:rFonts w:ascii="Times New Roman" w:hAnsi="Times New Roman"/>
          <w:b w:val="0"/>
          <w:sz w:val="24"/>
          <w:szCs w:val="24"/>
        </w:rPr>
        <w:t>г</w:t>
      </w:r>
    </w:p>
    <w:p w:rsidR="00C56169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6169" w:rsidRPr="00C56169">
        <w:rPr>
          <w:rFonts w:ascii="Times New Roman" w:hAnsi="Times New Roman" w:cs="Times New Roman"/>
          <w:sz w:val="24"/>
          <w:szCs w:val="24"/>
        </w:rPr>
        <w:t xml:space="preserve">Проблема,  на  решение  которой  направлено  принятие муниципального нормативного правового акта </w:t>
      </w:r>
    </w:p>
    <w:p w:rsidR="00FA6519" w:rsidRDefault="00FA6519" w:rsidP="00C5616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6519">
        <w:rPr>
          <w:rFonts w:ascii="Times New Roman" w:hAnsi="Times New Roman"/>
          <w:color w:val="000000"/>
          <w:sz w:val="24"/>
          <w:szCs w:val="24"/>
        </w:rPr>
        <w:t xml:space="preserve">Не принят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который устанавливает порядок и стандарт предоставления муниципальной услуги.         </w:t>
      </w:r>
    </w:p>
    <w:p w:rsidR="00C56169" w:rsidRPr="00C56169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6169" w:rsidRPr="00C56169">
        <w:rPr>
          <w:rFonts w:ascii="Times New Roman" w:hAnsi="Times New Roman" w:cs="Times New Roman"/>
          <w:sz w:val="24"/>
          <w:szCs w:val="24"/>
        </w:rPr>
        <w:t>Цели регулирования</w:t>
      </w:r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Основные цели проекта муниципального нормативного правового акта</w:t>
      </w:r>
    </w:p>
    <w:p w:rsidR="00C56169" w:rsidRDefault="00C56169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Pr="003F1DB1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вышение качества предоставления </w:t>
      </w:r>
      <w:r w:rsidRPr="003F1DB1">
        <w:rPr>
          <w:rFonts w:ascii="Times New Roman" w:hAnsi="Times New Roman"/>
          <w:b w:val="0"/>
          <w:sz w:val="24"/>
          <w:szCs w:val="24"/>
        </w:rPr>
        <w:t xml:space="preserve">муниципальной услуги </w:t>
      </w:r>
      <w:r w:rsidRPr="001D19B8">
        <w:rPr>
          <w:rFonts w:ascii="Times New Roman" w:hAnsi="Times New Roman"/>
          <w:b w:val="0"/>
          <w:sz w:val="24"/>
          <w:szCs w:val="24"/>
        </w:rPr>
        <w:t>«</w:t>
      </w:r>
      <w:r w:rsidR="00FA6519" w:rsidRPr="00FA6519">
        <w:rPr>
          <w:rFonts w:ascii="Times New Roman" w:hAnsi="Times New Roman"/>
          <w:b w:val="0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D19B8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на </w:t>
      </w:r>
      <w:r w:rsidRPr="001D19B8">
        <w:rPr>
          <w:rFonts w:ascii="Times New Roman" w:hAnsi="Times New Roman"/>
          <w:b w:val="0"/>
          <w:sz w:val="24"/>
          <w:szCs w:val="24"/>
        </w:rPr>
        <w:t>территории муниципального район</w:t>
      </w:r>
      <w:r>
        <w:rPr>
          <w:rFonts w:ascii="Times New Roman" w:hAnsi="Times New Roman"/>
          <w:b w:val="0"/>
          <w:sz w:val="24"/>
          <w:szCs w:val="24"/>
        </w:rPr>
        <w:t>а Клявлинский Самарской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4. Выбранный вариант решения проблемы: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Вариант 1: принятие проекта нормативного правового акта достигнет полного решения проблемы.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5. Оценка    эффективности    выбранного   варианта   решения  проблемы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lastRenderedPageBreak/>
        <w:t>1 вариант правового регулирования, отраженный в проекте нормативного акта, является эффективным.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6. Выводы: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6.1. О  наличии  (отсутствии)  в  проекте  муниципального  нормативного правового  акта  положений,  вводящих  избыточные  обязанности,  запреты  и ограничения для субъектов предпринимательской и иной экономической деятельности или способствующих их введению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Проект нормативного правового акта не содержит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6.2. О  наличии  (отсутствии)  в  проекте  муниципального  нормативного правового   акта  положений,  способствующих  возникновению  необоснованных расходов  субъектов  предпринимательской  и иной экономической  деятельности и бюджета муниципального района Клявлинский</w:t>
      </w:r>
    </w:p>
    <w:p w:rsid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В проекте нормативного правового акта отсутствуют положения, приводящие к возникновению необоснованных расходов  субъектов  предпринимательской и иной экономической  деятельности, а также бюджета муниципального района Клявлинский т.к. проверка документов осуществляется на безвозмездной основе в рамках основной деятельности администрации муниципального района Клявлинский.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7. Иная  информация,   подлежащая  отражению  в  заключении  об  оценке регулирующего воздействия по усмотрению уполномоченного органа 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разработанных администрацией муниципального района Клявлинский, утвержденным постановлением Администрации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Клявлинский от 07.05.2018г. № 172/1.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Информация о результатах проведения процедуры оценки регулирующего воздействия проекта нормативного правового акта размещена в информационно-коммуникационной </w:t>
      </w:r>
      <w:r w:rsidRPr="00394C7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сети «Интернет» на официальном сайте администрации муниципального района Клявлинский Самарской области </w:t>
      </w: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>https://www.klvadm.ru/administration/otsenka-reguliruyushchego-vozdeystviya/otsenka-reguliruyushchego-vozdeystviya.php ).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Pr="006B4828" w:rsidRDefault="00EE4538" w:rsidP="00922767">
      <w:pPr>
        <w:spacing w:after="0" w:line="240" w:lineRule="auto"/>
        <w:jc w:val="both"/>
      </w:pPr>
      <w:r w:rsidRPr="0093561A">
        <w:rPr>
          <w:rFonts w:ascii="Times New Roman" w:hAnsi="Times New Roman" w:cs="Times New Roman"/>
          <w:sz w:val="24"/>
          <w:szCs w:val="24"/>
        </w:rPr>
        <w:t>«</w:t>
      </w:r>
      <w:r w:rsidR="0093561A" w:rsidRPr="0093561A">
        <w:rPr>
          <w:rFonts w:ascii="Times New Roman" w:hAnsi="Times New Roman" w:cs="Times New Roman"/>
          <w:sz w:val="24"/>
          <w:szCs w:val="24"/>
        </w:rPr>
        <w:t>29</w:t>
      </w:r>
      <w:r w:rsidRPr="0093561A">
        <w:rPr>
          <w:rFonts w:ascii="Times New Roman" w:hAnsi="Times New Roman" w:cs="Times New Roman"/>
          <w:sz w:val="24"/>
          <w:szCs w:val="24"/>
        </w:rPr>
        <w:t xml:space="preserve">» </w:t>
      </w:r>
      <w:r w:rsidR="0093561A" w:rsidRPr="0093561A">
        <w:rPr>
          <w:rFonts w:ascii="Times New Roman" w:hAnsi="Times New Roman" w:cs="Times New Roman"/>
          <w:sz w:val="24"/>
          <w:szCs w:val="24"/>
        </w:rPr>
        <w:t>января</w:t>
      </w:r>
      <w:r w:rsidR="00905C57" w:rsidRPr="0093561A">
        <w:rPr>
          <w:rFonts w:ascii="Times New Roman" w:hAnsi="Times New Roman" w:cs="Times New Roman"/>
          <w:sz w:val="24"/>
          <w:szCs w:val="24"/>
        </w:rPr>
        <w:t xml:space="preserve"> 20</w:t>
      </w:r>
      <w:r w:rsidR="00922767" w:rsidRPr="0093561A">
        <w:rPr>
          <w:rFonts w:ascii="Times New Roman" w:hAnsi="Times New Roman" w:cs="Times New Roman"/>
          <w:sz w:val="24"/>
          <w:szCs w:val="24"/>
        </w:rPr>
        <w:t>2</w:t>
      </w:r>
      <w:r w:rsidR="0093561A" w:rsidRPr="0093561A">
        <w:rPr>
          <w:rFonts w:ascii="Times New Roman" w:hAnsi="Times New Roman" w:cs="Times New Roman"/>
          <w:sz w:val="24"/>
          <w:szCs w:val="24"/>
        </w:rPr>
        <w:t>4</w:t>
      </w:r>
      <w:r w:rsidR="00905C57" w:rsidRPr="0093561A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602E9D" w:rsidRPr="006B4828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070AE6"/>
    <w:rsid w:val="001A0952"/>
    <w:rsid w:val="00360655"/>
    <w:rsid w:val="00394C70"/>
    <w:rsid w:val="003B7D3F"/>
    <w:rsid w:val="0045016E"/>
    <w:rsid w:val="004B6C1A"/>
    <w:rsid w:val="00602E9D"/>
    <w:rsid w:val="00656295"/>
    <w:rsid w:val="006B4828"/>
    <w:rsid w:val="006C4681"/>
    <w:rsid w:val="00734B90"/>
    <w:rsid w:val="008130FA"/>
    <w:rsid w:val="00905C57"/>
    <w:rsid w:val="00922767"/>
    <w:rsid w:val="0093561A"/>
    <w:rsid w:val="00A85799"/>
    <w:rsid w:val="00C56169"/>
    <w:rsid w:val="00EE4538"/>
    <w:rsid w:val="00F711F8"/>
    <w:rsid w:val="00F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2017-10-11T06:02:00Z</cp:lastPrinted>
  <dcterms:created xsi:type="dcterms:W3CDTF">2017-03-21T10:47:00Z</dcterms:created>
  <dcterms:modified xsi:type="dcterms:W3CDTF">2024-01-29T04:30:00Z</dcterms:modified>
</cp:coreProperties>
</file>