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36D" w:rsidRDefault="007C436D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436D">
        <w:rPr>
          <w:rFonts w:ascii="Times New Roman" w:hAnsi="Times New Roman" w:cs="Times New Roman"/>
          <w:sz w:val="28"/>
          <w:szCs w:val="28"/>
        </w:rPr>
        <w:t>Оценка эффективности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A15" w:rsidRDefault="002238B0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6A62A8">
        <w:rPr>
          <w:rFonts w:ascii="Times New Roman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400A1C">
        <w:rPr>
          <w:rFonts w:ascii="Times New Roman" w:hAnsi="Times New Roman" w:cs="Times New Roman"/>
          <w:sz w:val="28"/>
          <w:szCs w:val="28"/>
        </w:rPr>
        <w:t>6</w:t>
      </w:r>
      <w:r w:rsidR="006A62A8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238B0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712D57" w:rsidRPr="002238B0" w:rsidRDefault="00712D57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2023 год</w:t>
      </w:r>
    </w:p>
    <w:p w:rsidR="002238B0" w:rsidRPr="00613DD8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613DD8" w:rsidRPr="00613DD8">
        <w:rPr>
          <w:rFonts w:ascii="Times New Roman" w:hAnsi="Times New Roman" w:cs="Times New Roman"/>
          <w:sz w:val="28"/>
          <w:szCs w:val="28"/>
        </w:rPr>
        <w:t>Р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еализация государственной политики в области профилактики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антиэкстремистской</w:t>
      </w:r>
      <w:proofErr w:type="spellEnd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 направленности, предупреждение террористических и экстремистских проявлений,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7C436D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r w:rsidRPr="007C436D">
        <w:rPr>
          <w:rFonts w:ascii="Times New Roman" w:hAnsi="Times New Roman" w:cs="Times New Roman"/>
          <w:b/>
          <w:sz w:val="28"/>
          <w:szCs w:val="28"/>
        </w:rPr>
        <w:t>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436D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400A1C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400A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400A1C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400A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(попытка совершения) террористических актов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9C5A0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актов экстремистской направленности против соблюдения прав и свобод человека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0715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CD56AD">
        <w:rPr>
          <w:rFonts w:ascii="Times New Roman" w:hAnsi="Times New Roman" w:cs="Times New Roman"/>
          <w:sz w:val="28"/>
          <w:szCs w:val="28"/>
        </w:rPr>
        <w:t>2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CD56AD">
        <w:rPr>
          <w:rFonts w:ascii="Times New Roman" w:hAnsi="Times New Roman" w:cs="Times New Roman"/>
          <w:sz w:val="28"/>
          <w:szCs w:val="28"/>
        </w:rPr>
        <w:t>2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400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0A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400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0A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307FF" w:rsidTr="0062592A">
        <w:tc>
          <w:tcPr>
            <w:tcW w:w="704" w:type="dxa"/>
          </w:tcPr>
          <w:p w:rsidR="007307FF" w:rsidRPr="00CA4AC2" w:rsidRDefault="007307F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7307FF" w:rsidRPr="006B247E" w:rsidRDefault="007307FF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7307FF" w:rsidRPr="00CA4AC2" w:rsidRDefault="007307FF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307FF" w:rsidRDefault="00400A1C">
            <w:r w:rsidRPr="00400A1C">
              <w:rPr>
                <w:rFonts w:ascii="Times New Roman" w:hAnsi="Times New Roman" w:cs="Times New Roman"/>
                <w:sz w:val="28"/>
                <w:szCs w:val="28"/>
              </w:rPr>
              <w:t>189 192,00</w:t>
            </w:r>
          </w:p>
        </w:tc>
        <w:tc>
          <w:tcPr>
            <w:tcW w:w="1843" w:type="dxa"/>
          </w:tcPr>
          <w:p w:rsidR="007307FF" w:rsidRPr="00CA4AC2" w:rsidRDefault="006F611B" w:rsidP="006F61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="007307FF" w:rsidRPr="007C4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057</w:t>
            </w:r>
            <w:r w:rsidR="007307FF" w:rsidRPr="007C43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701" w:type="dxa"/>
          </w:tcPr>
          <w:p w:rsidR="007307FF" w:rsidRPr="00CA4AC2" w:rsidRDefault="006F611B" w:rsidP="00710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- 59 134,23</w:t>
            </w:r>
          </w:p>
        </w:tc>
        <w:tc>
          <w:tcPr>
            <w:tcW w:w="1269" w:type="dxa"/>
          </w:tcPr>
          <w:p w:rsidR="007307FF" w:rsidRPr="00CA4AC2" w:rsidRDefault="006F611B" w:rsidP="00F51F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68,74</w:t>
            </w:r>
          </w:p>
        </w:tc>
      </w:tr>
      <w:tr w:rsidR="007307FF" w:rsidTr="0062592A">
        <w:tc>
          <w:tcPr>
            <w:tcW w:w="704" w:type="dxa"/>
          </w:tcPr>
          <w:p w:rsidR="007307FF" w:rsidRPr="00890DDA" w:rsidRDefault="007307FF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7307FF" w:rsidRPr="00F623FB" w:rsidRDefault="007307FF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7307FF" w:rsidRPr="00044DBD" w:rsidRDefault="007307FF" w:rsidP="0037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307FF" w:rsidRDefault="00400A1C" w:rsidP="00400A1C">
            <w:r w:rsidRPr="00400A1C">
              <w:rPr>
                <w:rFonts w:ascii="Times New Roman" w:hAnsi="Times New Roman" w:cs="Times New Roman"/>
                <w:sz w:val="28"/>
                <w:szCs w:val="28"/>
              </w:rPr>
              <w:t>189 192,00</w:t>
            </w:r>
          </w:p>
        </w:tc>
        <w:tc>
          <w:tcPr>
            <w:tcW w:w="1843" w:type="dxa"/>
          </w:tcPr>
          <w:p w:rsidR="007307FF" w:rsidRPr="00CA4AC2" w:rsidRDefault="006F611B" w:rsidP="00916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130 057,77</w:t>
            </w:r>
          </w:p>
        </w:tc>
        <w:tc>
          <w:tcPr>
            <w:tcW w:w="1701" w:type="dxa"/>
          </w:tcPr>
          <w:p w:rsidR="007307FF" w:rsidRPr="00CA4AC2" w:rsidRDefault="006F611B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- 59 134,23</w:t>
            </w:r>
          </w:p>
        </w:tc>
        <w:tc>
          <w:tcPr>
            <w:tcW w:w="1269" w:type="dxa"/>
          </w:tcPr>
          <w:p w:rsidR="007307FF" w:rsidRPr="00CA4AC2" w:rsidRDefault="006F611B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68,74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6F611B">
        <w:rPr>
          <w:rFonts w:ascii="Times New Roman" w:hAnsi="Times New Roman" w:cs="Times New Roman"/>
          <w:sz w:val="28"/>
          <w:szCs w:val="28"/>
        </w:rPr>
        <w:t>130 057,77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/ </w:t>
      </w:r>
      <w:r w:rsidR="006F611B">
        <w:rPr>
          <w:rFonts w:ascii="Times New Roman" w:hAnsi="Times New Roman" w:cs="Times New Roman"/>
          <w:sz w:val="28"/>
          <w:szCs w:val="28"/>
        </w:rPr>
        <w:t>189 192</w:t>
      </w:r>
      <w:r w:rsidR="007307FF" w:rsidRPr="007307FF">
        <w:rPr>
          <w:rFonts w:ascii="Times New Roman" w:hAnsi="Times New Roman" w:cs="Times New Roman"/>
          <w:sz w:val="28"/>
          <w:szCs w:val="28"/>
        </w:rPr>
        <w:t>,00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* 100 = </w:t>
      </w:r>
      <w:r w:rsidR="006F611B">
        <w:rPr>
          <w:rFonts w:ascii="Times New Roman" w:hAnsi="Times New Roman" w:cs="Times New Roman"/>
          <w:sz w:val="28"/>
          <w:szCs w:val="28"/>
        </w:rPr>
        <w:t>68,74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400A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0A1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400A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0A1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560788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84" w:type="dxa"/>
          </w:tcPr>
          <w:p w:rsidR="00AB0A14" w:rsidRPr="00AE46A1" w:rsidRDefault="00560788" w:rsidP="005607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AB0A1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годового плана – графика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проведения совместных обследований состояния антитеррористической защищенности мест массового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пребывания, объектов жизнеобеспечения, учреждений и организаций социальной сферы и прочих предприятий различной формы собственности муниципального района Клявлинский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Нормативное обеспечение реализации программных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тренировок по эвакуации и ликвидации ЧС на объектах тепл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энерго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-, газо-, водоснабжения                       муниципального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Уточнение и корректировка Плана действий муниципального района           Клявлинский по предупреждению и ликвидации ЧС природного и техногенного характера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Комплексные учения с объектами экономики по теме: «Действия КЧС и ОПБ объекта при обнаружении взрывного устройства и ликвидации последствий террористического акта»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на предприятиях тактико – специальных и командно – штабных учений во взаимодействии с оперативным штабом и  антитеррористической комиссией Самарской области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 многосторонних соглашений  между органами местного самоуправления, частными охранными предприятиями (ЧОП),  правоохранительными органами и собственниками объектов по обеспечению  общественной безопасности, охране зон безопасности и антитеррористической защищенности </w:t>
            </w:r>
          </w:p>
          <w:p w:rsidR="0062592A" w:rsidRPr="00AE46A1" w:rsidRDefault="0062592A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содействия  ТП УФМС  с целью проведения проверок легальности пребывания на территории района иностранных граждан и лиц без гражданства, совершенствования регистрационного учета, в том числе граждан выходцев с  Северного Кавказа.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профилактических осмотров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подвальных, чердачных и пустующих помещений жилого фонда на предмет ограничения свободного не контролируемого доступа.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 информированию жильцов многоквартирных домов о необходимости установки подъездных домофонов и дверей с кодовыми замками.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разъяснительной работы среди населения по вопросам  антитеррористической защищенности жилого фонда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укрепление металлических дверей в подвальных помещениях с установкой замков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Проведение на территории муниципальных образований района обследований заброшенных зданий, строений, сооружений, помещений и объектов долгостроя с целью предотвращения и пресечения их использования для хранения огнестрельного оружия, боеприпасов, взрывчатых веществ, взрывных устройств и сильнодействующих отравляющих веществ.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содержание кнопок              тревожной сигнализации в общеобразовательных учреждениях и видеонаблюдения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64F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Корректировка паспортов антитеррористической защищённости   объектов жизнеобеспечения, мест  с массовым пребыванием людей, учреждений социальной сферы.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семинаров, учебно-тренировочных занятий в учреждениях социальной сферы и прочих учреждениях и предприятиях различной формы собственности по обучению персонала навыкам безопасного поведения при угрозе совершения теракта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 и пресечения объединений граждан экстремистской направленности, в том числе неформальных молодежных группировок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 инструктажа руководителей летних оздоровительных учреждений по порядку взаимодействия с правоохранительными органами, органами ГО и ЧС в случае совершения теракта или угрозы его совершения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 постоянной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готовности бактериологической лаборатории и специализированных формирований к работе в очагах особо опасных инфекций, возникающих в следствии биотерроризма.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рейдов с целью выявления материалов, входящих в список экстремистских в  печатных издательствах и магазинах, специализирующихся на реализации книжной, а также аудио-видео-продукции,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комплексных проверок в учреждениях социальной сферы эффективности принимаемых мер, выполнения федерального, областного законодательства в сфере предупреждения терроризма и экстремизма по решению районной АТК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Усиление антитеррористической защищённости  муниципальных учреждений социальной сферы, в том числе оборудование системами видеонаблюдения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 переносных ограждений  для ограничения доступа  граждан при проведении массовых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Оборудование ЕДДС   муниципального района Клявлинский системой оповещения и радиосвязи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55D0" w:rsidRPr="00AE46A1" w:rsidTr="00260E21">
        <w:tc>
          <w:tcPr>
            <w:tcW w:w="590" w:type="dxa"/>
          </w:tcPr>
          <w:p w:rsidR="00C555D0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608" w:type="dxa"/>
          </w:tcPr>
          <w:p w:rsidR="00C555D0" w:rsidRPr="00AE46A1" w:rsidRDefault="00C555D0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0">
              <w:rPr>
                <w:rFonts w:ascii="Times New Roman" w:hAnsi="Times New Roman" w:cs="Times New Roman"/>
                <w:sz w:val="18"/>
                <w:szCs w:val="18"/>
              </w:rPr>
              <w:t>Оснащение зданий общеобразовательных учреждений техническими средствами комплексной безопасности</w:t>
            </w:r>
          </w:p>
        </w:tc>
        <w:tc>
          <w:tcPr>
            <w:tcW w:w="1458" w:type="dxa"/>
          </w:tcPr>
          <w:p w:rsidR="00C555D0" w:rsidRPr="00AE46A1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C555D0" w:rsidRPr="00AE46A1" w:rsidRDefault="00C555D0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«круглых столов», встреч с участием  представителями национальных диаспор и ведущих конфессий 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праздников народов и национально-культурных автономий на территории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посвященных крупным религиозным праздникам ведущих конфессий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 консультационных встреч по значимым социальным проблемам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Создание в библиотечной сети  условий для хранения, обновления и доступного пользования информативно-воспитательной литературой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«Месячника безопасности детей на территории района»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распространения в образовательных учреждениях литературы экстремистского толка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анкетирования учащихся по вопросам религиозного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Обеспечение вовлечения в систематические занятия спортом несовершеннолетних, стоящих на учете в правоохранительных органах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рейдов, направленных на предупреждение безнадзорности, побегов несовершеннолетних из семьи и детских учебно-воспитательных учреждений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проверок исполнения законодательства, направленного на противодействие распространения экстремизма в детской и молодежной среде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в учебных заведениях, расположенных на территории района,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в районных СМИ информации и материалов антитеррористической направленности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общественно-массовых мероприятий, согласно уведомлениям организаторов митингов, шествий, пикетов, с проведением последующего анализа общественных настроений. 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Разработка, издание и распространение методических рекомендаций и памяток по мерам антитеррористического характера, и действиям при возникновении чрезвычайных ситуаций.</w:t>
            </w:r>
          </w:p>
          <w:p w:rsidR="00260E21" w:rsidRPr="00AE46A1" w:rsidRDefault="00260E21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и размещение  информационных баннеров, плакатов, способствующих настрою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конституционного строя;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 властям РФ, региона и местного самоуправления;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прав многонационального населения района;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- проявление нетерпимости к насилию, экстремизму, нацизму.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При формировании состава лиц, помещаемых на районную доску Почета,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представляемых к поощрению руководством района, соответственно учитывать фактор сложившейся социальной и национальной структуры района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деятельности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обществен-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и религиозных объединений с целью предупреждения и пресечения проявлений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Мониторинг уровня террористической угрозы на территории района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общественных настроений по проблемам межнациональных, межконфессиональных,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межсоциальных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отношений с последующим анализом ситуации.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правовой и информационной помощи общественным и религиозным объединениям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деятельность  телефона доверия  для оперативного получения информации о фактах проявления и устремления к террористической и экстремистской деятельности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информации в СМИ о реализации мероприятий Программы и прочих материалов, способствующих воспитанию толерантности и профилактике терроризма и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анализа реализации программных мероприятий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55D0" w:rsidRPr="00AE46A1" w:rsidTr="00260E21">
        <w:tc>
          <w:tcPr>
            <w:tcW w:w="590" w:type="dxa"/>
          </w:tcPr>
          <w:p w:rsidR="00C555D0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608" w:type="dxa"/>
          </w:tcPr>
          <w:p w:rsidR="00C555D0" w:rsidRPr="00AE46A1" w:rsidRDefault="00C555D0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555D0">
              <w:rPr>
                <w:rFonts w:ascii="Times New Roman" w:hAnsi="Times New Roman" w:cs="Times New Roman"/>
                <w:sz w:val="18"/>
                <w:szCs w:val="18"/>
              </w:rPr>
              <w:t>Создание социально-правовой рекламы в сфере противодействия терроризму и размещение ее в официальных аккаунтах Администрации муниципального района Клявлинский в социальных сетях, на официальном сайте Администрации муниципального района Клявлинский в информационно-коммуникационной сети «Интернет»</w:t>
            </w:r>
            <w:proofErr w:type="gramEnd"/>
          </w:p>
        </w:tc>
        <w:tc>
          <w:tcPr>
            <w:tcW w:w="1458" w:type="dxa"/>
          </w:tcPr>
          <w:p w:rsidR="00C555D0" w:rsidRPr="00AE46A1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C555D0" w:rsidRPr="00AE46A1" w:rsidRDefault="00C555D0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6352" w:rsidRPr="00AE46A1" w:rsidTr="00260E21">
        <w:tc>
          <w:tcPr>
            <w:tcW w:w="590" w:type="dxa"/>
          </w:tcPr>
          <w:p w:rsidR="00916352" w:rsidRDefault="00916352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608" w:type="dxa"/>
          </w:tcPr>
          <w:p w:rsidR="00916352" w:rsidRPr="00C555D0" w:rsidRDefault="00916352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16352">
              <w:rPr>
                <w:rFonts w:ascii="Times New Roman" w:hAnsi="Times New Roman" w:cs="Times New Roman"/>
                <w:sz w:val="18"/>
                <w:szCs w:val="18"/>
              </w:rPr>
              <w:t>Демонстрация видеороликов правоохранительной направленности на светодиодном уличном видеоэкране, расположенном на центральной площади станции Клявлино</w:t>
            </w:r>
          </w:p>
        </w:tc>
        <w:tc>
          <w:tcPr>
            <w:tcW w:w="1458" w:type="dxa"/>
          </w:tcPr>
          <w:p w:rsidR="00916352" w:rsidRPr="00AE46A1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916352" w:rsidRPr="00AE46A1" w:rsidRDefault="00916352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932D0C" w:rsidP="0091635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163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932D0C" w:rsidP="0091635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163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C555D0">
        <w:rPr>
          <w:rFonts w:ascii="Times New Roman" w:hAnsi="Times New Roman" w:cs="Times New Roman"/>
          <w:sz w:val="28"/>
          <w:szCs w:val="28"/>
        </w:rPr>
        <w:t>5</w:t>
      </w:r>
      <w:r w:rsidR="00916352">
        <w:rPr>
          <w:rFonts w:ascii="Times New Roman" w:hAnsi="Times New Roman" w:cs="Times New Roman"/>
          <w:sz w:val="28"/>
          <w:szCs w:val="28"/>
        </w:rPr>
        <w:t>1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C555D0">
        <w:rPr>
          <w:rFonts w:ascii="Times New Roman" w:hAnsi="Times New Roman" w:cs="Times New Roman"/>
          <w:sz w:val="28"/>
          <w:szCs w:val="28"/>
        </w:rPr>
        <w:t>5</w:t>
      </w:r>
      <w:r w:rsidR="00916352">
        <w:rPr>
          <w:rFonts w:ascii="Times New Roman" w:hAnsi="Times New Roman" w:cs="Times New Roman"/>
          <w:sz w:val="28"/>
          <w:szCs w:val="28"/>
        </w:rPr>
        <w:t>1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lastRenderedPageBreak/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6F611B">
        <w:rPr>
          <w:rFonts w:ascii="Times New Roman" w:hAnsi="Times New Roman" w:cs="Times New Roman"/>
          <w:sz w:val="28"/>
          <w:szCs w:val="28"/>
        </w:rPr>
        <w:t>68,74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>0,3 =</w:t>
      </w:r>
      <w:r w:rsidR="006F611B">
        <w:rPr>
          <w:rFonts w:ascii="Times New Roman" w:hAnsi="Times New Roman" w:cs="Times New Roman"/>
          <w:sz w:val="28"/>
          <w:szCs w:val="28"/>
        </w:rPr>
        <w:t>93,75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E07150" w:rsidRDefault="00F67F22" w:rsidP="009501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</w:t>
      </w:r>
      <w:r w:rsidR="00400A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E07150">
        <w:rPr>
          <w:rFonts w:ascii="Times New Roman" w:eastAsia="Calibri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400A1C">
        <w:rPr>
          <w:rFonts w:ascii="Times New Roman" w:eastAsia="Calibri" w:hAnsi="Times New Roman" w:cs="Times New Roman"/>
          <w:sz w:val="28"/>
          <w:szCs w:val="28"/>
        </w:rPr>
        <w:t>6</w:t>
      </w:r>
      <w:r w:rsidR="00E07150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A5009A">
        <w:rPr>
          <w:rFonts w:ascii="Times New Roman" w:hAnsi="Times New Roman" w:cs="Times New Roman"/>
          <w:sz w:val="28"/>
          <w:szCs w:val="28"/>
        </w:rPr>
        <w:t>93,75</w:t>
      </w:r>
      <w:bookmarkStart w:id="0" w:name="_GoBack"/>
      <w:bookmarkEnd w:id="0"/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501B8" w:rsidRPr="009501B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B906CA"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0F14" w:rsidRDefault="00B10F14" w:rsidP="00400A1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антитеррористической комиссии</w:t>
      </w:r>
    </w:p>
    <w:p w:rsidR="00E07150" w:rsidRDefault="00B95AD0" w:rsidP="00400A1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 xml:space="preserve">униципального района Клявлинский                      </w:t>
      </w:r>
      <w:r w:rsidR="006F611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10F14">
        <w:rPr>
          <w:rFonts w:ascii="Times New Roman" w:hAnsi="Times New Roman" w:cs="Times New Roman"/>
          <w:sz w:val="28"/>
          <w:szCs w:val="28"/>
        </w:rPr>
        <w:t xml:space="preserve">         И.И. Федотова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3327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400A1C"/>
    <w:rsid w:val="0041120A"/>
    <w:rsid w:val="004112D5"/>
    <w:rsid w:val="004143D0"/>
    <w:rsid w:val="00450CB6"/>
    <w:rsid w:val="00485F2B"/>
    <w:rsid w:val="004B5B3C"/>
    <w:rsid w:val="004F7594"/>
    <w:rsid w:val="00502985"/>
    <w:rsid w:val="00502B75"/>
    <w:rsid w:val="00560788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A181C"/>
    <w:rsid w:val="006A62A8"/>
    <w:rsid w:val="006B247E"/>
    <w:rsid w:val="006C09C7"/>
    <w:rsid w:val="006F611B"/>
    <w:rsid w:val="00710D1B"/>
    <w:rsid w:val="00712D57"/>
    <w:rsid w:val="00717683"/>
    <w:rsid w:val="007307FF"/>
    <w:rsid w:val="007309FC"/>
    <w:rsid w:val="00734B2C"/>
    <w:rsid w:val="00737D18"/>
    <w:rsid w:val="00754476"/>
    <w:rsid w:val="00754DED"/>
    <w:rsid w:val="00766038"/>
    <w:rsid w:val="007678B9"/>
    <w:rsid w:val="0077676E"/>
    <w:rsid w:val="007B5D53"/>
    <w:rsid w:val="007B6829"/>
    <w:rsid w:val="007C436D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16352"/>
    <w:rsid w:val="00931A28"/>
    <w:rsid w:val="00932D0C"/>
    <w:rsid w:val="00946A11"/>
    <w:rsid w:val="009501B8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5009A"/>
    <w:rsid w:val="00A61C82"/>
    <w:rsid w:val="00A71755"/>
    <w:rsid w:val="00A76E33"/>
    <w:rsid w:val="00A96A77"/>
    <w:rsid w:val="00AA5EAA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555D0"/>
    <w:rsid w:val="00C72217"/>
    <w:rsid w:val="00C87819"/>
    <w:rsid w:val="00CA4AC2"/>
    <w:rsid w:val="00CA4FFD"/>
    <w:rsid w:val="00CB4CBD"/>
    <w:rsid w:val="00CC7CEA"/>
    <w:rsid w:val="00CD56AD"/>
    <w:rsid w:val="00D02295"/>
    <w:rsid w:val="00D7492A"/>
    <w:rsid w:val="00DB028D"/>
    <w:rsid w:val="00DB1CA5"/>
    <w:rsid w:val="00DB5288"/>
    <w:rsid w:val="00DC7717"/>
    <w:rsid w:val="00DD0756"/>
    <w:rsid w:val="00DD37BB"/>
    <w:rsid w:val="00DD4776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0ABED-8DD5-4C49-BB39-5CCF54CA4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1864</Words>
  <Characters>10627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8</cp:revision>
  <cp:lastPrinted>2018-02-28T10:30:00Z</cp:lastPrinted>
  <dcterms:created xsi:type="dcterms:W3CDTF">2023-02-16T06:10:00Z</dcterms:created>
  <dcterms:modified xsi:type="dcterms:W3CDTF">2024-02-27T12:27:00Z</dcterms:modified>
</cp:coreProperties>
</file>