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                    </w:t>
      </w:r>
      <w:r w:rsidRPr="0049504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C358C5" wp14:editId="6D318688">
            <wp:extent cx="621030" cy="7848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BF6" w:rsidRPr="0049504E" w:rsidRDefault="00BB2BF6" w:rsidP="00BB2BF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4E09ED" wp14:editId="1ADF947A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220345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20345"/>
                        </a:xfrm>
                        <a:prstGeom prst="callout2">
                          <a:avLst>
                            <a:gd name="adj1" fmla="val 51875"/>
                            <a:gd name="adj2" fmla="val -2606"/>
                            <a:gd name="adj3" fmla="val 51875"/>
                            <a:gd name="adj4" fmla="val -2606"/>
                            <a:gd name="adj5" fmla="val 51875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56C22" w:rsidRDefault="00356C2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44.15pt;margin-top:5.75pt;width:230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" o:allowincell="f" adj="-563,11205,-563,11205,-563,11205" filled="f" stroked="f">
                <v:stroke startarrowwidth="narrow" startarrowlength="short" endarrowwidth="narrow" endarrowlength="short"/>
                <v:textbox inset="1pt,1pt,1pt,1pt">
                  <w:txbxContent>
                    <w:p w:rsidR="0069131A" w:rsidRDefault="0069131A" w:rsidP="00BB2BF6"/>
                  </w:txbxContent>
                </v:textbox>
              </v:shape>
            </w:pict>
          </mc:Fallback>
        </mc:AlternateContent>
      </w:r>
      <w:r w:rsidRPr="0049504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159C41" wp14:editId="1C1813E0">
                <wp:simplePos x="0" y="0"/>
                <wp:positionH relativeFrom="column">
                  <wp:posOffset>3100705</wp:posOffset>
                </wp:positionH>
                <wp:positionV relativeFrom="paragraph">
                  <wp:posOffset>73025</wp:posOffset>
                </wp:positionV>
                <wp:extent cx="2921000" cy="46863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468630"/>
                        </a:xfrm>
                        <a:prstGeom prst="callout2">
                          <a:avLst>
                            <a:gd name="adj1" fmla="val 24389"/>
                            <a:gd name="adj2" fmla="val -2606"/>
                            <a:gd name="adj3" fmla="val 24389"/>
                            <a:gd name="adj4" fmla="val -2606"/>
                            <a:gd name="adj5" fmla="val 24389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56C22" w:rsidRDefault="00356C22" w:rsidP="00BB2BF6"/>
                          <w:p w:rsidR="00356C22" w:rsidRDefault="00356C22" w:rsidP="00BB2BF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44.15pt;margin-top:5.75pt;width:230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" o:allowincell="f" adj="-563,5268,-563,5268,-563,5268" filled="f" stroked="f">
                <v:stroke startarrowwidth="narrow" startarrowlength="short" endarrowwidth="narrow" endarrowlength="short"/>
                <v:textbox inset="1pt,1pt,1pt,1pt">
                  <w:txbxContent>
                    <w:p w:rsidR="0069131A" w:rsidRDefault="0069131A" w:rsidP="00BB2BF6"/>
                    <w:p w:rsidR="0069131A" w:rsidRDefault="0069131A" w:rsidP="00BB2BF6"/>
                  </w:txbxContent>
                </v:textbox>
              </v:shape>
            </w:pict>
          </mc:Fallback>
        </mc:AlternateConten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РОССИЙСКАЯ ФЕДЕРАЦИЯ                        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АДМИНИСТРАЦИЯ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МУНИЦИПАЛЬНОГО РАЙОНА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КЛЯВЛИНСКИЙ</w:t>
      </w:r>
    </w:p>
    <w:p w:rsidR="00BB2BF6" w:rsidRPr="0049504E" w:rsidRDefault="00BB2BF6" w:rsidP="00BB2BF6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Самарской области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9504E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E0023" w:rsidRPr="0049504E" w:rsidRDefault="00A3750B" w:rsidP="00BB2BF6">
      <w:pPr>
        <w:spacing w:line="276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13F37">
        <w:rPr>
          <w:rFonts w:ascii="Times New Roman" w:hAnsi="Times New Roman"/>
          <w:sz w:val="28"/>
          <w:szCs w:val="28"/>
        </w:rPr>
        <w:t xml:space="preserve"> </w:t>
      </w:r>
      <w:r w:rsidR="00165312">
        <w:rPr>
          <w:rFonts w:ascii="Times New Roman" w:hAnsi="Times New Roman"/>
          <w:b/>
          <w:sz w:val="28"/>
          <w:szCs w:val="28"/>
          <w:u w:val="single"/>
        </w:rPr>
        <w:t>19</w:t>
      </w:r>
      <w:r w:rsidR="00F17CD4" w:rsidRPr="00013F37">
        <w:rPr>
          <w:rFonts w:ascii="Times New Roman" w:hAnsi="Times New Roman"/>
          <w:b/>
          <w:sz w:val="28"/>
          <w:szCs w:val="28"/>
          <w:u w:val="single"/>
        </w:rPr>
        <w:t>.</w:t>
      </w:r>
      <w:r w:rsidR="00846629">
        <w:rPr>
          <w:rFonts w:ascii="Times New Roman" w:hAnsi="Times New Roman"/>
          <w:b/>
          <w:sz w:val="28"/>
          <w:szCs w:val="28"/>
          <w:u w:val="single"/>
        </w:rPr>
        <w:t>0</w:t>
      </w:r>
      <w:r w:rsidR="00165312">
        <w:rPr>
          <w:rFonts w:ascii="Times New Roman" w:hAnsi="Times New Roman"/>
          <w:b/>
          <w:sz w:val="28"/>
          <w:szCs w:val="28"/>
          <w:u w:val="single"/>
        </w:rPr>
        <w:t>1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>.202</w:t>
      </w:r>
      <w:r w:rsidR="00165312">
        <w:rPr>
          <w:rFonts w:ascii="Times New Roman" w:hAnsi="Times New Roman"/>
          <w:b/>
          <w:sz w:val="28"/>
          <w:szCs w:val="28"/>
          <w:u w:val="single"/>
        </w:rPr>
        <w:t>3</w:t>
      </w:r>
      <w:r w:rsidR="00BB2BF6" w:rsidRPr="00013F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B2BF6" w:rsidRPr="0049504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  №</w:t>
      </w:r>
      <w:r w:rsidR="000C35BF" w:rsidRPr="00D502F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165312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53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BB2BF6" w:rsidRPr="0049504E" w:rsidRDefault="00BB2BF6" w:rsidP="00BB2BF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Клявлинский от 20.12.2017 г. №509</w:t>
      </w:r>
    </w:p>
    <w:p w:rsidR="00BB2BF6" w:rsidRPr="0049504E" w:rsidRDefault="00BB2BF6" w:rsidP="00BB2BF6">
      <w:pPr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«Об утверждении  муниципальной программы</w:t>
      </w:r>
      <w:r w:rsidRPr="0049504E">
        <w:rPr>
          <w:rFonts w:ascii="Times New Roman" w:hAnsi="Times New Roman"/>
          <w:strike/>
          <w:color w:val="000000" w:themeColor="text1"/>
          <w:sz w:val="28"/>
          <w:szCs w:val="28"/>
        </w:rPr>
        <w:t xml:space="preserve">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«Формирование комфортной  городской среды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муниципального района Клявлинский </w:t>
      </w:r>
    </w:p>
    <w:p w:rsidR="00BB2BF6" w:rsidRPr="0049504E" w:rsidRDefault="00BB2BF6" w:rsidP="00BB2BF6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Самарской области на 20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9F1078" w:rsidRPr="0049504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годы»</w:t>
      </w:r>
    </w:p>
    <w:p w:rsidR="00BB2BF6" w:rsidRPr="0049504E" w:rsidRDefault="00BB2BF6" w:rsidP="00BB2BF6">
      <w:pPr>
        <w:spacing w:line="276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B2BF6" w:rsidRPr="0049504E" w:rsidRDefault="00BB2BF6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49504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целях реализации 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программы «Формирование комфортной 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="000F3997">
        <w:rPr>
          <w:rFonts w:ascii="Times New Roman" w:hAnsi="Times New Roman"/>
          <w:color w:val="000000" w:themeColor="text1"/>
          <w:sz w:val="28"/>
          <w:szCs w:val="28"/>
        </w:rPr>
        <w:t>» а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дминистрация муниципального района Клявлинский Самарской области  ПОСТАНОВЛЯЕТ:    </w:t>
      </w:r>
    </w:p>
    <w:p w:rsidR="00BB2BF6" w:rsidRPr="0049504E" w:rsidRDefault="000F3997" w:rsidP="005E0023">
      <w:pPr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Внести в постановление а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муниципального района Клявлинский Самарской области от 20.12.2017 г. №509 «Об утверждении  муниципальной программы «Формирование  комфортной городской среды на территории муниципального района Клявлинский Самарской области на </w:t>
      </w:r>
      <w:r w:rsidR="00C86D44" w:rsidRPr="0049504E">
        <w:rPr>
          <w:rFonts w:ascii="Times New Roman" w:hAnsi="Times New Roman"/>
          <w:color w:val="000000" w:themeColor="text1"/>
          <w:sz w:val="28"/>
          <w:szCs w:val="28"/>
        </w:rPr>
        <w:t>2018-2024 годы</w:t>
      </w:r>
      <w:r w:rsidR="00BB2BF6"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следующие изменения: </w:t>
      </w:r>
    </w:p>
    <w:p w:rsidR="00926C75" w:rsidRPr="0049504E" w:rsidRDefault="006A3A50" w:rsidP="00AE1D5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. в разделе 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>4 п.4.1 таблиц</w:t>
      </w:r>
      <w:r w:rsidR="0069131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E1D52">
        <w:rPr>
          <w:rFonts w:ascii="Times New Roman" w:hAnsi="Times New Roman"/>
          <w:color w:val="000000" w:themeColor="text1"/>
          <w:sz w:val="28"/>
          <w:szCs w:val="28"/>
        </w:rPr>
        <w:t xml:space="preserve"> №2</w:t>
      </w:r>
      <w:r w:rsidRPr="0049504E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ПЕРЕЧЕНЬ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тактических показателей (индикаторов), характеризующих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ежегодный ход и итоги реализации муниципальной программы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муниципального района Клявлинский Самарской области "Формирование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комфортной городской среды на те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>рритории муниципального района К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>лявлинский</w:t>
      </w:r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С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t xml:space="preserve">амарской </w:t>
      </w:r>
      <w:r w:rsidR="00AE1D52" w:rsidRPr="00AE1D52">
        <w:rPr>
          <w:rFonts w:ascii="Times New Roman" w:hAnsi="Times New Roman"/>
          <w:color w:val="000000" w:themeColor="text1"/>
          <w:sz w:val="28"/>
          <w:szCs w:val="24"/>
        </w:rPr>
        <w:lastRenderedPageBreak/>
        <w:t>области на 2018-2024 годы»</w:t>
      </w:r>
      <w:r w:rsidR="00FB2EA6"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» </w:t>
      </w:r>
      <w:r w:rsidRPr="0049504E">
        <w:rPr>
          <w:rFonts w:ascii="Times New Roman" w:hAnsi="Times New Roman"/>
          <w:color w:val="000000" w:themeColor="text1"/>
          <w:sz w:val="28"/>
          <w:szCs w:val="24"/>
        </w:rPr>
        <w:t xml:space="preserve">изложить </w:t>
      </w:r>
      <w:proofErr w:type="gramStart"/>
      <w:r w:rsidR="00AE1D52">
        <w:rPr>
          <w:rFonts w:ascii="Times New Roman" w:hAnsi="Times New Roman"/>
          <w:color w:val="000000" w:themeColor="text1"/>
          <w:sz w:val="28"/>
          <w:szCs w:val="24"/>
        </w:rPr>
        <w:t>согласно приложения</w:t>
      </w:r>
      <w:proofErr w:type="gramEnd"/>
      <w:r w:rsidR="00AE1D52">
        <w:rPr>
          <w:rFonts w:ascii="Times New Roman" w:hAnsi="Times New Roman"/>
          <w:color w:val="000000" w:themeColor="text1"/>
          <w:sz w:val="28"/>
          <w:szCs w:val="24"/>
        </w:rPr>
        <w:t xml:space="preserve"> №1 к постановлению.</w:t>
      </w:r>
    </w:p>
    <w:p w:rsidR="00BB2BF6" w:rsidRPr="0049504E" w:rsidRDefault="00BB2BF6" w:rsidP="005E0023">
      <w:pPr>
        <w:tabs>
          <w:tab w:val="left" w:pos="851"/>
        </w:tabs>
        <w:spacing w:line="36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    2. Опубликовать настоящее постановление в районной газете «</w:t>
      </w:r>
      <w:r w:rsidR="000F3997">
        <w:rPr>
          <w:rFonts w:ascii="Times New Roman" w:hAnsi="Times New Roman"/>
          <w:color w:val="000000" w:themeColor="text1"/>
          <w:sz w:val="28"/>
          <w:szCs w:val="28"/>
        </w:rPr>
        <w:t>Вести муниципального района Клявлинский Самарской области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 xml:space="preserve">» и </w:t>
      </w:r>
      <w:proofErr w:type="gramStart"/>
      <w:r w:rsidRPr="0049504E">
        <w:rPr>
          <w:rFonts w:ascii="Times New Roman" w:hAnsi="Times New Roman"/>
          <w:color w:val="000000" w:themeColor="text1"/>
          <w:sz w:val="28"/>
          <w:szCs w:val="28"/>
        </w:rPr>
        <w:t>разме</w:t>
      </w:r>
      <w:r w:rsidR="000F3997">
        <w:rPr>
          <w:rFonts w:ascii="Times New Roman" w:hAnsi="Times New Roman"/>
          <w:color w:val="000000" w:themeColor="text1"/>
          <w:sz w:val="28"/>
          <w:szCs w:val="28"/>
        </w:rPr>
        <w:t>стить его</w:t>
      </w:r>
      <w:proofErr w:type="gramEnd"/>
      <w:r w:rsidR="000F3997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</w:t>
      </w:r>
      <w:r w:rsidRPr="0049504E">
        <w:rPr>
          <w:rFonts w:ascii="Times New Roman" w:hAnsi="Times New Roman"/>
          <w:color w:val="000000" w:themeColor="text1"/>
          <w:sz w:val="28"/>
          <w:szCs w:val="28"/>
        </w:rPr>
        <w:t>дминистрации муниципального района Клявлинский Самарской области в сети «Интернет».</w:t>
      </w:r>
    </w:p>
    <w:p w:rsidR="00BB2BF6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опубликования и распространяется на правоотношения, возникшие с </w:t>
      </w:r>
      <w:r w:rsidR="000F3997">
        <w:rPr>
          <w:rFonts w:ascii="Times New Roman" w:hAnsi="Times New Roman" w:cs="Times New Roman"/>
          <w:color w:val="000000" w:themeColor="text1"/>
          <w:sz w:val="28"/>
          <w:szCs w:val="28"/>
        </w:rPr>
        <w:t>01.12.2022</w:t>
      </w:r>
      <w:r w:rsidRPr="000C56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395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B2BF6" w:rsidRPr="0049504E" w:rsidRDefault="00BB2BF6" w:rsidP="005E0023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04E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возложить на заместителя Главы района по строительству и ЖКХ Телегина А.В.</w:t>
      </w:r>
    </w:p>
    <w:p w:rsidR="00BB2BF6" w:rsidRPr="0049504E" w:rsidRDefault="00BB2BF6" w:rsidP="00BB2BF6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9504E" w:rsidRPr="0049504E" w:rsidTr="00BB2BF6">
        <w:tc>
          <w:tcPr>
            <w:tcW w:w="6807" w:type="dxa"/>
            <w:hideMark/>
          </w:tcPr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Глава муниципального </w:t>
            </w:r>
          </w:p>
          <w:p w:rsidR="00BB2BF6" w:rsidRPr="0049504E" w:rsidRDefault="00BB2BF6">
            <w:pPr>
              <w:spacing w:line="276" w:lineRule="auto"/>
              <w:ind w:left="56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района Клявлинский</w:t>
            </w:r>
          </w:p>
        </w:tc>
        <w:tc>
          <w:tcPr>
            <w:tcW w:w="3117" w:type="dxa"/>
            <w:hideMark/>
          </w:tcPr>
          <w:p w:rsidR="00BB2BF6" w:rsidRPr="0049504E" w:rsidRDefault="00BB2BF6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  <w:p w:rsidR="00BB2BF6" w:rsidRPr="0049504E" w:rsidRDefault="00BB2BF6" w:rsidP="00214A5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214A5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П.Н.Климашов</w:t>
            </w:r>
            <w:r w:rsidRPr="004950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Pr="000F3997" w:rsidRDefault="000F3997" w:rsidP="000F3997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bookmarkStart w:id="0" w:name="_GoBack"/>
      <w:bookmarkEnd w:id="0"/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E0015C" w:rsidRDefault="00E0015C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0F3997" w:rsidRDefault="000F3997" w:rsidP="005E0023">
      <w:pPr>
        <w:spacing w:line="276" w:lineRule="auto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:rsidR="0092177E" w:rsidRPr="0049504E" w:rsidRDefault="005229BF" w:rsidP="005E0023">
      <w:pPr>
        <w:spacing w:line="276" w:lineRule="auto"/>
        <w:outlineLvl w:val="0"/>
        <w:rPr>
          <w:color w:val="000000" w:themeColor="text1"/>
        </w:rPr>
      </w:pPr>
      <w:r w:rsidRPr="0049504E">
        <w:rPr>
          <w:rFonts w:ascii="Times New Roman" w:hAnsi="Times New Roman"/>
          <w:color w:val="000000" w:themeColor="text1"/>
          <w:sz w:val="20"/>
          <w:szCs w:val="20"/>
        </w:rPr>
        <w:t>Иванов Е.А.</w:t>
      </w:r>
    </w:p>
    <w:p w:rsidR="0092177E" w:rsidRDefault="0092177E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69131A" w:rsidRDefault="0069131A" w:rsidP="005E0023">
      <w:pPr>
        <w:spacing w:line="276" w:lineRule="auto"/>
        <w:outlineLvl w:val="0"/>
        <w:rPr>
          <w:color w:val="000000" w:themeColor="text1"/>
        </w:rPr>
      </w:pPr>
    </w:p>
    <w:p w:rsidR="00DD7653" w:rsidRDefault="00DD7653" w:rsidP="005E0023">
      <w:pPr>
        <w:spacing w:line="276" w:lineRule="auto"/>
        <w:outlineLvl w:val="0"/>
        <w:rPr>
          <w:color w:val="000000" w:themeColor="text1"/>
        </w:rPr>
        <w:sectPr w:rsidR="00DD7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lastRenderedPageBreak/>
        <w:t xml:space="preserve">Приложение 1 к Постановлению от </w:t>
      </w:r>
      <w:r w:rsidR="005F694E">
        <w:rPr>
          <w:rFonts w:ascii="Times New Roman" w:hAnsi="Times New Roman"/>
          <w:color w:val="000000" w:themeColor="text1"/>
        </w:rPr>
        <w:t>19</w:t>
      </w:r>
      <w:r w:rsidRPr="00DD7653">
        <w:rPr>
          <w:rFonts w:ascii="Times New Roman" w:hAnsi="Times New Roman"/>
          <w:color w:val="000000" w:themeColor="text1"/>
        </w:rPr>
        <w:t>.0</w:t>
      </w:r>
      <w:r w:rsidR="005F694E">
        <w:rPr>
          <w:rFonts w:ascii="Times New Roman" w:hAnsi="Times New Roman"/>
          <w:color w:val="000000" w:themeColor="text1"/>
        </w:rPr>
        <w:t>1</w:t>
      </w:r>
      <w:r w:rsidRPr="00DD7653">
        <w:rPr>
          <w:rFonts w:ascii="Times New Roman" w:hAnsi="Times New Roman"/>
          <w:color w:val="000000" w:themeColor="text1"/>
        </w:rPr>
        <w:t>.202</w:t>
      </w:r>
      <w:r w:rsidR="005F694E">
        <w:rPr>
          <w:rFonts w:ascii="Times New Roman" w:hAnsi="Times New Roman"/>
          <w:color w:val="000000" w:themeColor="text1"/>
        </w:rPr>
        <w:t>3</w:t>
      </w:r>
      <w:r w:rsidRPr="00DD7653">
        <w:rPr>
          <w:rFonts w:ascii="Times New Roman" w:hAnsi="Times New Roman"/>
          <w:color w:val="000000" w:themeColor="text1"/>
        </w:rPr>
        <w:t>г. №</w:t>
      </w:r>
      <w:r w:rsidR="005F694E">
        <w:rPr>
          <w:rFonts w:ascii="Times New Roman" w:hAnsi="Times New Roman"/>
          <w:color w:val="000000" w:themeColor="text1"/>
        </w:rPr>
        <w:t>53</w:t>
      </w:r>
      <w:r w:rsidRPr="00DD7653">
        <w:rPr>
          <w:rFonts w:ascii="Times New Roman" w:hAnsi="Times New Roman"/>
          <w:color w:val="000000" w:themeColor="text1"/>
        </w:rPr>
        <w:t xml:space="preserve">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«О внесении изменений в постановление администрации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муниципального района Клявлинский от 20.12.2017 г. №509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«Об утверждении  муниципальной программы 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«Формирование комфортной  городской среды</w:t>
      </w:r>
    </w:p>
    <w:p w:rsidR="00DD7653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 xml:space="preserve"> на территории муниципального района Клявлинский </w:t>
      </w:r>
    </w:p>
    <w:p w:rsidR="0069131A" w:rsidRPr="00DD7653" w:rsidRDefault="00DD7653" w:rsidP="00DD7653">
      <w:pPr>
        <w:spacing w:line="276" w:lineRule="auto"/>
        <w:jc w:val="right"/>
        <w:outlineLvl w:val="0"/>
        <w:rPr>
          <w:rFonts w:ascii="Times New Roman" w:hAnsi="Times New Roman"/>
          <w:color w:val="000000" w:themeColor="text1"/>
        </w:rPr>
      </w:pPr>
      <w:r w:rsidRPr="00DD7653">
        <w:rPr>
          <w:rFonts w:ascii="Times New Roman" w:hAnsi="Times New Roman"/>
          <w:color w:val="000000" w:themeColor="text1"/>
        </w:rPr>
        <w:t>Самарской области на 2018-2024 годы»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ПЕРЕЧЕНЬ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тактических показателей (индикаторов), характеризующих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ежегодный ход и итоги реализации муниципальной программы</w:t>
      </w:r>
    </w:p>
    <w:p w:rsidR="00DD7653" w:rsidRPr="002B44A3" w:rsidRDefault="00DD7653" w:rsidP="00DD765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>муниципального района Клявлинский Самарской области "Формирование</w:t>
      </w:r>
    </w:p>
    <w:p w:rsidR="00DD7653" w:rsidRPr="002B44A3" w:rsidRDefault="00DD7653" w:rsidP="00DD7653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bCs/>
          <w:sz w:val="24"/>
          <w:szCs w:val="24"/>
        </w:rPr>
        <w:t xml:space="preserve">комфортной городской среды </w:t>
      </w:r>
      <w:r w:rsidRPr="002B44A3">
        <w:rPr>
          <w:rFonts w:ascii="Times New Roman" w:hAnsi="Times New Roman"/>
          <w:sz w:val="24"/>
          <w:szCs w:val="24"/>
        </w:rPr>
        <w:t xml:space="preserve">на территории муниципального района </w:t>
      </w:r>
      <w:proofErr w:type="spellStart"/>
      <w:r w:rsidRPr="002B44A3">
        <w:rPr>
          <w:rFonts w:ascii="Times New Roman" w:hAnsi="Times New Roman"/>
          <w:sz w:val="24"/>
          <w:szCs w:val="24"/>
        </w:rPr>
        <w:t>клявлинский</w:t>
      </w:r>
      <w:proofErr w:type="spellEnd"/>
    </w:p>
    <w:p w:rsidR="00DD7653" w:rsidRPr="002B44A3" w:rsidRDefault="00DD7653" w:rsidP="00DD7653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B44A3">
        <w:rPr>
          <w:rFonts w:ascii="Times New Roman" w:hAnsi="Times New Roman"/>
          <w:sz w:val="24"/>
          <w:szCs w:val="24"/>
        </w:rPr>
        <w:t>самарской области на 2018-2024 годы»</w:t>
      </w:r>
    </w:p>
    <w:tbl>
      <w:tblPr>
        <w:tblW w:w="5000" w:type="pct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796"/>
      </w:tblGrid>
      <w:tr w:rsidR="00DD7653" w:rsidRPr="002B44A3" w:rsidTr="00356C22">
        <w:trPr>
          <w:jc w:val="center"/>
        </w:trPr>
        <w:tc>
          <w:tcPr>
            <w:tcW w:w="5000" w:type="pct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653" w:rsidRPr="002B44A3" w:rsidRDefault="00DD7653" w:rsidP="00DD765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61"/>
        <w:gridCol w:w="1361"/>
        <w:gridCol w:w="1277"/>
        <w:gridCol w:w="1225"/>
        <w:gridCol w:w="1234"/>
        <w:gridCol w:w="1170"/>
        <w:gridCol w:w="1173"/>
        <w:gridCol w:w="1152"/>
        <w:gridCol w:w="1133"/>
        <w:gridCol w:w="1173"/>
      </w:tblGrid>
      <w:tr w:rsidR="00DD7653" w:rsidRPr="002B44A3" w:rsidTr="00356C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Наименование цели, задачи, тактического показателя (индикатора)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Значение тактического показателя (индикатора) по годам</w:t>
            </w:r>
          </w:p>
        </w:tc>
      </w:tr>
      <w:tr w:rsidR="00DD7653" w:rsidRPr="002B44A3" w:rsidTr="00356C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653" w:rsidRPr="002B44A3" w:rsidRDefault="00DD7653" w:rsidP="00356C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2017 (оценка)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hyperlink r:id="rId6" w:anchor="Par345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hyperlink r:id="rId7" w:anchor="Par345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D7653" w:rsidRPr="002B44A3" w:rsidTr="00356C22">
        <w:tc>
          <w:tcPr>
            <w:tcW w:w="145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Цель. Повышение уровня комфорта городской среды на территории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1. Обеспечение реализации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общественных территорий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Клявлинский Самарской области, благоустроенных в результате реализации  программных мероприятий по формированию комфортной городской среды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формирования современной городской среды (количество обустроенных общественных пространств) </w:t>
            </w:r>
            <w:hyperlink r:id="rId8" w:anchor="Par346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14526" w:type="dxa"/>
            <w:gridSpan w:val="11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Реализованы мероприятия по благоустройству, предусмотренные муниципальной программой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современной городской среды (количество благоустроенных дворовых территорий) </w:t>
            </w:r>
            <w:hyperlink r:id="rId9" w:anchor="Par346" w:history="1">
              <w:r w:rsidRPr="002B44A3">
                <w:rPr>
                  <w:rStyle w:val="a6"/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проектов комплексного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356C22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7C2988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2B44A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proofErr w:type="gramEnd"/>
            <w:r w:rsidRPr="002B44A3">
              <w:rPr>
                <w:rFonts w:ascii="Times New Roman" w:hAnsi="Times New Roman"/>
                <w:sz w:val="24"/>
                <w:szCs w:val="24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7C2988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7D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2.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ежегодно проводимых мониторингов доли дворовых территорий многоквартирных домов и общественных территорий,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 многоквартирных домов и общественных территорий, благоустроенных с учетом нужд инвалидов и других маломобильных групп населения, в общем количестве благоустроенных дворовых территорий многоквартирных домов и общественных территорий муниципального района Клявлинский Самарской области в отчетном году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14526" w:type="dxa"/>
            <w:gridSpan w:val="11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14526" w:type="dxa"/>
            <w:gridSpan w:val="11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Задача 3. Обеспечение повышения уровня вовлеченности заинтересованных граждан, организаций в реализацию мероприятий по благоустройству дворовых территорий многоквартирных домов и общественных территорий муниципального района Клявлинский Самарской области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В том числе в соответствии с утвержденными бюджетными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ежегодных публикаций в средствах массовой информации, направленных на стимулирование активности жителей муниципального района Клявлинский Самарской области и бизнеса в инициировании проектов по благоустройству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361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 ежегодных собраний собственников многоквартирных домов о принятии решений по выбору видов работ при реализации мероприятий по благоустройству дворовых </w:t>
            </w: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многоквартирных домов муниципального района Клявлинский Самарской области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hideMark/>
          </w:tcPr>
          <w:p w:rsidR="00DD7653" w:rsidRPr="002B44A3" w:rsidRDefault="00297DEC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Количество ежегодно реализуемых проектов по благоустройству общественных территорий по результатам общественных обсуждений с жителями муниципального района Клявлинский Самарской области и иными заинтересованными лицами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D7653" w:rsidRPr="002B44A3" w:rsidTr="00356C22">
        <w:tc>
          <w:tcPr>
            <w:tcW w:w="567" w:type="dxa"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В том числе в соответствии с утвержденными бюджетными ассигнованиями</w:t>
            </w:r>
          </w:p>
        </w:tc>
        <w:tc>
          <w:tcPr>
            <w:tcW w:w="1361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hideMark/>
          </w:tcPr>
          <w:p w:rsidR="00DD7653" w:rsidRPr="002B44A3" w:rsidRDefault="00724FA0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  <w:hideMark/>
          </w:tcPr>
          <w:p w:rsidR="00DD7653" w:rsidRPr="002B44A3" w:rsidRDefault="007A47B9" w:rsidP="00356C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173" w:type="dxa"/>
            <w:hideMark/>
          </w:tcPr>
          <w:p w:rsidR="00DD7653" w:rsidRPr="002B44A3" w:rsidRDefault="00DD7653" w:rsidP="00356C2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4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131A" w:rsidRPr="0049504E" w:rsidRDefault="0069131A" w:rsidP="005E0023">
      <w:pPr>
        <w:spacing w:line="276" w:lineRule="auto"/>
        <w:outlineLvl w:val="0"/>
        <w:rPr>
          <w:color w:val="000000" w:themeColor="text1"/>
        </w:rPr>
      </w:pPr>
    </w:p>
    <w:sectPr w:rsidR="0069131A" w:rsidRPr="0049504E" w:rsidSect="00DD76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B"/>
    <w:rsid w:val="00013F37"/>
    <w:rsid w:val="000403C1"/>
    <w:rsid w:val="000466FF"/>
    <w:rsid w:val="0006325E"/>
    <w:rsid w:val="000B61E1"/>
    <w:rsid w:val="000C35BF"/>
    <w:rsid w:val="000C56C7"/>
    <w:rsid w:val="000D4F33"/>
    <w:rsid w:val="000F1D8F"/>
    <w:rsid w:val="000F3997"/>
    <w:rsid w:val="00127781"/>
    <w:rsid w:val="00137692"/>
    <w:rsid w:val="00165312"/>
    <w:rsid w:val="001859C5"/>
    <w:rsid w:val="001E2364"/>
    <w:rsid w:val="001F2A62"/>
    <w:rsid w:val="00214A58"/>
    <w:rsid w:val="00231BA5"/>
    <w:rsid w:val="00252A93"/>
    <w:rsid w:val="00261C5B"/>
    <w:rsid w:val="00273798"/>
    <w:rsid w:val="00297DEC"/>
    <w:rsid w:val="002C4873"/>
    <w:rsid w:val="00356C22"/>
    <w:rsid w:val="003967EB"/>
    <w:rsid w:val="00416894"/>
    <w:rsid w:val="00450272"/>
    <w:rsid w:val="0049504E"/>
    <w:rsid w:val="004F6977"/>
    <w:rsid w:val="00510AF5"/>
    <w:rsid w:val="005229BF"/>
    <w:rsid w:val="005347AA"/>
    <w:rsid w:val="005553BF"/>
    <w:rsid w:val="005578B6"/>
    <w:rsid w:val="005D142F"/>
    <w:rsid w:val="005E0023"/>
    <w:rsid w:val="005F694E"/>
    <w:rsid w:val="00622B5D"/>
    <w:rsid w:val="00634742"/>
    <w:rsid w:val="0069131A"/>
    <w:rsid w:val="006A3A50"/>
    <w:rsid w:val="006B3869"/>
    <w:rsid w:val="006C5E11"/>
    <w:rsid w:val="006F2402"/>
    <w:rsid w:val="00724FA0"/>
    <w:rsid w:val="00750841"/>
    <w:rsid w:val="007A47B9"/>
    <w:rsid w:val="007C2988"/>
    <w:rsid w:val="007C2C61"/>
    <w:rsid w:val="008053CC"/>
    <w:rsid w:val="00806F99"/>
    <w:rsid w:val="00845C58"/>
    <w:rsid w:val="00846629"/>
    <w:rsid w:val="00851F3C"/>
    <w:rsid w:val="00861D90"/>
    <w:rsid w:val="008704CA"/>
    <w:rsid w:val="008B1019"/>
    <w:rsid w:val="008C24F3"/>
    <w:rsid w:val="008D7152"/>
    <w:rsid w:val="008E0B9D"/>
    <w:rsid w:val="008F6ABE"/>
    <w:rsid w:val="009206EE"/>
    <w:rsid w:val="0092177E"/>
    <w:rsid w:val="00926C75"/>
    <w:rsid w:val="00937751"/>
    <w:rsid w:val="00944F6C"/>
    <w:rsid w:val="00965CE6"/>
    <w:rsid w:val="009932FA"/>
    <w:rsid w:val="00996D8B"/>
    <w:rsid w:val="009F1078"/>
    <w:rsid w:val="00A131DA"/>
    <w:rsid w:val="00A3750B"/>
    <w:rsid w:val="00A6395D"/>
    <w:rsid w:val="00AD4D7E"/>
    <w:rsid w:val="00AE1D52"/>
    <w:rsid w:val="00B31CC8"/>
    <w:rsid w:val="00B63F63"/>
    <w:rsid w:val="00BB2BF6"/>
    <w:rsid w:val="00BF5EE7"/>
    <w:rsid w:val="00C86D44"/>
    <w:rsid w:val="00CE3308"/>
    <w:rsid w:val="00D210CB"/>
    <w:rsid w:val="00D502FC"/>
    <w:rsid w:val="00DC5300"/>
    <w:rsid w:val="00DD7653"/>
    <w:rsid w:val="00E0015C"/>
    <w:rsid w:val="00E06F53"/>
    <w:rsid w:val="00E46A29"/>
    <w:rsid w:val="00EC75CD"/>
    <w:rsid w:val="00ED243F"/>
    <w:rsid w:val="00F17CD4"/>
    <w:rsid w:val="00F24F12"/>
    <w:rsid w:val="00F46358"/>
    <w:rsid w:val="00FB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  <w:style w:type="character" w:styleId="a6">
    <w:name w:val="Hyperlink"/>
    <w:semiHidden/>
    <w:unhideWhenUsed/>
    <w:rsid w:val="00DD76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BF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2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53BF"/>
    <w:pPr>
      <w:ind w:left="720"/>
      <w:contextualSpacing/>
    </w:pPr>
  </w:style>
  <w:style w:type="character" w:styleId="a6">
    <w:name w:val="Hyperlink"/>
    <w:semiHidden/>
    <w:unhideWhenUsed/>
    <w:rsid w:val="00DD7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YRIST\Desktop\&#1095;&#1077;&#1088;&#1085;&#1086;&#1074;&#1080;&#1082;%20&#1055;&#1086;&#1089;&#1090;.304%20&#1086;&#1090;%2024.07.2020%20%20&#1087;&#1086;%20&#1075;&#1086;&#1088;.&#1089;&#1088;&#1077;&#1076;&#1077;%20&#1085;&#1072;%2018-24%20&#1075;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83</cp:revision>
  <cp:lastPrinted>2023-02-07T07:57:00Z</cp:lastPrinted>
  <dcterms:created xsi:type="dcterms:W3CDTF">2020-03-13T05:27:00Z</dcterms:created>
  <dcterms:modified xsi:type="dcterms:W3CDTF">2023-02-07T07:57:00Z</dcterms:modified>
</cp:coreProperties>
</file>