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57" w:rsidRDefault="00905C57" w:rsidP="00905C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05C57" w:rsidRPr="00360655" w:rsidRDefault="00905C57" w:rsidP="0036065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об оценке регулирующего воздействия проекта постановления администрации муниципального района </w:t>
      </w:r>
      <w:proofErr w:type="spellStart"/>
      <w:r w:rsidRPr="00360655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F1039">
        <w:rPr>
          <w:rFonts w:ascii="Times New Roman" w:hAnsi="Times New Roman" w:cs="Times New Roman"/>
          <w:b w:val="0"/>
          <w:sz w:val="24"/>
          <w:szCs w:val="24"/>
        </w:rPr>
        <w:t>«</w:t>
      </w:r>
      <w:r w:rsidR="008F1039" w:rsidRPr="008F1039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Администрации муниципального района </w:t>
      </w:r>
      <w:proofErr w:type="spellStart"/>
      <w:r w:rsidR="008F1039" w:rsidRPr="008F1039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8F1039" w:rsidRPr="008F1039">
        <w:rPr>
          <w:rFonts w:ascii="Times New Roman" w:hAnsi="Times New Roman" w:cs="Times New Roman"/>
          <w:b w:val="0"/>
          <w:sz w:val="24"/>
          <w:szCs w:val="24"/>
        </w:rPr>
        <w:t xml:space="preserve"> от 15.03.2017г. № 83 «Об утверждении Порядка по предоставлению субсидий сельскохозяйственным товаропроизводителям и организациям агропромышленного комплекса, осуществляющим свою деятельность на территории  муниципального района </w:t>
      </w:r>
      <w:proofErr w:type="spellStart"/>
      <w:r w:rsidR="008F1039" w:rsidRPr="008F1039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8F1039" w:rsidRPr="008F1039"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области,  в целях возмещения затрат в связи  с производством сельскохозяйственной продукции в части расходов на развитие</w:t>
      </w:r>
      <w:proofErr w:type="gramEnd"/>
      <w:r w:rsidR="008F1039" w:rsidRPr="008F1039">
        <w:rPr>
          <w:rFonts w:ascii="Times New Roman" w:hAnsi="Times New Roman" w:cs="Times New Roman"/>
          <w:b w:val="0"/>
          <w:sz w:val="24"/>
          <w:szCs w:val="24"/>
        </w:rPr>
        <w:t xml:space="preserve"> молочного скотоводства Самарской области»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Вид, наименование проекта нормативного правового акта:</w:t>
      </w:r>
    </w:p>
    <w:p w:rsidR="00905C57" w:rsidRPr="00360655" w:rsidRDefault="00905C57" w:rsidP="0036065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Проект постановления Администрации муниципального района </w:t>
      </w:r>
      <w:proofErr w:type="spellStart"/>
      <w:r w:rsidRPr="00360655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 Са</w:t>
      </w:r>
      <w:r w:rsidRPr="00360655">
        <w:rPr>
          <w:rFonts w:ascii="Times New Roman" w:hAnsi="Times New Roman" w:cs="Times New Roman"/>
          <w:b w:val="0"/>
          <w:sz w:val="24"/>
          <w:szCs w:val="24"/>
        </w:rPr>
        <w:softHyphen/>
        <w:t>марской области</w:t>
      </w:r>
      <w:r w:rsidR="00EE45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F1039">
        <w:rPr>
          <w:rFonts w:ascii="Times New Roman" w:hAnsi="Times New Roman" w:cs="Times New Roman"/>
          <w:b w:val="0"/>
          <w:sz w:val="24"/>
          <w:szCs w:val="24"/>
        </w:rPr>
        <w:t>«</w:t>
      </w:r>
      <w:r w:rsidR="008F1039" w:rsidRPr="008F1039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Администрации муниципального района </w:t>
      </w:r>
      <w:proofErr w:type="spellStart"/>
      <w:r w:rsidR="008F1039" w:rsidRPr="008F1039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8F1039" w:rsidRPr="008F1039">
        <w:rPr>
          <w:rFonts w:ascii="Times New Roman" w:hAnsi="Times New Roman" w:cs="Times New Roman"/>
          <w:b w:val="0"/>
          <w:sz w:val="24"/>
          <w:szCs w:val="24"/>
        </w:rPr>
        <w:t xml:space="preserve"> от 15.03.2017г. № 83 «Об утверждении Порядка по предоставлению субсидий сельскохозяйственным товаропроизводителям и организациям агропромышленного комплекса, осуществляющим свою деятельность на территории  муниципального района </w:t>
      </w:r>
      <w:proofErr w:type="spellStart"/>
      <w:r w:rsidR="008F1039" w:rsidRPr="008F1039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8F1039" w:rsidRPr="008F1039"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области,  в целях возмещения затрат в связи  с производством сельскохозяйственной продукции в части расходов на развитие молочного скотоводства</w:t>
      </w:r>
      <w:proofErr w:type="gramEnd"/>
      <w:r w:rsidR="008F1039" w:rsidRPr="008F1039"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области»</w:t>
      </w:r>
      <w:r w:rsidR="008F103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Орган-разработчик проекта нормативного правового акта:</w:t>
      </w:r>
    </w:p>
    <w:p w:rsidR="00905C57" w:rsidRDefault="00360655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сельского хозяйства </w:t>
      </w:r>
      <w:r w:rsidR="00905C57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</w:t>
      </w:r>
      <w:proofErr w:type="spellStart"/>
      <w:r w:rsidR="00905C57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905C57">
        <w:rPr>
          <w:rFonts w:ascii="Times New Roman" w:hAnsi="Times New Roman" w:cs="Times New Roman"/>
          <w:sz w:val="24"/>
          <w:szCs w:val="24"/>
        </w:rPr>
        <w:t xml:space="preserve"> Самар</w:t>
      </w:r>
      <w:r w:rsidR="00905C57">
        <w:rPr>
          <w:rFonts w:ascii="Times New Roman" w:hAnsi="Times New Roman" w:cs="Times New Roman"/>
          <w:sz w:val="24"/>
          <w:szCs w:val="24"/>
        </w:rPr>
        <w:softHyphen/>
        <w:t>ской области.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Дата получения уполномоченным органом отчета о  проведении о</w:t>
      </w:r>
      <w:r w:rsidR="00EE4538">
        <w:rPr>
          <w:rFonts w:ascii="Times New Roman" w:hAnsi="Times New Roman" w:cs="Times New Roman"/>
          <w:sz w:val="24"/>
          <w:szCs w:val="24"/>
        </w:rPr>
        <w:t>ценки регулирующего воздействия</w:t>
      </w:r>
      <w:r w:rsidRPr="005028AB">
        <w:rPr>
          <w:rFonts w:ascii="Times New Roman" w:hAnsi="Times New Roman" w:cs="Times New Roman"/>
          <w:sz w:val="24"/>
          <w:szCs w:val="24"/>
        </w:rPr>
        <w:t xml:space="preserve">: </w:t>
      </w:r>
      <w:r w:rsidR="00EC196A" w:rsidRPr="005028AB">
        <w:rPr>
          <w:rFonts w:ascii="Times New Roman" w:hAnsi="Times New Roman" w:cs="Times New Roman"/>
          <w:sz w:val="24"/>
          <w:szCs w:val="24"/>
        </w:rPr>
        <w:t>0</w:t>
      </w:r>
      <w:r w:rsidR="008F1039" w:rsidRPr="005028AB">
        <w:rPr>
          <w:rFonts w:ascii="Times New Roman" w:hAnsi="Times New Roman" w:cs="Times New Roman"/>
          <w:sz w:val="24"/>
          <w:szCs w:val="24"/>
        </w:rPr>
        <w:t>5</w:t>
      </w:r>
      <w:r w:rsidR="00EE4538" w:rsidRPr="005028AB">
        <w:rPr>
          <w:rFonts w:ascii="Times New Roman" w:hAnsi="Times New Roman" w:cs="Times New Roman"/>
          <w:sz w:val="24"/>
          <w:szCs w:val="24"/>
        </w:rPr>
        <w:t>.</w:t>
      </w:r>
      <w:r w:rsidR="00D4549D" w:rsidRPr="005028AB">
        <w:rPr>
          <w:rFonts w:ascii="Times New Roman" w:hAnsi="Times New Roman" w:cs="Times New Roman"/>
          <w:sz w:val="24"/>
          <w:szCs w:val="24"/>
        </w:rPr>
        <w:t>03</w:t>
      </w:r>
      <w:r w:rsidR="00EC196A" w:rsidRPr="005028AB">
        <w:rPr>
          <w:rFonts w:ascii="Times New Roman" w:hAnsi="Times New Roman" w:cs="Times New Roman"/>
          <w:sz w:val="24"/>
          <w:szCs w:val="24"/>
        </w:rPr>
        <w:t>.2020</w:t>
      </w:r>
      <w:r w:rsidRPr="005028A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proofErr w:type="gramStart"/>
      <w:r w:rsidR="00B56EF2" w:rsidRPr="00B56EF2">
        <w:rPr>
          <w:rFonts w:ascii="Times New Roman" w:hAnsi="Times New Roman" w:cs="Times New Roman"/>
          <w:b w:val="0"/>
          <w:sz w:val="24"/>
          <w:szCs w:val="24"/>
        </w:rPr>
        <w:t xml:space="preserve">Оценка соблюдения требований, установленных Порядком проведения оценки регулирующего воздействия проектов муниципальных нормативных правовых актов муниципального района </w:t>
      </w:r>
      <w:proofErr w:type="spellStart"/>
      <w:r w:rsidR="00B56EF2" w:rsidRPr="00B56EF2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B56EF2" w:rsidRPr="00B56EF2">
        <w:rPr>
          <w:rFonts w:ascii="Times New Roman" w:hAnsi="Times New Roman" w:cs="Times New Roman"/>
          <w:b w:val="0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деятельности, разрабатываемых администрацией муниципального района </w:t>
      </w:r>
      <w:proofErr w:type="spellStart"/>
      <w:r w:rsidR="00B56EF2" w:rsidRPr="00B56EF2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B56EF2" w:rsidRPr="00B56EF2">
        <w:rPr>
          <w:rFonts w:ascii="Times New Roman" w:hAnsi="Times New Roman" w:cs="Times New Roman"/>
          <w:b w:val="0"/>
          <w:sz w:val="24"/>
          <w:szCs w:val="24"/>
        </w:rPr>
        <w:t xml:space="preserve">, и экспертизы муниципальных нормативных правовых актов муниципального района </w:t>
      </w:r>
      <w:proofErr w:type="spellStart"/>
      <w:r w:rsidR="00B56EF2" w:rsidRPr="00B56EF2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B56EF2" w:rsidRPr="00B56EF2">
        <w:rPr>
          <w:rFonts w:ascii="Times New Roman" w:hAnsi="Times New Roman" w:cs="Times New Roman"/>
          <w:b w:val="0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деятельности, разработанных администрацией муниципального района </w:t>
      </w:r>
      <w:proofErr w:type="spellStart"/>
      <w:r w:rsidR="00B56EF2" w:rsidRPr="00B56EF2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B56EF2" w:rsidRPr="00B56EF2">
        <w:rPr>
          <w:rFonts w:ascii="Times New Roman" w:hAnsi="Times New Roman" w:cs="Times New Roman"/>
          <w:b w:val="0"/>
          <w:sz w:val="24"/>
          <w:szCs w:val="24"/>
        </w:rPr>
        <w:t xml:space="preserve">, утвержденным постановлением Администрации муниципального района </w:t>
      </w:r>
      <w:proofErr w:type="spellStart"/>
      <w:r w:rsidR="00B56EF2" w:rsidRPr="00B56EF2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B56EF2" w:rsidRPr="00B56EF2">
        <w:rPr>
          <w:rFonts w:ascii="Times New Roman" w:hAnsi="Times New Roman" w:cs="Times New Roman"/>
          <w:b w:val="0"/>
          <w:sz w:val="24"/>
          <w:szCs w:val="24"/>
        </w:rPr>
        <w:t xml:space="preserve"> от 07.05.2018г. № 172</w:t>
      </w:r>
      <w:proofErr w:type="gramEnd"/>
      <w:r w:rsidR="00B56EF2" w:rsidRPr="00B56EF2">
        <w:rPr>
          <w:rFonts w:ascii="Times New Roman" w:hAnsi="Times New Roman" w:cs="Times New Roman"/>
          <w:b w:val="0"/>
          <w:sz w:val="24"/>
          <w:szCs w:val="24"/>
        </w:rPr>
        <w:t>/1 (далее - Порядок), к проведению процедуры ОРВ, в том числе к срокам осуществления отдельных действий, предусмотренных Порядком: требования соблюдены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5. Оценка соответствия результатов выполненной процедуры ОРВ целям проведения ОРВ: </w:t>
      </w: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результаты процедуры ОРВ соответствуют целям проведения ОРВ.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Оценка соответствия содержания отчета о проведении ОРВ требованиям Порядка: </w:t>
      </w:r>
      <w:r w:rsidR="00F45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отчет о проведении ОРВ соответствует Порядку по форме и содержанию.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Общая оценка достаточности предложенных в отчете о проведении ОРВ вариантов правового регулирования: варианты правового регулирования, отраженные в отчете, достаточны для выводов о целесообразности принятия проекта нормативного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Оценка эффективности предложенных в отчете о проведении ОРВ вариантов правового регулирования: 1 вариант правового регулирования, отраженный в проекте нормативного акта, является эффективным.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Оценка   обоснованности   выводов,   содержащихся   в отчете о проведении ОРВ: выводы обоснованы.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Выводы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органом-разработчиком соблюдены требования к процедуре проведения ОРВ, установленные Порядком;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решение проблемы предложенным проектом нормативного акта способом правового регулирования обосновано;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проект нормативного правового акта не содержит положений, вводящих из</w:t>
      </w:r>
      <w:r>
        <w:rPr>
          <w:rFonts w:ascii="Times New Roman" w:hAnsi="Times New Roman" w:cs="Times New Roman"/>
          <w:sz w:val="24"/>
          <w:szCs w:val="24"/>
        </w:rPr>
        <w:softHyphen/>
        <w:t>быточные обязанности, запреты и ограничения для субъектов предпринимательской и инвестиционной деятельности или способствующих их введению.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проекте нормативного правового акта отсутствуют положения, приво</w:t>
      </w:r>
      <w:r>
        <w:rPr>
          <w:rFonts w:ascii="Times New Roman" w:hAnsi="Times New Roman" w:cs="Times New Roman"/>
          <w:sz w:val="24"/>
          <w:szCs w:val="24"/>
        </w:rPr>
        <w:softHyphen/>
        <w:t>дящие к возникновению необоснованных расходов юридических лиц в сфере предпринимательской и инвестиционной деятельности, а также бюджета муниципаль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Иная информация, подлежащая отражению в заключении об оценке регулирующего воздействия по усмотрению уполномоченного органа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правового регулирования, приведенные в отчете, достаточны для выводов о целесообразности принятия проекта нормативного правового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2C35C5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</w:t>
      </w:r>
      <w:r w:rsidR="003141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C57">
        <w:rPr>
          <w:rFonts w:ascii="Times New Roman" w:hAnsi="Times New Roman" w:cs="Times New Roman"/>
          <w:sz w:val="24"/>
          <w:szCs w:val="24"/>
        </w:rPr>
        <w:t>юридическ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905C57">
        <w:rPr>
          <w:rFonts w:ascii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05C5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__________________ </w:t>
      </w:r>
      <w:r w:rsidR="00E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Г.В.Князева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EE4538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1D7">
        <w:rPr>
          <w:rFonts w:ascii="Times New Roman" w:hAnsi="Times New Roman" w:cs="Times New Roman"/>
          <w:sz w:val="24"/>
          <w:szCs w:val="24"/>
        </w:rPr>
        <w:t>«</w:t>
      </w:r>
      <w:r w:rsidR="00B56EF2">
        <w:rPr>
          <w:rFonts w:ascii="Times New Roman" w:hAnsi="Times New Roman" w:cs="Times New Roman"/>
          <w:sz w:val="24"/>
          <w:szCs w:val="24"/>
        </w:rPr>
        <w:t>0</w:t>
      </w:r>
      <w:r w:rsidR="004138CC">
        <w:rPr>
          <w:rFonts w:ascii="Times New Roman" w:hAnsi="Times New Roman" w:cs="Times New Roman"/>
          <w:sz w:val="24"/>
          <w:szCs w:val="24"/>
        </w:rPr>
        <w:t>5</w:t>
      </w:r>
      <w:r w:rsidRPr="000811D7">
        <w:rPr>
          <w:rFonts w:ascii="Times New Roman" w:hAnsi="Times New Roman" w:cs="Times New Roman"/>
          <w:sz w:val="24"/>
          <w:szCs w:val="24"/>
        </w:rPr>
        <w:t xml:space="preserve">» </w:t>
      </w:r>
      <w:r w:rsidR="00D4549D" w:rsidRPr="000811D7">
        <w:rPr>
          <w:rFonts w:ascii="Times New Roman" w:hAnsi="Times New Roman" w:cs="Times New Roman"/>
          <w:sz w:val="24"/>
          <w:szCs w:val="24"/>
        </w:rPr>
        <w:t>марта</w:t>
      </w:r>
      <w:r w:rsidR="00905C57" w:rsidRPr="000811D7">
        <w:rPr>
          <w:rFonts w:ascii="Times New Roman" w:hAnsi="Times New Roman" w:cs="Times New Roman"/>
          <w:sz w:val="24"/>
          <w:szCs w:val="24"/>
        </w:rPr>
        <w:t xml:space="preserve"> 20</w:t>
      </w:r>
      <w:r w:rsidR="00B56EF2">
        <w:rPr>
          <w:rFonts w:ascii="Times New Roman" w:hAnsi="Times New Roman" w:cs="Times New Roman"/>
          <w:sz w:val="24"/>
          <w:szCs w:val="24"/>
        </w:rPr>
        <w:t>20</w:t>
      </w:r>
      <w:r w:rsidR="00905C57" w:rsidRPr="000811D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5C57" w:rsidRDefault="00905C57" w:rsidP="00905C57"/>
    <w:p w:rsidR="00602E9D" w:rsidRDefault="00602E9D">
      <w:bookmarkStart w:id="0" w:name="_GoBack"/>
      <w:bookmarkEnd w:id="0"/>
    </w:p>
    <w:sectPr w:rsidR="00602E9D" w:rsidSect="00A5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57"/>
    <w:rsid w:val="00027F81"/>
    <w:rsid w:val="000811D7"/>
    <w:rsid w:val="001240E9"/>
    <w:rsid w:val="001F5C0D"/>
    <w:rsid w:val="002C35C5"/>
    <w:rsid w:val="00314195"/>
    <w:rsid w:val="00360655"/>
    <w:rsid w:val="004138CC"/>
    <w:rsid w:val="004B6C1A"/>
    <w:rsid w:val="005028AB"/>
    <w:rsid w:val="00602E9D"/>
    <w:rsid w:val="006C4681"/>
    <w:rsid w:val="007646B8"/>
    <w:rsid w:val="008130FA"/>
    <w:rsid w:val="008F1039"/>
    <w:rsid w:val="00905C57"/>
    <w:rsid w:val="00B56EF2"/>
    <w:rsid w:val="00CA3C4C"/>
    <w:rsid w:val="00D4549D"/>
    <w:rsid w:val="00EC196A"/>
    <w:rsid w:val="00EE4538"/>
    <w:rsid w:val="00F4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УСХ_Юрист</cp:lastModifiedBy>
  <cp:revision>20</cp:revision>
  <cp:lastPrinted>2019-03-22T04:01:00Z</cp:lastPrinted>
  <dcterms:created xsi:type="dcterms:W3CDTF">2017-03-21T10:47:00Z</dcterms:created>
  <dcterms:modified xsi:type="dcterms:W3CDTF">2020-02-27T14:09:00Z</dcterms:modified>
</cp:coreProperties>
</file>