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7FF" w:rsidRPr="00164935" w:rsidRDefault="00EB24B3" w:rsidP="00164935">
      <w:pPr>
        <w:widowControl w:val="0"/>
        <w:jc w:val="center"/>
        <w:rPr>
          <w:b/>
          <w:sz w:val="28"/>
          <w:szCs w:val="28"/>
        </w:rPr>
      </w:pPr>
      <w:r w:rsidRPr="00164935">
        <w:rPr>
          <w:b/>
          <w:sz w:val="28"/>
          <w:szCs w:val="28"/>
        </w:rPr>
        <w:t>О</w:t>
      </w:r>
      <w:r w:rsidR="007B382E" w:rsidRPr="00164935">
        <w:rPr>
          <w:b/>
          <w:sz w:val="28"/>
          <w:szCs w:val="28"/>
        </w:rPr>
        <w:t>тчет</w:t>
      </w:r>
      <w:r w:rsidR="00C559D5" w:rsidRPr="00164935">
        <w:rPr>
          <w:b/>
          <w:sz w:val="28"/>
          <w:szCs w:val="28"/>
        </w:rPr>
        <w:t xml:space="preserve"> за 202</w:t>
      </w:r>
      <w:r w:rsidR="00676EAF">
        <w:rPr>
          <w:b/>
          <w:sz w:val="28"/>
          <w:szCs w:val="28"/>
        </w:rPr>
        <w:t>3</w:t>
      </w:r>
      <w:r w:rsidR="00D00194" w:rsidRPr="00164935">
        <w:rPr>
          <w:b/>
          <w:sz w:val="28"/>
          <w:szCs w:val="28"/>
        </w:rPr>
        <w:t xml:space="preserve"> </w:t>
      </w:r>
      <w:r w:rsidR="000C1A61" w:rsidRPr="00164935">
        <w:rPr>
          <w:b/>
          <w:sz w:val="28"/>
          <w:szCs w:val="28"/>
        </w:rPr>
        <w:t>год</w:t>
      </w:r>
      <w:r w:rsidR="007B382E" w:rsidRPr="00164935">
        <w:rPr>
          <w:b/>
          <w:sz w:val="28"/>
          <w:szCs w:val="28"/>
        </w:rPr>
        <w:t xml:space="preserve"> о ходе реали</w:t>
      </w:r>
      <w:r w:rsidR="000C1A61" w:rsidRPr="00164935">
        <w:rPr>
          <w:b/>
          <w:sz w:val="28"/>
          <w:szCs w:val="28"/>
        </w:rPr>
        <w:t>зации</w:t>
      </w:r>
    </w:p>
    <w:p w:rsidR="000A07B9" w:rsidRPr="00164935" w:rsidRDefault="000A07B9" w:rsidP="00164935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4935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«Комплексное развитие сельских территорий сельского </w:t>
      </w:r>
      <w:proofErr w:type="gramStart"/>
      <w:r w:rsidRPr="00164935">
        <w:rPr>
          <w:rFonts w:ascii="Times New Roman" w:hAnsi="Times New Roman" w:cs="Times New Roman"/>
          <w:b/>
          <w:sz w:val="28"/>
          <w:szCs w:val="28"/>
        </w:rPr>
        <w:t xml:space="preserve">поселения  </w:t>
      </w:r>
      <w:r w:rsidR="00917C80">
        <w:rPr>
          <w:rFonts w:ascii="Times New Roman" w:hAnsi="Times New Roman" w:cs="Times New Roman"/>
          <w:b/>
          <w:sz w:val="28"/>
          <w:szCs w:val="28"/>
        </w:rPr>
        <w:t>Борискино</w:t>
      </w:r>
      <w:proofErr w:type="gramEnd"/>
      <w:r w:rsidR="00917C80">
        <w:rPr>
          <w:rFonts w:ascii="Times New Roman" w:hAnsi="Times New Roman" w:cs="Times New Roman"/>
          <w:b/>
          <w:sz w:val="28"/>
          <w:szCs w:val="28"/>
        </w:rPr>
        <w:t>-</w:t>
      </w:r>
      <w:proofErr w:type="spellStart"/>
      <w:r w:rsidR="00917C80">
        <w:rPr>
          <w:rFonts w:ascii="Times New Roman" w:hAnsi="Times New Roman" w:cs="Times New Roman"/>
          <w:b/>
          <w:sz w:val="28"/>
          <w:szCs w:val="28"/>
        </w:rPr>
        <w:t>Игар</w:t>
      </w:r>
      <w:proofErr w:type="spellEnd"/>
      <w:r w:rsidRPr="00164935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  <w:proofErr w:type="spellStart"/>
      <w:r w:rsidRPr="00164935">
        <w:rPr>
          <w:rFonts w:ascii="Times New Roman" w:hAnsi="Times New Roman" w:cs="Times New Roman"/>
          <w:b/>
          <w:sz w:val="28"/>
          <w:szCs w:val="28"/>
        </w:rPr>
        <w:t>Клявлинский</w:t>
      </w:r>
      <w:proofErr w:type="spellEnd"/>
      <w:r w:rsidRPr="00164935">
        <w:rPr>
          <w:rFonts w:ascii="Times New Roman" w:hAnsi="Times New Roman" w:cs="Times New Roman"/>
          <w:b/>
          <w:sz w:val="28"/>
          <w:szCs w:val="28"/>
        </w:rPr>
        <w:t xml:space="preserve"> Самарской области на 2020-202</w:t>
      </w:r>
      <w:r w:rsidR="00676EAF">
        <w:rPr>
          <w:rFonts w:ascii="Times New Roman" w:hAnsi="Times New Roman" w:cs="Times New Roman"/>
          <w:b/>
          <w:sz w:val="28"/>
          <w:szCs w:val="28"/>
        </w:rPr>
        <w:t>5</w:t>
      </w:r>
      <w:r w:rsidRPr="00164935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985F68" w:rsidRDefault="00985F68" w:rsidP="00164935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4E6345" w:rsidRDefault="00FB0AA6" w:rsidP="009C7D5C">
      <w:pPr>
        <w:pStyle w:val="Style22"/>
        <w:widowControl/>
        <w:spacing w:line="240" w:lineRule="auto"/>
        <w:ind w:firstLine="709"/>
        <w:rPr>
          <w:b/>
        </w:rPr>
      </w:pPr>
      <w:r w:rsidRPr="009C7D5C">
        <w:rPr>
          <w:b/>
        </w:rPr>
        <w:t>Цель</w:t>
      </w:r>
    </w:p>
    <w:p w:rsidR="00A354C2" w:rsidRPr="00A354C2" w:rsidRDefault="004E6345" w:rsidP="00A354C2">
      <w:pPr>
        <w:pStyle w:val="Style22"/>
        <w:rPr>
          <w:rStyle w:val="FontStyle65"/>
          <w:sz w:val="24"/>
          <w:szCs w:val="24"/>
        </w:rPr>
      </w:pPr>
      <w:r>
        <w:rPr>
          <w:b/>
        </w:rPr>
        <w:t xml:space="preserve">          </w:t>
      </w:r>
      <w:r w:rsidR="00985F68" w:rsidRPr="009C7D5C">
        <w:t xml:space="preserve">  </w:t>
      </w:r>
      <w:r w:rsidR="00A354C2">
        <w:rPr>
          <w:rStyle w:val="FontStyle65"/>
          <w:rFonts w:eastAsia="Calibri"/>
          <w:color w:val="000000"/>
          <w:sz w:val="24"/>
          <w:szCs w:val="24"/>
        </w:rPr>
        <w:t xml:space="preserve">- </w:t>
      </w:r>
      <w:r w:rsidR="00A354C2" w:rsidRPr="00A354C2">
        <w:rPr>
          <w:rStyle w:val="FontStyle65"/>
          <w:sz w:val="24"/>
          <w:szCs w:val="24"/>
        </w:rPr>
        <w:t>создание комфортных условий жизнедеятельности в сельской местности;</w:t>
      </w:r>
    </w:p>
    <w:p w:rsidR="00A354C2" w:rsidRPr="00A354C2" w:rsidRDefault="00A354C2" w:rsidP="00A354C2">
      <w:pPr>
        <w:pStyle w:val="Style22"/>
        <w:ind w:firstLine="708"/>
        <w:rPr>
          <w:rStyle w:val="FontStyle65"/>
          <w:sz w:val="24"/>
          <w:szCs w:val="24"/>
        </w:rPr>
      </w:pPr>
      <w:r>
        <w:rPr>
          <w:rStyle w:val="FontStyle65"/>
          <w:sz w:val="24"/>
          <w:szCs w:val="24"/>
        </w:rPr>
        <w:t xml:space="preserve">- </w:t>
      </w:r>
      <w:r w:rsidRPr="00A354C2">
        <w:rPr>
          <w:rStyle w:val="FontStyle65"/>
          <w:sz w:val="24"/>
          <w:szCs w:val="24"/>
        </w:rPr>
        <w:t xml:space="preserve">создание благоприятных инфраструктурных условий на территории сельского поселения </w:t>
      </w:r>
      <w:r w:rsidR="001B3C82">
        <w:rPr>
          <w:rStyle w:val="FontStyle65"/>
          <w:sz w:val="24"/>
          <w:szCs w:val="24"/>
        </w:rPr>
        <w:t>Борискино-</w:t>
      </w:r>
      <w:proofErr w:type="spellStart"/>
      <w:r w:rsidR="001B3C82">
        <w:rPr>
          <w:rStyle w:val="FontStyle65"/>
          <w:sz w:val="24"/>
          <w:szCs w:val="24"/>
        </w:rPr>
        <w:t>Игар</w:t>
      </w:r>
      <w:proofErr w:type="spellEnd"/>
      <w:r w:rsidRPr="00A354C2">
        <w:rPr>
          <w:rStyle w:val="FontStyle65"/>
          <w:sz w:val="24"/>
          <w:szCs w:val="24"/>
        </w:rPr>
        <w:t xml:space="preserve"> муниципального района </w:t>
      </w:r>
      <w:proofErr w:type="spellStart"/>
      <w:r w:rsidRPr="00A354C2">
        <w:rPr>
          <w:rStyle w:val="FontStyle65"/>
          <w:sz w:val="24"/>
          <w:szCs w:val="24"/>
        </w:rPr>
        <w:t>Клявлинский</w:t>
      </w:r>
      <w:proofErr w:type="spellEnd"/>
      <w:r w:rsidRPr="00A354C2">
        <w:rPr>
          <w:rStyle w:val="FontStyle65"/>
          <w:sz w:val="24"/>
          <w:szCs w:val="24"/>
        </w:rPr>
        <w:t xml:space="preserve"> Самарской области</w:t>
      </w:r>
    </w:p>
    <w:p w:rsidR="000E7BD2" w:rsidRPr="009C7D5C" w:rsidRDefault="00A354C2" w:rsidP="00A354C2">
      <w:pPr>
        <w:pStyle w:val="Style22"/>
        <w:widowControl/>
        <w:spacing w:line="240" w:lineRule="auto"/>
        <w:rPr>
          <w:rStyle w:val="FontStyle65"/>
          <w:sz w:val="24"/>
          <w:szCs w:val="24"/>
        </w:rPr>
      </w:pPr>
      <w:r w:rsidRPr="00A354C2">
        <w:rPr>
          <w:rStyle w:val="FontStyle65"/>
          <w:sz w:val="24"/>
          <w:szCs w:val="24"/>
        </w:rPr>
        <w:t xml:space="preserve"> </w:t>
      </w:r>
      <w:r>
        <w:rPr>
          <w:rStyle w:val="FontStyle65"/>
          <w:sz w:val="24"/>
          <w:szCs w:val="24"/>
        </w:rPr>
        <w:t xml:space="preserve">           </w:t>
      </w:r>
      <w:r w:rsidRPr="00A354C2">
        <w:rPr>
          <w:rStyle w:val="FontStyle65"/>
          <w:sz w:val="24"/>
          <w:szCs w:val="24"/>
        </w:rPr>
        <w:t>-</w:t>
      </w:r>
      <w:r>
        <w:rPr>
          <w:rStyle w:val="FontStyle65"/>
          <w:sz w:val="24"/>
          <w:szCs w:val="24"/>
        </w:rPr>
        <w:t xml:space="preserve"> </w:t>
      </w:r>
      <w:r w:rsidRPr="00A354C2">
        <w:rPr>
          <w:rStyle w:val="FontStyle65"/>
          <w:sz w:val="24"/>
          <w:szCs w:val="24"/>
        </w:rPr>
        <w:t>активизация участия граждан, проживающих в сельской местности в реализации общественно значимых проектов</w:t>
      </w:r>
      <w:r w:rsidR="009C7D5C" w:rsidRPr="009C7D5C">
        <w:rPr>
          <w:rStyle w:val="FontStyle65"/>
          <w:sz w:val="24"/>
          <w:szCs w:val="24"/>
        </w:rPr>
        <w:t>.</w:t>
      </w:r>
    </w:p>
    <w:p w:rsidR="009C7D5C" w:rsidRPr="009C7D5C" w:rsidRDefault="009C7D5C" w:rsidP="009C7D5C">
      <w:pPr>
        <w:pStyle w:val="Style2"/>
        <w:widowControl/>
        <w:spacing w:line="240" w:lineRule="auto"/>
        <w:jc w:val="left"/>
      </w:pPr>
    </w:p>
    <w:p w:rsidR="00B12C16" w:rsidRPr="009C7D5C" w:rsidRDefault="00B12C16" w:rsidP="009C7D5C">
      <w:pPr>
        <w:pStyle w:val="ConsPlusCel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7D5C">
        <w:rPr>
          <w:rFonts w:ascii="Times New Roman" w:hAnsi="Times New Roman" w:cs="Times New Roman"/>
          <w:b/>
          <w:sz w:val="24"/>
          <w:szCs w:val="24"/>
        </w:rPr>
        <w:t>Достижение   данной   цели  обеспечивается  за счет решения следующих задач:</w:t>
      </w:r>
    </w:p>
    <w:p w:rsidR="009C7D5C" w:rsidRPr="009C7D5C" w:rsidRDefault="009C7D5C" w:rsidP="009C7D5C">
      <w:pPr>
        <w:pStyle w:val="Style34"/>
        <w:widowControl/>
        <w:spacing w:before="43" w:line="240" w:lineRule="auto"/>
        <w:ind w:left="710" w:right="2918" w:firstLine="0"/>
        <w:jc w:val="both"/>
        <w:rPr>
          <w:rStyle w:val="FontStyle65"/>
          <w:sz w:val="24"/>
          <w:szCs w:val="24"/>
          <w:lang w:eastAsia="en-US"/>
        </w:rPr>
      </w:pPr>
    </w:p>
    <w:p w:rsidR="009C7D5C" w:rsidRPr="009C7D5C" w:rsidRDefault="004E6345" w:rsidP="009C7D5C">
      <w:pPr>
        <w:pStyle w:val="Style39"/>
        <w:widowControl/>
        <w:numPr>
          <w:ilvl w:val="0"/>
          <w:numId w:val="2"/>
        </w:numPr>
        <w:tabs>
          <w:tab w:val="left" w:pos="840"/>
        </w:tabs>
        <w:spacing w:line="240" w:lineRule="auto"/>
        <w:ind w:right="5"/>
        <w:rPr>
          <w:rStyle w:val="FontStyle65"/>
          <w:sz w:val="24"/>
          <w:szCs w:val="24"/>
        </w:rPr>
      </w:pPr>
      <w:r>
        <w:rPr>
          <w:rStyle w:val="FontStyle65"/>
          <w:sz w:val="24"/>
          <w:szCs w:val="24"/>
        </w:rPr>
        <w:t xml:space="preserve"> Повышение уровня</w:t>
      </w:r>
      <w:r w:rsidR="009C7D5C" w:rsidRPr="009C7D5C">
        <w:rPr>
          <w:rStyle w:val="FontStyle65"/>
          <w:sz w:val="24"/>
          <w:szCs w:val="24"/>
        </w:rPr>
        <w:t xml:space="preserve"> комфортности проживания и уровень обеспеченности объектами социальной инфраструктуры на территории сельского поселения </w:t>
      </w:r>
      <w:r w:rsidR="001B3C82">
        <w:rPr>
          <w:rStyle w:val="FontStyle61"/>
          <w:b w:val="0"/>
          <w:sz w:val="24"/>
          <w:szCs w:val="24"/>
        </w:rPr>
        <w:t>Борискино-</w:t>
      </w:r>
      <w:proofErr w:type="spellStart"/>
      <w:r w:rsidR="001B3C82">
        <w:rPr>
          <w:rStyle w:val="FontStyle61"/>
          <w:b w:val="0"/>
          <w:sz w:val="24"/>
          <w:szCs w:val="24"/>
        </w:rPr>
        <w:t>Игар</w:t>
      </w:r>
      <w:proofErr w:type="spellEnd"/>
      <w:r w:rsidR="001B3C82">
        <w:rPr>
          <w:rStyle w:val="FontStyle61"/>
          <w:b w:val="0"/>
          <w:sz w:val="24"/>
          <w:szCs w:val="24"/>
        </w:rPr>
        <w:t xml:space="preserve"> </w:t>
      </w:r>
      <w:r w:rsidR="009C7D5C" w:rsidRPr="009C7D5C">
        <w:rPr>
          <w:rStyle w:val="FontStyle61"/>
          <w:b w:val="0"/>
          <w:sz w:val="24"/>
          <w:szCs w:val="24"/>
        </w:rPr>
        <w:t xml:space="preserve">муниципального района </w:t>
      </w:r>
      <w:proofErr w:type="spellStart"/>
      <w:r w:rsidR="009C7D5C" w:rsidRPr="009C7D5C">
        <w:rPr>
          <w:rStyle w:val="FontStyle61"/>
          <w:b w:val="0"/>
          <w:sz w:val="24"/>
          <w:szCs w:val="24"/>
        </w:rPr>
        <w:t>Клявлинский</w:t>
      </w:r>
      <w:proofErr w:type="spellEnd"/>
      <w:r w:rsidR="009C7D5C" w:rsidRPr="009C7D5C">
        <w:rPr>
          <w:rStyle w:val="FontStyle61"/>
          <w:b w:val="0"/>
          <w:sz w:val="24"/>
          <w:szCs w:val="24"/>
        </w:rPr>
        <w:t xml:space="preserve"> Самарской области</w:t>
      </w:r>
      <w:r>
        <w:rPr>
          <w:rStyle w:val="FontStyle65"/>
          <w:sz w:val="24"/>
          <w:szCs w:val="24"/>
        </w:rPr>
        <w:t>;</w:t>
      </w:r>
    </w:p>
    <w:p w:rsidR="009C7D5C" w:rsidRPr="009C7D5C" w:rsidRDefault="004E6345" w:rsidP="009C7D5C">
      <w:pPr>
        <w:pStyle w:val="Style39"/>
        <w:widowControl/>
        <w:numPr>
          <w:ilvl w:val="0"/>
          <w:numId w:val="2"/>
        </w:numPr>
        <w:tabs>
          <w:tab w:val="left" w:pos="840"/>
        </w:tabs>
        <w:spacing w:line="240" w:lineRule="auto"/>
        <w:ind w:right="5"/>
        <w:rPr>
          <w:rStyle w:val="FontStyle65"/>
          <w:sz w:val="24"/>
          <w:szCs w:val="24"/>
        </w:rPr>
      </w:pPr>
      <w:r>
        <w:rPr>
          <w:rStyle w:val="FontStyle65"/>
          <w:sz w:val="24"/>
          <w:szCs w:val="24"/>
        </w:rPr>
        <w:t xml:space="preserve"> </w:t>
      </w:r>
      <w:r w:rsidR="009C7D5C" w:rsidRPr="009C7D5C">
        <w:rPr>
          <w:rStyle w:val="FontStyle65"/>
          <w:sz w:val="24"/>
          <w:szCs w:val="24"/>
        </w:rPr>
        <w:t>прове</w:t>
      </w:r>
      <w:r>
        <w:rPr>
          <w:rStyle w:val="FontStyle65"/>
          <w:sz w:val="24"/>
          <w:szCs w:val="24"/>
        </w:rPr>
        <w:t>дение</w:t>
      </w:r>
      <w:r w:rsidR="009C7D5C" w:rsidRPr="009C7D5C">
        <w:rPr>
          <w:rStyle w:val="FontStyle65"/>
          <w:sz w:val="24"/>
          <w:szCs w:val="24"/>
        </w:rPr>
        <w:t xml:space="preserve"> комплексно</w:t>
      </w:r>
      <w:r>
        <w:rPr>
          <w:rStyle w:val="FontStyle65"/>
          <w:sz w:val="24"/>
          <w:szCs w:val="24"/>
        </w:rPr>
        <w:t>го</w:t>
      </w:r>
      <w:r w:rsidR="009C7D5C" w:rsidRPr="009C7D5C">
        <w:rPr>
          <w:rStyle w:val="FontStyle65"/>
          <w:sz w:val="24"/>
          <w:szCs w:val="24"/>
        </w:rPr>
        <w:t xml:space="preserve"> благоустройств</w:t>
      </w:r>
      <w:r>
        <w:rPr>
          <w:rStyle w:val="FontStyle65"/>
          <w:sz w:val="24"/>
          <w:szCs w:val="24"/>
        </w:rPr>
        <w:t>а</w:t>
      </w:r>
      <w:r w:rsidR="009C7D5C" w:rsidRPr="009C7D5C">
        <w:rPr>
          <w:rStyle w:val="FontStyle65"/>
          <w:sz w:val="24"/>
          <w:szCs w:val="24"/>
        </w:rPr>
        <w:t xml:space="preserve"> территорий парков - мест проведения массовых мероприятий. </w:t>
      </w:r>
      <w:r>
        <w:rPr>
          <w:rStyle w:val="FontStyle65"/>
          <w:sz w:val="24"/>
          <w:szCs w:val="24"/>
        </w:rPr>
        <w:t>Б</w:t>
      </w:r>
      <w:r w:rsidR="009C7D5C" w:rsidRPr="009C7D5C">
        <w:rPr>
          <w:rStyle w:val="FontStyle65"/>
          <w:sz w:val="24"/>
          <w:szCs w:val="24"/>
        </w:rPr>
        <w:t>лагоустройство играет очень важную роль. Оно должно изменить сознание людей о возможности поддерживать, беречь и улучшать экологическое и эстетическое состояния окружающей среды. Реализация проекта позволит создать комфортное место отдыха для всех. Повысит культурный уровень молодого поколения</w:t>
      </w:r>
      <w:r>
        <w:rPr>
          <w:rStyle w:val="FontStyle65"/>
          <w:sz w:val="24"/>
          <w:szCs w:val="24"/>
        </w:rPr>
        <w:t>;</w:t>
      </w:r>
    </w:p>
    <w:p w:rsidR="009C7D5C" w:rsidRPr="009C7D5C" w:rsidRDefault="009C7D5C" w:rsidP="004E6345">
      <w:pPr>
        <w:ind w:firstLine="708"/>
        <w:jc w:val="both"/>
        <w:rPr>
          <w:rStyle w:val="FontStyle65"/>
          <w:sz w:val="24"/>
          <w:szCs w:val="24"/>
        </w:rPr>
      </w:pPr>
      <w:r w:rsidRPr="009C7D5C">
        <w:rPr>
          <w:rStyle w:val="FontStyle65"/>
          <w:sz w:val="24"/>
          <w:szCs w:val="24"/>
        </w:rPr>
        <w:t>-</w:t>
      </w:r>
      <w:r w:rsidR="004E6345">
        <w:rPr>
          <w:rStyle w:val="FontStyle65"/>
          <w:sz w:val="24"/>
          <w:szCs w:val="24"/>
        </w:rPr>
        <w:t xml:space="preserve"> </w:t>
      </w:r>
      <w:r w:rsidRPr="009C7D5C">
        <w:rPr>
          <w:rStyle w:val="FontStyle65"/>
          <w:sz w:val="24"/>
          <w:szCs w:val="24"/>
        </w:rPr>
        <w:t>повы</w:t>
      </w:r>
      <w:r w:rsidR="004E6345">
        <w:rPr>
          <w:rStyle w:val="FontStyle65"/>
          <w:sz w:val="24"/>
          <w:szCs w:val="24"/>
        </w:rPr>
        <w:t>шение</w:t>
      </w:r>
      <w:r w:rsidRPr="009C7D5C">
        <w:rPr>
          <w:rStyle w:val="FontStyle65"/>
          <w:sz w:val="24"/>
          <w:szCs w:val="24"/>
        </w:rPr>
        <w:t xml:space="preserve"> привлекате</w:t>
      </w:r>
      <w:r w:rsidR="004E6345">
        <w:rPr>
          <w:rStyle w:val="FontStyle65"/>
          <w:sz w:val="24"/>
          <w:szCs w:val="24"/>
        </w:rPr>
        <w:t>льности</w:t>
      </w:r>
      <w:r w:rsidRPr="009C7D5C">
        <w:rPr>
          <w:rStyle w:val="FontStyle65"/>
          <w:sz w:val="24"/>
          <w:szCs w:val="24"/>
        </w:rPr>
        <w:t xml:space="preserve"> данных объектов в глазах жителей и гостей. Благоустройство зон отдыха повлияет на качество проводимых культурно массовых, досуговых, общественно-политических и памятно-мемориальных мероприятий,</w:t>
      </w:r>
    </w:p>
    <w:p w:rsidR="009C7D5C" w:rsidRPr="009C7D5C" w:rsidRDefault="009C7D5C" w:rsidP="009C7D5C">
      <w:pPr>
        <w:pStyle w:val="Style49"/>
        <w:widowControl/>
        <w:spacing w:line="240" w:lineRule="auto"/>
        <w:ind w:firstLine="0"/>
        <w:jc w:val="both"/>
        <w:rPr>
          <w:rStyle w:val="FontStyle65"/>
          <w:sz w:val="24"/>
          <w:szCs w:val="24"/>
        </w:rPr>
      </w:pPr>
      <w:r w:rsidRPr="009C7D5C">
        <w:rPr>
          <w:rStyle w:val="FontStyle65"/>
          <w:sz w:val="24"/>
          <w:szCs w:val="24"/>
        </w:rPr>
        <w:t>позволит создать более благоприятные условия пребывания и отдыха на территории, приведет к увеличению участия количества жителей поселения в различных мероприятиях;</w:t>
      </w:r>
    </w:p>
    <w:p w:rsidR="009C7D5C" w:rsidRPr="009C7D5C" w:rsidRDefault="004E6345" w:rsidP="009C7D5C">
      <w:pPr>
        <w:pStyle w:val="Style39"/>
        <w:widowControl/>
        <w:tabs>
          <w:tab w:val="left" w:pos="120"/>
        </w:tabs>
        <w:spacing w:line="240" w:lineRule="auto"/>
        <w:ind w:firstLine="0"/>
        <w:rPr>
          <w:rStyle w:val="FontStyle65"/>
          <w:sz w:val="24"/>
          <w:szCs w:val="24"/>
        </w:rPr>
      </w:pPr>
      <w:r>
        <w:rPr>
          <w:rStyle w:val="FontStyle65"/>
          <w:sz w:val="24"/>
          <w:szCs w:val="24"/>
        </w:rPr>
        <w:tab/>
      </w:r>
      <w:r>
        <w:rPr>
          <w:rStyle w:val="FontStyle65"/>
          <w:sz w:val="24"/>
          <w:szCs w:val="24"/>
        </w:rPr>
        <w:tab/>
      </w:r>
      <w:r w:rsidR="009C7D5C" w:rsidRPr="009C7D5C">
        <w:rPr>
          <w:rStyle w:val="FontStyle65"/>
          <w:sz w:val="24"/>
          <w:szCs w:val="24"/>
        </w:rPr>
        <w:t>-</w:t>
      </w:r>
      <w:r>
        <w:rPr>
          <w:rStyle w:val="FontStyle65"/>
          <w:sz w:val="24"/>
          <w:szCs w:val="24"/>
        </w:rPr>
        <w:t xml:space="preserve"> </w:t>
      </w:r>
      <w:r w:rsidR="009C7D5C" w:rsidRPr="009C7D5C">
        <w:rPr>
          <w:rStyle w:val="FontStyle65"/>
          <w:sz w:val="24"/>
          <w:szCs w:val="24"/>
        </w:rPr>
        <w:t>объеди</w:t>
      </w:r>
      <w:r>
        <w:rPr>
          <w:rStyle w:val="FontStyle65"/>
          <w:sz w:val="24"/>
          <w:szCs w:val="24"/>
        </w:rPr>
        <w:t>нение</w:t>
      </w:r>
      <w:r w:rsidR="009C7D5C" w:rsidRPr="009C7D5C">
        <w:rPr>
          <w:rStyle w:val="FontStyle65"/>
          <w:sz w:val="24"/>
          <w:szCs w:val="24"/>
        </w:rPr>
        <w:t xml:space="preserve"> усили</w:t>
      </w:r>
      <w:r>
        <w:rPr>
          <w:rStyle w:val="FontStyle65"/>
          <w:sz w:val="24"/>
          <w:szCs w:val="24"/>
        </w:rPr>
        <w:t>й</w:t>
      </w:r>
      <w:r w:rsidR="009C7D5C" w:rsidRPr="009C7D5C">
        <w:rPr>
          <w:rStyle w:val="FontStyle65"/>
          <w:sz w:val="24"/>
          <w:szCs w:val="24"/>
        </w:rPr>
        <w:t xml:space="preserve"> всех заинтересованных лиц: представителей инициативной группы, индивидуальных предпринимателей, юридических лиц, специалистов администрации на выполнение данного проекта при их непосредственном участии, что делает д</w:t>
      </w:r>
      <w:r>
        <w:rPr>
          <w:rStyle w:val="FontStyle65"/>
          <w:sz w:val="24"/>
          <w:szCs w:val="24"/>
        </w:rPr>
        <w:t>анный проект социально-значимым;</w:t>
      </w:r>
    </w:p>
    <w:p w:rsidR="009C7D5C" w:rsidRPr="009C7D5C" w:rsidRDefault="009C7D5C" w:rsidP="009C7D5C">
      <w:pPr>
        <w:pStyle w:val="Style39"/>
        <w:widowControl/>
        <w:numPr>
          <w:ilvl w:val="0"/>
          <w:numId w:val="3"/>
        </w:numPr>
        <w:tabs>
          <w:tab w:val="left" w:pos="936"/>
        </w:tabs>
        <w:spacing w:line="240" w:lineRule="auto"/>
        <w:rPr>
          <w:rStyle w:val="FontStyle65"/>
          <w:sz w:val="24"/>
          <w:szCs w:val="24"/>
        </w:rPr>
      </w:pPr>
      <w:r w:rsidRPr="009C7D5C">
        <w:rPr>
          <w:rStyle w:val="FontStyle65"/>
          <w:sz w:val="24"/>
          <w:szCs w:val="24"/>
        </w:rPr>
        <w:t>отработ</w:t>
      </w:r>
      <w:r w:rsidR="004E6345">
        <w:rPr>
          <w:rStyle w:val="FontStyle65"/>
          <w:sz w:val="24"/>
          <w:szCs w:val="24"/>
        </w:rPr>
        <w:t>ка</w:t>
      </w:r>
      <w:r w:rsidRPr="009C7D5C">
        <w:rPr>
          <w:rStyle w:val="FontStyle65"/>
          <w:sz w:val="24"/>
          <w:szCs w:val="24"/>
        </w:rPr>
        <w:t xml:space="preserve"> использовани</w:t>
      </w:r>
      <w:r w:rsidR="004E6345">
        <w:rPr>
          <w:rStyle w:val="FontStyle65"/>
          <w:sz w:val="24"/>
          <w:szCs w:val="24"/>
        </w:rPr>
        <w:t>я</w:t>
      </w:r>
      <w:r w:rsidRPr="009C7D5C">
        <w:rPr>
          <w:rStyle w:val="FontStyle65"/>
          <w:sz w:val="24"/>
          <w:szCs w:val="24"/>
        </w:rPr>
        <w:t xml:space="preserve"> механизмов государственно-частного партнерства, привлечение средств внебюджетных источников для финансирования мероприятий проекта, включая средства населения и организаций в масштабах сельского поселения </w:t>
      </w:r>
      <w:r w:rsidR="001B3C82">
        <w:rPr>
          <w:rStyle w:val="FontStyle61"/>
          <w:b w:val="0"/>
          <w:sz w:val="24"/>
          <w:szCs w:val="24"/>
        </w:rPr>
        <w:t>Борискино-</w:t>
      </w:r>
      <w:proofErr w:type="spellStart"/>
      <w:r w:rsidR="001B3C82">
        <w:rPr>
          <w:rStyle w:val="FontStyle61"/>
          <w:b w:val="0"/>
          <w:sz w:val="24"/>
          <w:szCs w:val="24"/>
        </w:rPr>
        <w:t>Игар</w:t>
      </w:r>
      <w:proofErr w:type="spellEnd"/>
      <w:r w:rsidRPr="009C7D5C">
        <w:rPr>
          <w:rStyle w:val="FontStyle61"/>
          <w:b w:val="0"/>
          <w:sz w:val="24"/>
          <w:szCs w:val="24"/>
        </w:rPr>
        <w:t xml:space="preserve"> муниципального района </w:t>
      </w:r>
      <w:proofErr w:type="spellStart"/>
      <w:r w:rsidRPr="009C7D5C">
        <w:rPr>
          <w:rStyle w:val="FontStyle61"/>
          <w:b w:val="0"/>
          <w:sz w:val="24"/>
          <w:szCs w:val="24"/>
        </w:rPr>
        <w:t>Клявлинский</w:t>
      </w:r>
      <w:proofErr w:type="spellEnd"/>
      <w:r w:rsidRPr="009C7D5C">
        <w:rPr>
          <w:rStyle w:val="FontStyle61"/>
          <w:b w:val="0"/>
          <w:sz w:val="24"/>
          <w:szCs w:val="24"/>
        </w:rPr>
        <w:t xml:space="preserve"> Самарской области</w:t>
      </w:r>
      <w:r w:rsidR="004E6345">
        <w:rPr>
          <w:rStyle w:val="FontStyle61"/>
          <w:b w:val="0"/>
          <w:sz w:val="24"/>
          <w:szCs w:val="24"/>
        </w:rPr>
        <w:t>;</w:t>
      </w:r>
    </w:p>
    <w:p w:rsidR="009C7D5C" w:rsidRPr="009C7D5C" w:rsidRDefault="004E6345" w:rsidP="009C7D5C">
      <w:pPr>
        <w:pStyle w:val="Style39"/>
        <w:widowControl/>
        <w:numPr>
          <w:ilvl w:val="0"/>
          <w:numId w:val="3"/>
        </w:numPr>
        <w:tabs>
          <w:tab w:val="left" w:pos="936"/>
        </w:tabs>
        <w:spacing w:line="240" w:lineRule="auto"/>
        <w:rPr>
          <w:rStyle w:val="FontStyle65"/>
          <w:sz w:val="24"/>
          <w:szCs w:val="24"/>
        </w:rPr>
      </w:pPr>
      <w:r>
        <w:rPr>
          <w:rStyle w:val="FontStyle65"/>
          <w:sz w:val="24"/>
          <w:szCs w:val="24"/>
        </w:rPr>
        <w:t xml:space="preserve">дать жителям </w:t>
      </w:r>
      <w:r w:rsidR="009C7D5C" w:rsidRPr="009C7D5C">
        <w:rPr>
          <w:rStyle w:val="FontStyle65"/>
          <w:sz w:val="24"/>
          <w:szCs w:val="24"/>
        </w:rPr>
        <w:t xml:space="preserve">населенных пунктов сельского поселения </w:t>
      </w:r>
      <w:r w:rsidR="001B3C82">
        <w:rPr>
          <w:rStyle w:val="FontStyle61"/>
          <w:b w:val="0"/>
          <w:sz w:val="24"/>
          <w:szCs w:val="24"/>
        </w:rPr>
        <w:t>Борискино-</w:t>
      </w:r>
      <w:proofErr w:type="spellStart"/>
      <w:r w:rsidR="001B3C82">
        <w:rPr>
          <w:rStyle w:val="FontStyle61"/>
          <w:b w:val="0"/>
          <w:sz w:val="24"/>
          <w:szCs w:val="24"/>
        </w:rPr>
        <w:t>Игар</w:t>
      </w:r>
      <w:proofErr w:type="spellEnd"/>
      <w:r w:rsidR="001B3C82" w:rsidRPr="009C7D5C">
        <w:rPr>
          <w:rStyle w:val="FontStyle61"/>
          <w:b w:val="0"/>
          <w:sz w:val="24"/>
          <w:szCs w:val="24"/>
        </w:rPr>
        <w:t xml:space="preserve"> </w:t>
      </w:r>
      <w:r w:rsidR="009C7D5C" w:rsidRPr="009C7D5C">
        <w:rPr>
          <w:rStyle w:val="FontStyle61"/>
          <w:b w:val="0"/>
          <w:sz w:val="24"/>
          <w:szCs w:val="24"/>
        </w:rPr>
        <w:t xml:space="preserve">муниципального района </w:t>
      </w:r>
      <w:proofErr w:type="spellStart"/>
      <w:r w:rsidR="009C7D5C" w:rsidRPr="009C7D5C">
        <w:rPr>
          <w:rStyle w:val="FontStyle61"/>
          <w:b w:val="0"/>
          <w:sz w:val="24"/>
          <w:szCs w:val="24"/>
        </w:rPr>
        <w:t>Клявлинский</w:t>
      </w:r>
      <w:proofErr w:type="spellEnd"/>
      <w:r w:rsidR="009C7D5C" w:rsidRPr="009C7D5C">
        <w:rPr>
          <w:rStyle w:val="FontStyle61"/>
          <w:b w:val="0"/>
          <w:sz w:val="24"/>
          <w:szCs w:val="24"/>
        </w:rPr>
        <w:t xml:space="preserve"> Самарской области</w:t>
      </w:r>
      <w:r w:rsidR="009C7D5C" w:rsidRPr="009C7D5C">
        <w:rPr>
          <w:rStyle w:val="FontStyle65"/>
          <w:sz w:val="24"/>
          <w:szCs w:val="24"/>
        </w:rPr>
        <w:t xml:space="preserve"> почувств</w:t>
      </w:r>
      <w:r>
        <w:rPr>
          <w:rStyle w:val="FontStyle65"/>
          <w:sz w:val="24"/>
          <w:szCs w:val="24"/>
        </w:rPr>
        <w:t>овать</w:t>
      </w:r>
      <w:r w:rsidR="009C7D5C" w:rsidRPr="009C7D5C">
        <w:rPr>
          <w:rStyle w:val="FontStyle65"/>
          <w:sz w:val="24"/>
          <w:szCs w:val="24"/>
        </w:rPr>
        <w:t xml:space="preserve"> себя участниками в преобразовании своей малой Родины, </w:t>
      </w:r>
      <w:r>
        <w:rPr>
          <w:rStyle w:val="FontStyle65"/>
          <w:sz w:val="24"/>
          <w:szCs w:val="24"/>
        </w:rPr>
        <w:t>зародить у жителей</w:t>
      </w:r>
      <w:r w:rsidR="009C7D5C" w:rsidRPr="009C7D5C">
        <w:rPr>
          <w:rStyle w:val="FontStyle65"/>
          <w:sz w:val="24"/>
          <w:szCs w:val="24"/>
        </w:rPr>
        <w:t xml:space="preserve"> желание своими делами и поступками нести ответственность за ее будущее.</w:t>
      </w:r>
    </w:p>
    <w:p w:rsidR="000E7BD2" w:rsidRDefault="000E7BD2" w:rsidP="009C7D5C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</w:p>
    <w:p w:rsidR="004E6345" w:rsidRDefault="004E6345" w:rsidP="00184FA4">
      <w:pPr>
        <w:widowControl w:val="0"/>
        <w:snapToGrid w:val="0"/>
        <w:jc w:val="center"/>
        <w:rPr>
          <w:sz w:val="24"/>
          <w:szCs w:val="24"/>
        </w:rPr>
      </w:pPr>
    </w:p>
    <w:p w:rsidR="004E6345" w:rsidRDefault="004E6345" w:rsidP="00184FA4">
      <w:pPr>
        <w:widowControl w:val="0"/>
        <w:snapToGrid w:val="0"/>
        <w:jc w:val="center"/>
        <w:rPr>
          <w:sz w:val="24"/>
          <w:szCs w:val="24"/>
        </w:rPr>
      </w:pPr>
    </w:p>
    <w:p w:rsidR="004E6345" w:rsidRDefault="004E6345" w:rsidP="00184FA4">
      <w:pPr>
        <w:widowControl w:val="0"/>
        <w:snapToGrid w:val="0"/>
        <w:jc w:val="center"/>
        <w:rPr>
          <w:sz w:val="24"/>
          <w:szCs w:val="24"/>
        </w:rPr>
      </w:pPr>
    </w:p>
    <w:p w:rsidR="004E6345" w:rsidRDefault="004E6345" w:rsidP="00184FA4">
      <w:pPr>
        <w:widowControl w:val="0"/>
        <w:snapToGrid w:val="0"/>
        <w:jc w:val="center"/>
        <w:rPr>
          <w:sz w:val="24"/>
          <w:szCs w:val="24"/>
        </w:rPr>
      </w:pPr>
    </w:p>
    <w:p w:rsidR="004E6345" w:rsidRDefault="004E6345" w:rsidP="00184FA4">
      <w:pPr>
        <w:widowControl w:val="0"/>
        <w:snapToGrid w:val="0"/>
        <w:jc w:val="center"/>
        <w:rPr>
          <w:sz w:val="24"/>
          <w:szCs w:val="24"/>
        </w:rPr>
      </w:pPr>
    </w:p>
    <w:p w:rsidR="004E6345" w:rsidRDefault="004E6345" w:rsidP="00184FA4">
      <w:pPr>
        <w:widowControl w:val="0"/>
        <w:snapToGrid w:val="0"/>
        <w:jc w:val="center"/>
        <w:rPr>
          <w:sz w:val="24"/>
          <w:szCs w:val="24"/>
        </w:rPr>
      </w:pPr>
    </w:p>
    <w:p w:rsidR="00A354C2" w:rsidRDefault="00A354C2" w:rsidP="00184FA4">
      <w:pPr>
        <w:widowControl w:val="0"/>
        <w:snapToGrid w:val="0"/>
        <w:jc w:val="center"/>
        <w:rPr>
          <w:sz w:val="24"/>
          <w:szCs w:val="24"/>
        </w:rPr>
      </w:pPr>
    </w:p>
    <w:p w:rsidR="00A354C2" w:rsidRDefault="00A354C2" w:rsidP="00184FA4">
      <w:pPr>
        <w:widowControl w:val="0"/>
        <w:snapToGrid w:val="0"/>
        <w:jc w:val="center"/>
        <w:rPr>
          <w:sz w:val="24"/>
          <w:szCs w:val="24"/>
        </w:rPr>
      </w:pPr>
    </w:p>
    <w:p w:rsidR="00A354C2" w:rsidRDefault="00A354C2" w:rsidP="00184FA4">
      <w:pPr>
        <w:widowControl w:val="0"/>
        <w:snapToGrid w:val="0"/>
        <w:jc w:val="center"/>
        <w:rPr>
          <w:sz w:val="24"/>
          <w:szCs w:val="24"/>
        </w:rPr>
      </w:pPr>
    </w:p>
    <w:p w:rsidR="00A354C2" w:rsidRDefault="00A354C2" w:rsidP="00184FA4">
      <w:pPr>
        <w:widowControl w:val="0"/>
        <w:snapToGrid w:val="0"/>
        <w:jc w:val="center"/>
        <w:rPr>
          <w:sz w:val="24"/>
          <w:szCs w:val="24"/>
        </w:rPr>
      </w:pPr>
    </w:p>
    <w:p w:rsidR="000C1A61" w:rsidRDefault="000C1A61" w:rsidP="00184FA4">
      <w:pPr>
        <w:widowControl w:val="0"/>
        <w:snapToGrid w:val="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Оценка достижения плановых значений   целевых показателей</w:t>
      </w:r>
    </w:p>
    <w:p w:rsidR="007A07FF" w:rsidRDefault="007A07FF" w:rsidP="00184FA4">
      <w:pPr>
        <w:widowControl w:val="0"/>
        <w:snapToGrid w:val="0"/>
        <w:jc w:val="center"/>
        <w:rPr>
          <w:sz w:val="24"/>
          <w:szCs w:val="24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851"/>
        <w:gridCol w:w="943"/>
        <w:gridCol w:w="1041"/>
        <w:gridCol w:w="1276"/>
        <w:gridCol w:w="1985"/>
      </w:tblGrid>
      <w:tr w:rsidR="00394FBD" w:rsidTr="00296075">
        <w:tc>
          <w:tcPr>
            <w:tcW w:w="675" w:type="dxa"/>
          </w:tcPr>
          <w:p w:rsidR="00C722F0" w:rsidRPr="00EC670A" w:rsidRDefault="00C722F0" w:rsidP="00EC670A">
            <w:pPr>
              <w:widowControl w:val="0"/>
              <w:snapToGrid w:val="0"/>
              <w:jc w:val="center"/>
            </w:pPr>
            <w:r w:rsidRPr="00EC670A">
              <w:t>№</w:t>
            </w:r>
          </w:p>
        </w:tc>
        <w:tc>
          <w:tcPr>
            <w:tcW w:w="2410" w:type="dxa"/>
          </w:tcPr>
          <w:p w:rsidR="00C722F0" w:rsidRPr="00EC670A" w:rsidRDefault="00C722F0" w:rsidP="00EC670A">
            <w:pPr>
              <w:widowControl w:val="0"/>
              <w:snapToGrid w:val="0"/>
              <w:jc w:val="center"/>
            </w:pPr>
            <w:r w:rsidRPr="00EC670A">
              <w:t>Показатель</w:t>
            </w:r>
          </w:p>
        </w:tc>
        <w:tc>
          <w:tcPr>
            <w:tcW w:w="851" w:type="dxa"/>
          </w:tcPr>
          <w:p w:rsidR="00C722F0" w:rsidRPr="00EC670A" w:rsidRDefault="00C722F0" w:rsidP="00EC670A">
            <w:pPr>
              <w:widowControl w:val="0"/>
              <w:snapToGrid w:val="0"/>
              <w:jc w:val="center"/>
            </w:pPr>
            <w:r w:rsidRPr="00EC670A">
              <w:t>Ед.</w:t>
            </w:r>
            <w:r w:rsidR="00EC670A">
              <w:t xml:space="preserve"> </w:t>
            </w:r>
            <w:r w:rsidRPr="00EC670A">
              <w:t>измерения</w:t>
            </w:r>
          </w:p>
        </w:tc>
        <w:tc>
          <w:tcPr>
            <w:tcW w:w="943" w:type="dxa"/>
          </w:tcPr>
          <w:p w:rsidR="00C722F0" w:rsidRPr="00EC670A" w:rsidRDefault="00FB0AA6" w:rsidP="00676EAF">
            <w:pPr>
              <w:widowControl w:val="0"/>
              <w:snapToGrid w:val="0"/>
              <w:jc w:val="center"/>
            </w:pPr>
            <w:r w:rsidRPr="00EC670A">
              <w:t>202</w:t>
            </w:r>
            <w:r w:rsidR="00676EAF">
              <w:t>3</w:t>
            </w:r>
            <w:r w:rsidR="004F13C0">
              <w:t xml:space="preserve"> </w:t>
            </w:r>
            <w:r w:rsidR="00C722F0" w:rsidRPr="00EC670A">
              <w:t>План</w:t>
            </w:r>
          </w:p>
        </w:tc>
        <w:tc>
          <w:tcPr>
            <w:tcW w:w="1041" w:type="dxa"/>
          </w:tcPr>
          <w:p w:rsidR="00C6649F" w:rsidRPr="00EC670A" w:rsidRDefault="00FB0AA6" w:rsidP="00EC670A">
            <w:pPr>
              <w:widowControl w:val="0"/>
              <w:snapToGrid w:val="0"/>
              <w:jc w:val="center"/>
            </w:pPr>
            <w:r w:rsidRPr="00EC670A">
              <w:t>202</w:t>
            </w:r>
            <w:r w:rsidR="00676EAF">
              <w:t>3</w:t>
            </w:r>
          </w:p>
          <w:p w:rsidR="00C722F0" w:rsidRPr="00EC670A" w:rsidRDefault="00C722F0" w:rsidP="00EC670A">
            <w:pPr>
              <w:widowControl w:val="0"/>
              <w:snapToGrid w:val="0"/>
              <w:jc w:val="center"/>
            </w:pPr>
            <w:r w:rsidRPr="00EC670A">
              <w:t>Факт</w:t>
            </w:r>
          </w:p>
        </w:tc>
        <w:tc>
          <w:tcPr>
            <w:tcW w:w="1276" w:type="dxa"/>
          </w:tcPr>
          <w:p w:rsidR="00C722F0" w:rsidRPr="00EC670A" w:rsidRDefault="00EC670A" w:rsidP="00EC670A">
            <w:pPr>
              <w:widowControl w:val="0"/>
              <w:snapToGrid w:val="0"/>
              <w:jc w:val="center"/>
            </w:pPr>
            <w:r w:rsidRPr="00EC670A">
              <w:t>О</w:t>
            </w:r>
            <w:r w:rsidR="00C722F0" w:rsidRPr="00EC670A">
              <w:t>тклонение</w:t>
            </w:r>
          </w:p>
        </w:tc>
        <w:tc>
          <w:tcPr>
            <w:tcW w:w="1985" w:type="dxa"/>
          </w:tcPr>
          <w:p w:rsidR="00394FBD" w:rsidRPr="00EC670A" w:rsidRDefault="00A7146E" w:rsidP="00EC670A">
            <w:pPr>
              <w:widowControl w:val="0"/>
              <w:snapToGrid w:val="0"/>
              <w:jc w:val="center"/>
            </w:pPr>
            <w:r w:rsidRPr="00EC670A">
              <w:t>Индекс</w:t>
            </w:r>
          </w:p>
          <w:p w:rsidR="00C722F0" w:rsidRPr="00EC670A" w:rsidRDefault="00AD79E8" w:rsidP="00EC670A">
            <w:pPr>
              <w:widowControl w:val="0"/>
              <w:snapToGrid w:val="0"/>
              <w:jc w:val="center"/>
            </w:pPr>
            <w:r w:rsidRPr="00EC670A">
              <w:t>р</w:t>
            </w:r>
            <w:r w:rsidR="00A7146E" w:rsidRPr="00EC670A">
              <w:t>ез</w:t>
            </w:r>
            <w:r w:rsidRPr="00EC670A">
              <w:t>ультативности</w:t>
            </w:r>
            <w:r w:rsidR="00394FBD" w:rsidRPr="00EC670A">
              <w:t xml:space="preserve"> достижения</w:t>
            </w:r>
            <w:r w:rsidR="00A7146E" w:rsidRPr="00EC670A">
              <w:t xml:space="preserve"> пок</w:t>
            </w:r>
            <w:r w:rsidR="00394FBD" w:rsidRPr="00EC670A">
              <w:t>азате</w:t>
            </w:r>
            <w:r w:rsidR="00A7146E" w:rsidRPr="00EC670A">
              <w:t>ля</w:t>
            </w:r>
          </w:p>
        </w:tc>
      </w:tr>
      <w:tr w:rsidR="00C722F0" w:rsidTr="00EC670A">
        <w:trPr>
          <w:trHeight w:val="576"/>
        </w:trPr>
        <w:tc>
          <w:tcPr>
            <w:tcW w:w="9181" w:type="dxa"/>
            <w:gridSpan w:val="7"/>
          </w:tcPr>
          <w:p w:rsidR="00C722F0" w:rsidRDefault="00FD40D4" w:rsidP="004D6900">
            <w:pPr>
              <w:widowControl w:val="0"/>
              <w:snapToGrid w:val="0"/>
              <w:rPr>
                <w:sz w:val="24"/>
                <w:szCs w:val="24"/>
              </w:rPr>
            </w:pPr>
            <w:r>
              <w:t xml:space="preserve">Задача </w:t>
            </w:r>
            <w:r w:rsidRPr="0058087C">
              <w:t>-</w:t>
            </w:r>
            <w:r w:rsidR="00C722F0" w:rsidRPr="0058087C">
              <w:t xml:space="preserve"> </w:t>
            </w:r>
            <w:r w:rsidR="000E7BD2" w:rsidRPr="0058087C">
              <w:t xml:space="preserve"> </w:t>
            </w:r>
            <w:r w:rsidRPr="0058087C">
              <w:rPr>
                <w:rFonts w:eastAsia="Calibri"/>
                <w:color w:val="000000"/>
              </w:rPr>
              <w:t xml:space="preserve"> </w:t>
            </w:r>
            <w:r w:rsidR="00A354C2">
              <w:t xml:space="preserve"> </w:t>
            </w:r>
            <w:r w:rsidR="00A354C2" w:rsidRPr="00A354C2">
              <w:rPr>
                <w:rStyle w:val="FontStyle65"/>
                <w:rFonts w:eastAsia="Calibri"/>
                <w:color w:val="000000"/>
                <w:sz w:val="20"/>
                <w:szCs w:val="20"/>
              </w:rPr>
              <w:t xml:space="preserve">Удовлетворение потребности сельского населения в </w:t>
            </w:r>
            <w:r w:rsidR="006C6B03" w:rsidRPr="006C6B03">
              <w:rPr>
                <w:rStyle w:val="FontStyle65"/>
                <w:rFonts w:eastAsia="Calibri"/>
                <w:color w:val="000000"/>
                <w:sz w:val="20"/>
                <w:szCs w:val="20"/>
              </w:rPr>
              <w:t xml:space="preserve"> благоприятных инфраструктурных условиях</w:t>
            </w:r>
            <w:r w:rsidR="006C6B03">
              <w:rPr>
                <w:rStyle w:val="FontStyle65"/>
                <w:rFonts w:eastAsia="Calibri"/>
                <w:color w:val="000000"/>
                <w:sz w:val="20"/>
                <w:szCs w:val="20"/>
              </w:rPr>
              <w:t>.</w:t>
            </w:r>
          </w:p>
        </w:tc>
      </w:tr>
      <w:tr w:rsidR="00EA0C1E" w:rsidTr="00296075">
        <w:trPr>
          <w:trHeight w:val="1550"/>
        </w:trPr>
        <w:tc>
          <w:tcPr>
            <w:tcW w:w="675" w:type="dxa"/>
          </w:tcPr>
          <w:p w:rsidR="00EA0C1E" w:rsidRDefault="00EA0C1E" w:rsidP="00C722F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EA0C1E" w:rsidRDefault="004F13C0" w:rsidP="00901548">
            <w:pPr>
              <w:rPr>
                <w:color w:val="FF0000"/>
                <w:sz w:val="22"/>
                <w:szCs w:val="22"/>
              </w:rPr>
            </w:pPr>
            <w:r>
              <w:t>Показатели на период 202</w:t>
            </w:r>
            <w:r w:rsidR="00901548">
              <w:t>3</w:t>
            </w:r>
            <w:r>
              <w:t xml:space="preserve"> года не предусмотрены.</w:t>
            </w:r>
            <w:r w:rsidR="00EC670A" w:rsidRPr="00EC670A">
              <w:t xml:space="preserve">  </w:t>
            </w:r>
          </w:p>
        </w:tc>
        <w:tc>
          <w:tcPr>
            <w:tcW w:w="851" w:type="dxa"/>
          </w:tcPr>
          <w:p w:rsidR="00EA0C1E" w:rsidRPr="00B407B8" w:rsidRDefault="00EC670A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="00EA0C1E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43" w:type="dxa"/>
          </w:tcPr>
          <w:p w:rsidR="00EA0C1E" w:rsidRPr="00692636" w:rsidRDefault="004F13C0" w:rsidP="00676EAF">
            <w:pPr>
              <w:widowControl w:val="0"/>
              <w:snapToGrid w:val="0"/>
              <w:rPr>
                <w:sz w:val="24"/>
                <w:szCs w:val="24"/>
              </w:rPr>
            </w:pPr>
            <w:r w:rsidRPr="004F13C0">
              <w:rPr>
                <w:sz w:val="24"/>
                <w:szCs w:val="24"/>
              </w:rPr>
              <w:t>Показатели на период 202</w:t>
            </w:r>
            <w:r w:rsidR="00676EAF">
              <w:rPr>
                <w:sz w:val="24"/>
                <w:szCs w:val="24"/>
              </w:rPr>
              <w:t>3</w:t>
            </w:r>
            <w:r w:rsidRPr="004F13C0">
              <w:rPr>
                <w:sz w:val="24"/>
                <w:szCs w:val="24"/>
              </w:rPr>
              <w:t xml:space="preserve"> года не предусмотрены.  </w:t>
            </w:r>
          </w:p>
        </w:tc>
        <w:tc>
          <w:tcPr>
            <w:tcW w:w="1041" w:type="dxa"/>
          </w:tcPr>
          <w:p w:rsidR="00EA0C1E" w:rsidRPr="00692636" w:rsidRDefault="004F13C0" w:rsidP="00676EAF">
            <w:pPr>
              <w:widowControl w:val="0"/>
              <w:snapToGrid w:val="0"/>
              <w:rPr>
                <w:sz w:val="24"/>
                <w:szCs w:val="24"/>
              </w:rPr>
            </w:pPr>
            <w:r w:rsidRPr="004F13C0">
              <w:rPr>
                <w:sz w:val="24"/>
                <w:szCs w:val="24"/>
              </w:rPr>
              <w:t>Показатели на период 202</w:t>
            </w:r>
            <w:r w:rsidR="00676EAF">
              <w:rPr>
                <w:sz w:val="24"/>
                <w:szCs w:val="24"/>
              </w:rPr>
              <w:t>3</w:t>
            </w:r>
            <w:r w:rsidRPr="004F13C0">
              <w:rPr>
                <w:sz w:val="24"/>
                <w:szCs w:val="24"/>
              </w:rPr>
              <w:t xml:space="preserve"> года не предусмотрены.  </w:t>
            </w:r>
          </w:p>
        </w:tc>
        <w:tc>
          <w:tcPr>
            <w:tcW w:w="1276" w:type="dxa"/>
          </w:tcPr>
          <w:p w:rsidR="00EA0C1E" w:rsidRPr="00692636" w:rsidRDefault="00EA0C1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EA0C1E" w:rsidRPr="00692636" w:rsidRDefault="00EA0C1E" w:rsidP="00695604">
            <w:pPr>
              <w:widowControl w:val="0"/>
              <w:snapToGrid w:val="0"/>
              <w:jc w:val="right"/>
              <w:rPr>
                <w:sz w:val="24"/>
                <w:szCs w:val="24"/>
              </w:rPr>
            </w:pPr>
          </w:p>
        </w:tc>
      </w:tr>
      <w:tr w:rsidR="000C1A61" w:rsidTr="00296075">
        <w:tc>
          <w:tcPr>
            <w:tcW w:w="675" w:type="dxa"/>
          </w:tcPr>
          <w:p w:rsidR="000C1A61" w:rsidRDefault="000C1A61" w:rsidP="0086438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0C1A61" w:rsidRDefault="000C1A61" w:rsidP="00864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851" w:type="dxa"/>
          </w:tcPr>
          <w:p w:rsidR="000C1A61" w:rsidRDefault="000C1A61" w:rsidP="00394FBD">
            <w:pPr>
              <w:rPr>
                <w:sz w:val="24"/>
                <w:szCs w:val="24"/>
              </w:rPr>
            </w:pPr>
          </w:p>
        </w:tc>
        <w:tc>
          <w:tcPr>
            <w:tcW w:w="943" w:type="dxa"/>
          </w:tcPr>
          <w:p w:rsidR="000C1A61" w:rsidRDefault="004F13C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41" w:type="dxa"/>
          </w:tcPr>
          <w:p w:rsidR="000C1A61" w:rsidRDefault="004F13C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0C1A61" w:rsidRDefault="00EA0C1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0C1A61" w:rsidRDefault="000C1A61" w:rsidP="005927A9">
            <w:pPr>
              <w:widowControl w:val="0"/>
              <w:snapToGrid w:val="0"/>
              <w:jc w:val="right"/>
              <w:rPr>
                <w:sz w:val="24"/>
                <w:szCs w:val="24"/>
              </w:rPr>
            </w:pPr>
          </w:p>
        </w:tc>
      </w:tr>
    </w:tbl>
    <w:p w:rsidR="004F13C0" w:rsidRDefault="00C722F0" w:rsidP="004F13C0">
      <w:pPr>
        <w:widowControl w:val="0"/>
        <w:snapToGrid w:val="0"/>
        <w:jc w:val="both"/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  <w:r w:rsidR="00AA3568">
        <w:rPr>
          <w:sz w:val="24"/>
          <w:szCs w:val="24"/>
        </w:rPr>
        <w:t>С</w:t>
      </w:r>
      <w:r w:rsidR="00E86AEE">
        <w:rPr>
          <w:sz w:val="24"/>
          <w:szCs w:val="24"/>
        </w:rPr>
        <w:t>тепень достижения показателей (индикаторов)</w:t>
      </w:r>
      <w:r w:rsidR="00A43AC5">
        <w:rPr>
          <w:sz w:val="24"/>
          <w:szCs w:val="24"/>
        </w:rPr>
        <w:t xml:space="preserve"> </w:t>
      </w:r>
      <w:r w:rsidR="00E86AEE">
        <w:rPr>
          <w:sz w:val="24"/>
          <w:szCs w:val="24"/>
        </w:rPr>
        <w:t>-</w:t>
      </w:r>
      <w:r w:rsidR="004F13C0">
        <w:rPr>
          <w:sz w:val="24"/>
          <w:szCs w:val="24"/>
        </w:rPr>
        <w:t xml:space="preserve"> </w:t>
      </w:r>
      <w:r w:rsidR="00E86AEE">
        <w:rPr>
          <w:sz w:val="24"/>
          <w:szCs w:val="24"/>
        </w:rPr>
        <w:t xml:space="preserve">К1 </w:t>
      </w:r>
      <w:r w:rsidR="006C4D05">
        <w:rPr>
          <w:sz w:val="24"/>
          <w:szCs w:val="24"/>
        </w:rPr>
        <w:t xml:space="preserve">= </w:t>
      </w:r>
      <w:r w:rsidR="004F13C0" w:rsidRPr="004F13C0">
        <w:rPr>
          <w:sz w:val="24"/>
          <w:szCs w:val="24"/>
        </w:rPr>
        <w:t>Показатели на период 202</w:t>
      </w:r>
      <w:r w:rsidR="00676EAF">
        <w:rPr>
          <w:sz w:val="24"/>
          <w:szCs w:val="24"/>
        </w:rPr>
        <w:t>3</w:t>
      </w:r>
      <w:r w:rsidR="004F13C0" w:rsidRPr="004F13C0">
        <w:rPr>
          <w:sz w:val="24"/>
          <w:szCs w:val="24"/>
        </w:rPr>
        <w:t xml:space="preserve"> года не предусмотрены.  </w:t>
      </w:r>
    </w:p>
    <w:p w:rsidR="0005367F" w:rsidRDefault="0005367F" w:rsidP="004F13C0">
      <w:pPr>
        <w:widowControl w:val="0"/>
        <w:snapToGrid w:val="0"/>
        <w:jc w:val="both"/>
        <w:rPr>
          <w:sz w:val="24"/>
          <w:szCs w:val="24"/>
        </w:rPr>
      </w:pPr>
      <w:r>
        <w:rPr>
          <w:sz w:val="24"/>
          <w:szCs w:val="24"/>
        </w:rPr>
        <w:t>(отношение индекса результативности достижения показателей, характеризующего ход реализации муниципальной программы к  количеству показателей и индикаторов  муниципальной программы)</w:t>
      </w:r>
    </w:p>
    <w:p w:rsidR="0005367F" w:rsidRDefault="0005367F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C74" w:rsidRPr="00EF7FB1" w:rsidRDefault="00CC0C74" w:rsidP="00394FBD">
      <w:pPr>
        <w:jc w:val="center"/>
        <w:rPr>
          <w:b/>
          <w:sz w:val="24"/>
          <w:szCs w:val="24"/>
        </w:rPr>
      </w:pPr>
      <w:r w:rsidRPr="00EF7FB1">
        <w:rPr>
          <w:b/>
          <w:sz w:val="24"/>
          <w:szCs w:val="24"/>
        </w:rPr>
        <w:t>Эффективность финансовых расходов</w:t>
      </w:r>
    </w:p>
    <w:tbl>
      <w:tblPr>
        <w:tblStyle w:val="a4"/>
        <w:tblW w:w="9731" w:type="dxa"/>
        <w:tblLayout w:type="fixed"/>
        <w:tblLook w:val="04A0" w:firstRow="1" w:lastRow="0" w:firstColumn="1" w:lastColumn="0" w:noHBand="0" w:noVBand="1"/>
      </w:tblPr>
      <w:tblGrid>
        <w:gridCol w:w="2215"/>
        <w:gridCol w:w="1417"/>
        <w:gridCol w:w="1438"/>
        <w:gridCol w:w="1275"/>
        <w:gridCol w:w="1560"/>
        <w:gridCol w:w="1826"/>
      </w:tblGrid>
      <w:tr w:rsidR="00A7146E" w:rsidTr="00296075">
        <w:tc>
          <w:tcPr>
            <w:tcW w:w="2215" w:type="dxa"/>
          </w:tcPr>
          <w:p w:rsidR="00A7146E" w:rsidRPr="00B922E7" w:rsidRDefault="00A7146E" w:rsidP="00EC670A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B922E7">
              <w:rPr>
                <w:sz w:val="24"/>
                <w:szCs w:val="24"/>
              </w:rPr>
              <w:t>Показатель</w:t>
            </w:r>
          </w:p>
        </w:tc>
        <w:tc>
          <w:tcPr>
            <w:tcW w:w="1417" w:type="dxa"/>
          </w:tcPr>
          <w:p w:rsidR="00A7146E" w:rsidRPr="00B922E7" w:rsidRDefault="00A7146E" w:rsidP="00EC670A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B922E7">
              <w:rPr>
                <w:sz w:val="24"/>
                <w:szCs w:val="24"/>
              </w:rPr>
              <w:t>Ед.</w:t>
            </w:r>
            <w:r w:rsidR="00EC670A" w:rsidRPr="00B922E7">
              <w:rPr>
                <w:sz w:val="24"/>
                <w:szCs w:val="24"/>
              </w:rPr>
              <w:t xml:space="preserve"> </w:t>
            </w:r>
            <w:r w:rsidRPr="00B922E7">
              <w:rPr>
                <w:sz w:val="24"/>
                <w:szCs w:val="24"/>
              </w:rPr>
              <w:t>измерения</w:t>
            </w:r>
          </w:p>
        </w:tc>
        <w:tc>
          <w:tcPr>
            <w:tcW w:w="1438" w:type="dxa"/>
          </w:tcPr>
          <w:p w:rsidR="00A7146E" w:rsidRPr="00B922E7" w:rsidRDefault="009956F3" w:rsidP="00676EAF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B922E7">
              <w:rPr>
                <w:sz w:val="24"/>
                <w:szCs w:val="24"/>
              </w:rPr>
              <w:t>202</w:t>
            </w:r>
            <w:r w:rsidR="00676EAF">
              <w:rPr>
                <w:sz w:val="24"/>
                <w:szCs w:val="24"/>
              </w:rPr>
              <w:t>3</w:t>
            </w:r>
            <w:r w:rsidR="00A7146E" w:rsidRPr="00B922E7"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1275" w:type="dxa"/>
          </w:tcPr>
          <w:p w:rsidR="00A7146E" w:rsidRPr="00B922E7" w:rsidRDefault="00EC670A" w:rsidP="00676EAF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B922E7">
              <w:rPr>
                <w:sz w:val="24"/>
                <w:szCs w:val="24"/>
              </w:rPr>
              <w:t>202</w:t>
            </w:r>
            <w:r w:rsidR="00676EAF">
              <w:rPr>
                <w:sz w:val="24"/>
                <w:szCs w:val="24"/>
              </w:rPr>
              <w:t>3</w:t>
            </w:r>
            <w:r w:rsidR="00A7146E" w:rsidRPr="00B922E7"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560" w:type="dxa"/>
          </w:tcPr>
          <w:p w:rsidR="00A7146E" w:rsidRPr="00B922E7" w:rsidRDefault="00EC670A" w:rsidP="00EC670A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B922E7">
              <w:rPr>
                <w:sz w:val="24"/>
                <w:szCs w:val="24"/>
              </w:rPr>
              <w:t>О</w:t>
            </w:r>
            <w:r w:rsidR="00A7146E" w:rsidRPr="00B922E7">
              <w:rPr>
                <w:sz w:val="24"/>
                <w:szCs w:val="24"/>
              </w:rPr>
              <w:t>тклонение</w:t>
            </w:r>
          </w:p>
        </w:tc>
        <w:tc>
          <w:tcPr>
            <w:tcW w:w="1826" w:type="dxa"/>
          </w:tcPr>
          <w:p w:rsidR="00A7146E" w:rsidRPr="00B922E7" w:rsidRDefault="00A7146E" w:rsidP="00EC670A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B922E7">
              <w:rPr>
                <w:sz w:val="24"/>
                <w:szCs w:val="24"/>
              </w:rPr>
              <w:t xml:space="preserve">Эффективность </w:t>
            </w:r>
            <w:proofErr w:type="spellStart"/>
            <w:r w:rsidRPr="00B922E7">
              <w:rPr>
                <w:sz w:val="24"/>
                <w:szCs w:val="24"/>
              </w:rPr>
              <w:t>фин</w:t>
            </w:r>
            <w:proofErr w:type="spellEnd"/>
            <w:r w:rsidRPr="00B922E7">
              <w:rPr>
                <w:sz w:val="24"/>
                <w:szCs w:val="24"/>
              </w:rPr>
              <w:t>-х расходов</w:t>
            </w:r>
          </w:p>
        </w:tc>
      </w:tr>
      <w:tr w:rsidR="00A7146E" w:rsidTr="00296075">
        <w:tc>
          <w:tcPr>
            <w:tcW w:w="2215" w:type="dxa"/>
          </w:tcPr>
          <w:p w:rsidR="00A7146E" w:rsidRDefault="00A7146E" w:rsidP="004F13C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финансирования программных мероприятий</w:t>
            </w:r>
            <w:r w:rsidR="004F13C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A7146E" w:rsidRPr="00B407B8" w:rsidRDefault="0029409C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</w:t>
            </w:r>
            <w:r w:rsidR="003E526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р</w:t>
            </w:r>
            <w:r w:rsidR="00A7146E">
              <w:rPr>
                <w:sz w:val="24"/>
                <w:szCs w:val="24"/>
              </w:rPr>
              <w:t>уб.</w:t>
            </w:r>
          </w:p>
        </w:tc>
        <w:tc>
          <w:tcPr>
            <w:tcW w:w="1438" w:type="dxa"/>
          </w:tcPr>
          <w:p w:rsidR="00A7146E" w:rsidRPr="004F13C0" w:rsidRDefault="004F13C0" w:rsidP="00676EAF">
            <w:pPr>
              <w:widowControl w:val="0"/>
              <w:snapToGrid w:val="0"/>
              <w:ind w:left="54" w:hanging="54"/>
              <w:rPr>
                <w:sz w:val="24"/>
                <w:szCs w:val="24"/>
              </w:rPr>
            </w:pPr>
            <w:r w:rsidRPr="004F13C0">
              <w:rPr>
                <w:sz w:val="24"/>
                <w:szCs w:val="24"/>
              </w:rPr>
              <w:t>Финансирование на период 202</w:t>
            </w:r>
            <w:r w:rsidR="00676EAF">
              <w:rPr>
                <w:sz w:val="24"/>
                <w:szCs w:val="24"/>
              </w:rPr>
              <w:t>3</w:t>
            </w:r>
            <w:r w:rsidRPr="004F13C0">
              <w:rPr>
                <w:sz w:val="24"/>
                <w:szCs w:val="24"/>
              </w:rPr>
              <w:t xml:space="preserve"> года не предусмотрено</w:t>
            </w:r>
          </w:p>
        </w:tc>
        <w:tc>
          <w:tcPr>
            <w:tcW w:w="1275" w:type="dxa"/>
          </w:tcPr>
          <w:p w:rsidR="00943E06" w:rsidRPr="004F13C0" w:rsidRDefault="004F13C0" w:rsidP="00676EAF">
            <w:pPr>
              <w:widowControl w:val="0"/>
              <w:snapToGrid w:val="0"/>
              <w:rPr>
                <w:sz w:val="24"/>
                <w:szCs w:val="24"/>
              </w:rPr>
            </w:pPr>
            <w:r w:rsidRPr="004F13C0">
              <w:rPr>
                <w:sz w:val="24"/>
                <w:szCs w:val="24"/>
              </w:rPr>
              <w:t>Финансирование на период 202</w:t>
            </w:r>
            <w:r w:rsidR="00676EAF">
              <w:rPr>
                <w:sz w:val="24"/>
                <w:szCs w:val="24"/>
              </w:rPr>
              <w:t>3</w:t>
            </w:r>
            <w:r w:rsidRPr="004F13C0">
              <w:rPr>
                <w:sz w:val="24"/>
                <w:szCs w:val="24"/>
              </w:rPr>
              <w:t xml:space="preserve"> года не предусмотрено</w:t>
            </w:r>
          </w:p>
        </w:tc>
        <w:tc>
          <w:tcPr>
            <w:tcW w:w="1560" w:type="dxa"/>
          </w:tcPr>
          <w:p w:rsidR="00A7146E" w:rsidRDefault="00A034C1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26" w:type="dxa"/>
          </w:tcPr>
          <w:p w:rsidR="00A7146E" w:rsidRDefault="00A7146E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CC0C74" w:rsidRDefault="00CC0C74" w:rsidP="00F56016">
      <w:pPr>
        <w:rPr>
          <w:sz w:val="24"/>
          <w:szCs w:val="24"/>
        </w:rPr>
      </w:pPr>
    </w:p>
    <w:p w:rsidR="00CC0C74" w:rsidRPr="00AA3568" w:rsidRDefault="00EF7FB1" w:rsidP="00394FBD">
      <w:pPr>
        <w:jc w:val="center"/>
        <w:rPr>
          <w:b/>
          <w:sz w:val="24"/>
          <w:szCs w:val="24"/>
        </w:rPr>
      </w:pPr>
      <w:r w:rsidRPr="00AA3568">
        <w:rPr>
          <w:b/>
          <w:sz w:val="24"/>
          <w:szCs w:val="24"/>
        </w:rPr>
        <w:t>Степени исполнения плана реализации мероприятий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09"/>
        <w:gridCol w:w="1281"/>
        <w:gridCol w:w="1856"/>
        <w:gridCol w:w="1856"/>
        <w:gridCol w:w="1436"/>
        <w:gridCol w:w="1532"/>
      </w:tblGrid>
      <w:tr w:rsidR="00A7146E" w:rsidTr="00B5426E">
        <w:tc>
          <w:tcPr>
            <w:tcW w:w="155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246" w:type="dxa"/>
          </w:tcPr>
          <w:p w:rsidR="00B542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измерения</w:t>
            </w:r>
          </w:p>
        </w:tc>
        <w:tc>
          <w:tcPr>
            <w:tcW w:w="2102" w:type="dxa"/>
          </w:tcPr>
          <w:p w:rsidR="00B5426E" w:rsidRDefault="00B5426E" w:rsidP="00676EAF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D43967">
              <w:rPr>
                <w:sz w:val="24"/>
                <w:szCs w:val="24"/>
              </w:rPr>
              <w:t>202</w:t>
            </w:r>
            <w:r w:rsidR="00676EAF">
              <w:rPr>
                <w:sz w:val="24"/>
                <w:szCs w:val="24"/>
              </w:rPr>
              <w:t>3</w:t>
            </w:r>
          </w:p>
          <w:p w:rsidR="00A7146E" w:rsidRDefault="00CE31AE" w:rsidP="00676EAF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5426E">
              <w:rPr>
                <w:sz w:val="24"/>
                <w:szCs w:val="24"/>
              </w:rPr>
              <w:t xml:space="preserve">   </w:t>
            </w:r>
            <w:r w:rsidR="00A7146E">
              <w:rPr>
                <w:sz w:val="24"/>
                <w:szCs w:val="24"/>
              </w:rPr>
              <w:t>План</w:t>
            </w:r>
          </w:p>
        </w:tc>
        <w:tc>
          <w:tcPr>
            <w:tcW w:w="1794" w:type="dxa"/>
          </w:tcPr>
          <w:p w:rsidR="005E5222" w:rsidRDefault="00B5426E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D43967">
              <w:rPr>
                <w:sz w:val="24"/>
                <w:szCs w:val="24"/>
              </w:rPr>
              <w:t>20</w:t>
            </w:r>
            <w:r w:rsidR="00B81E04">
              <w:rPr>
                <w:sz w:val="24"/>
                <w:szCs w:val="24"/>
              </w:rPr>
              <w:t>23</w:t>
            </w:r>
          </w:p>
          <w:p w:rsidR="00A7146E" w:rsidRDefault="00B5426E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A7146E">
              <w:rPr>
                <w:sz w:val="24"/>
                <w:szCs w:val="24"/>
              </w:rPr>
              <w:t>Факт</w:t>
            </w:r>
          </w:p>
        </w:tc>
        <w:tc>
          <w:tcPr>
            <w:tcW w:w="1390" w:type="dxa"/>
          </w:tcPr>
          <w:p w:rsidR="00A7146E" w:rsidRDefault="00B922E7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A7146E">
              <w:rPr>
                <w:sz w:val="24"/>
                <w:szCs w:val="24"/>
              </w:rPr>
              <w:t>тклонение</w:t>
            </w:r>
          </w:p>
        </w:tc>
        <w:tc>
          <w:tcPr>
            <w:tcW w:w="1482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исполнения плана реализ</w:t>
            </w:r>
            <w:r w:rsidR="00B922E7">
              <w:rPr>
                <w:sz w:val="24"/>
                <w:szCs w:val="24"/>
              </w:rPr>
              <w:t>ации</w:t>
            </w:r>
            <w:r>
              <w:rPr>
                <w:sz w:val="24"/>
                <w:szCs w:val="24"/>
              </w:rPr>
              <w:t xml:space="preserve"> мероприятия </w:t>
            </w:r>
          </w:p>
        </w:tc>
      </w:tr>
      <w:tr w:rsidR="00A7146E" w:rsidTr="00B5426E">
        <w:tc>
          <w:tcPr>
            <w:tcW w:w="1556" w:type="dxa"/>
          </w:tcPr>
          <w:p w:rsidR="00A7146E" w:rsidRDefault="00A7146E" w:rsidP="00F56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программных мероприятий</w:t>
            </w:r>
          </w:p>
        </w:tc>
        <w:tc>
          <w:tcPr>
            <w:tcW w:w="1246" w:type="dxa"/>
          </w:tcPr>
          <w:p w:rsidR="00A7146E" w:rsidRDefault="00A7146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2102" w:type="dxa"/>
          </w:tcPr>
          <w:p w:rsidR="00A7146E" w:rsidRDefault="004F13C0" w:rsidP="00676EAF">
            <w:pPr>
              <w:rPr>
                <w:sz w:val="24"/>
                <w:szCs w:val="24"/>
              </w:rPr>
            </w:pPr>
            <w:r>
              <w:t xml:space="preserve"> </w:t>
            </w:r>
            <w:r w:rsidRPr="004F13C0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рограммные мероприятия</w:t>
            </w:r>
            <w:r w:rsidRPr="004F13C0">
              <w:rPr>
                <w:sz w:val="24"/>
                <w:szCs w:val="24"/>
              </w:rPr>
              <w:t xml:space="preserve"> на период 202</w:t>
            </w:r>
            <w:r w:rsidR="00676EAF">
              <w:rPr>
                <w:sz w:val="24"/>
                <w:szCs w:val="24"/>
              </w:rPr>
              <w:t>3</w:t>
            </w:r>
            <w:r w:rsidRPr="004F13C0">
              <w:rPr>
                <w:sz w:val="24"/>
                <w:szCs w:val="24"/>
              </w:rPr>
              <w:t xml:space="preserve"> года не предусмотрены.  </w:t>
            </w:r>
          </w:p>
        </w:tc>
        <w:tc>
          <w:tcPr>
            <w:tcW w:w="1794" w:type="dxa"/>
          </w:tcPr>
          <w:p w:rsidR="00A7146E" w:rsidRDefault="004F13C0" w:rsidP="00676EAF">
            <w:pPr>
              <w:rPr>
                <w:sz w:val="24"/>
                <w:szCs w:val="24"/>
              </w:rPr>
            </w:pPr>
            <w:r w:rsidRPr="004F13C0">
              <w:rPr>
                <w:sz w:val="24"/>
                <w:szCs w:val="24"/>
              </w:rPr>
              <w:t>Программные мероприятия на период 202</w:t>
            </w:r>
            <w:r w:rsidR="00676EAF">
              <w:rPr>
                <w:sz w:val="24"/>
                <w:szCs w:val="24"/>
              </w:rPr>
              <w:t>3</w:t>
            </w:r>
            <w:r w:rsidRPr="004F13C0">
              <w:rPr>
                <w:sz w:val="24"/>
                <w:szCs w:val="24"/>
              </w:rPr>
              <w:t xml:space="preserve"> года не предусмотрены.  </w:t>
            </w:r>
          </w:p>
        </w:tc>
        <w:tc>
          <w:tcPr>
            <w:tcW w:w="1390" w:type="dxa"/>
          </w:tcPr>
          <w:p w:rsidR="00A7146E" w:rsidRDefault="00091231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82" w:type="dxa"/>
          </w:tcPr>
          <w:p w:rsidR="00A7146E" w:rsidRDefault="00A7146E" w:rsidP="00D03044">
            <w:pPr>
              <w:rPr>
                <w:sz w:val="24"/>
                <w:szCs w:val="24"/>
              </w:rPr>
            </w:pP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7A07FF" w:rsidRDefault="007A07FF" w:rsidP="007A07FF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Эффективность  реализации  муниципальной программы</w:t>
      </w:r>
    </w:p>
    <w:p w:rsidR="007A07FF" w:rsidRDefault="007A07FF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proofErr w:type="spellStart"/>
      <w:r w:rsidR="001F1F2D">
        <w:rPr>
          <w:sz w:val="24"/>
          <w:szCs w:val="24"/>
        </w:rPr>
        <w:t>Эj</w:t>
      </w:r>
      <w:proofErr w:type="spellEnd"/>
      <w:r w:rsidR="001F1F2D">
        <w:rPr>
          <w:sz w:val="24"/>
          <w:szCs w:val="24"/>
        </w:rPr>
        <w:t>=</w:t>
      </w:r>
      <w:r w:rsidR="00A87BB6">
        <w:rPr>
          <w:sz w:val="24"/>
          <w:szCs w:val="24"/>
        </w:rPr>
        <w:t>0</w:t>
      </w:r>
      <w:r w:rsidR="001F1F2D">
        <w:rPr>
          <w:sz w:val="24"/>
          <w:szCs w:val="24"/>
        </w:rPr>
        <w:t>*0,5+</w:t>
      </w:r>
      <w:r w:rsidR="00A87BB6">
        <w:rPr>
          <w:sz w:val="24"/>
          <w:szCs w:val="24"/>
        </w:rPr>
        <w:t>0</w:t>
      </w:r>
      <w:r w:rsidR="001F1F2D">
        <w:rPr>
          <w:sz w:val="24"/>
          <w:szCs w:val="24"/>
        </w:rPr>
        <w:t>*0,2+</w:t>
      </w:r>
      <w:r w:rsidR="0023348A">
        <w:rPr>
          <w:sz w:val="24"/>
          <w:szCs w:val="24"/>
        </w:rPr>
        <w:t xml:space="preserve"> </w:t>
      </w:r>
      <w:r w:rsidR="00A87BB6">
        <w:rPr>
          <w:sz w:val="24"/>
          <w:szCs w:val="24"/>
        </w:rPr>
        <w:t>0</w:t>
      </w:r>
      <w:r w:rsidR="00D03044">
        <w:rPr>
          <w:sz w:val="24"/>
          <w:szCs w:val="24"/>
        </w:rPr>
        <w:t xml:space="preserve"> </w:t>
      </w:r>
      <w:r w:rsidR="008A0D4F">
        <w:rPr>
          <w:sz w:val="24"/>
          <w:szCs w:val="24"/>
        </w:rPr>
        <w:t>*0,3=</w:t>
      </w:r>
      <w:r w:rsidR="00A87BB6">
        <w:rPr>
          <w:sz w:val="24"/>
          <w:szCs w:val="24"/>
        </w:rPr>
        <w:t>0</w:t>
      </w:r>
      <w:r w:rsidR="00496A5E">
        <w:rPr>
          <w:sz w:val="24"/>
          <w:szCs w:val="24"/>
        </w:rPr>
        <w:t>%</w:t>
      </w:r>
    </w:p>
    <w:p w:rsidR="003E0EB4" w:rsidRDefault="003E0EB4" w:rsidP="003E0EB4">
      <w:pPr>
        <w:rPr>
          <w:sz w:val="24"/>
          <w:szCs w:val="24"/>
        </w:rPr>
      </w:pPr>
      <w:r>
        <w:rPr>
          <w:sz w:val="24"/>
          <w:szCs w:val="24"/>
        </w:rPr>
        <w:t xml:space="preserve">Вывод: </w:t>
      </w:r>
      <w:r w:rsidR="001330F5">
        <w:rPr>
          <w:sz w:val="24"/>
          <w:szCs w:val="24"/>
        </w:rPr>
        <w:t>Целевые п</w:t>
      </w:r>
      <w:r w:rsidR="004F13C0" w:rsidRPr="004F13C0">
        <w:rPr>
          <w:sz w:val="24"/>
          <w:szCs w:val="24"/>
        </w:rPr>
        <w:t>оказатели на период 202</w:t>
      </w:r>
      <w:r w:rsidR="00676EAF">
        <w:rPr>
          <w:sz w:val="24"/>
          <w:szCs w:val="24"/>
        </w:rPr>
        <w:t>3</w:t>
      </w:r>
      <w:r w:rsidR="004F13C0" w:rsidRPr="004F13C0">
        <w:rPr>
          <w:sz w:val="24"/>
          <w:szCs w:val="24"/>
        </w:rPr>
        <w:t xml:space="preserve"> года не предусмотрены. </w:t>
      </w:r>
      <w:r w:rsidR="00A87BB6" w:rsidRPr="00A87BB6">
        <w:rPr>
          <w:sz w:val="24"/>
          <w:szCs w:val="24"/>
        </w:rPr>
        <w:t xml:space="preserve">Финансирование </w:t>
      </w:r>
      <w:r w:rsidR="001330F5">
        <w:rPr>
          <w:sz w:val="24"/>
          <w:szCs w:val="24"/>
        </w:rPr>
        <w:t>и</w:t>
      </w:r>
      <w:r w:rsidR="00A87BB6">
        <w:rPr>
          <w:sz w:val="24"/>
          <w:szCs w:val="24"/>
        </w:rPr>
        <w:t xml:space="preserve"> </w:t>
      </w:r>
      <w:r w:rsidR="00A87BB6" w:rsidRPr="00A87BB6">
        <w:rPr>
          <w:sz w:val="24"/>
          <w:szCs w:val="24"/>
        </w:rPr>
        <w:t xml:space="preserve">Программные мероприятия на </w:t>
      </w:r>
      <w:r w:rsidR="001330F5">
        <w:rPr>
          <w:sz w:val="24"/>
          <w:szCs w:val="24"/>
        </w:rPr>
        <w:t xml:space="preserve">отчетный </w:t>
      </w:r>
      <w:r w:rsidR="00A87BB6" w:rsidRPr="00A87BB6">
        <w:rPr>
          <w:sz w:val="24"/>
          <w:szCs w:val="24"/>
        </w:rPr>
        <w:t>период 202</w:t>
      </w:r>
      <w:r w:rsidR="00676EAF">
        <w:rPr>
          <w:sz w:val="24"/>
          <w:szCs w:val="24"/>
        </w:rPr>
        <w:t>3</w:t>
      </w:r>
      <w:r w:rsidR="00A87BB6" w:rsidRPr="00A87BB6">
        <w:rPr>
          <w:sz w:val="24"/>
          <w:szCs w:val="24"/>
        </w:rPr>
        <w:t xml:space="preserve"> года не предусмотрены.</w:t>
      </w:r>
      <w:r w:rsidR="001330F5">
        <w:rPr>
          <w:sz w:val="24"/>
          <w:szCs w:val="24"/>
        </w:rPr>
        <w:t xml:space="preserve"> Дальнейшая реализация муниципальной </w:t>
      </w:r>
      <w:proofErr w:type="gramStart"/>
      <w:r w:rsidR="001330F5">
        <w:rPr>
          <w:sz w:val="24"/>
          <w:szCs w:val="24"/>
        </w:rPr>
        <w:t xml:space="preserve">программы </w:t>
      </w:r>
      <w:r w:rsidR="00A87BB6" w:rsidRPr="00A87BB6">
        <w:rPr>
          <w:sz w:val="24"/>
          <w:szCs w:val="24"/>
        </w:rPr>
        <w:t xml:space="preserve"> </w:t>
      </w:r>
      <w:r w:rsidR="001330F5" w:rsidRPr="001330F5">
        <w:rPr>
          <w:sz w:val="24"/>
          <w:szCs w:val="24"/>
        </w:rPr>
        <w:t>«</w:t>
      </w:r>
      <w:proofErr w:type="gramEnd"/>
      <w:r w:rsidR="001330F5" w:rsidRPr="001330F5">
        <w:rPr>
          <w:sz w:val="24"/>
          <w:szCs w:val="24"/>
        </w:rPr>
        <w:t xml:space="preserve">Комплексное развитие сельских территорий сельского поселения  </w:t>
      </w:r>
      <w:r w:rsidR="001B3C82">
        <w:rPr>
          <w:rStyle w:val="FontStyle61"/>
          <w:b w:val="0"/>
          <w:sz w:val="24"/>
          <w:szCs w:val="24"/>
        </w:rPr>
        <w:t>Борискино-</w:t>
      </w:r>
      <w:proofErr w:type="spellStart"/>
      <w:r w:rsidR="001B3C82">
        <w:rPr>
          <w:rStyle w:val="FontStyle61"/>
          <w:b w:val="0"/>
          <w:sz w:val="24"/>
          <w:szCs w:val="24"/>
        </w:rPr>
        <w:t>Игар</w:t>
      </w:r>
      <w:proofErr w:type="spellEnd"/>
      <w:r w:rsidR="001B3C82" w:rsidRPr="009C7D5C">
        <w:rPr>
          <w:rStyle w:val="FontStyle61"/>
          <w:b w:val="0"/>
          <w:sz w:val="24"/>
          <w:szCs w:val="24"/>
        </w:rPr>
        <w:t xml:space="preserve"> </w:t>
      </w:r>
      <w:r w:rsidR="001330F5" w:rsidRPr="001330F5">
        <w:rPr>
          <w:sz w:val="24"/>
          <w:szCs w:val="24"/>
        </w:rPr>
        <w:t xml:space="preserve">муниципального района </w:t>
      </w:r>
      <w:proofErr w:type="spellStart"/>
      <w:r w:rsidR="001330F5" w:rsidRPr="001330F5">
        <w:rPr>
          <w:sz w:val="24"/>
          <w:szCs w:val="24"/>
        </w:rPr>
        <w:t>Клявлинский</w:t>
      </w:r>
      <w:proofErr w:type="spellEnd"/>
      <w:r w:rsidR="001330F5" w:rsidRPr="001330F5">
        <w:rPr>
          <w:sz w:val="24"/>
          <w:szCs w:val="24"/>
        </w:rPr>
        <w:t xml:space="preserve"> Самарской области на 2020-202</w:t>
      </w:r>
      <w:r w:rsidR="00676EAF">
        <w:rPr>
          <w:sz w:val="24"/>
          <w:szCs w:val="24"/>
        </w:rPr>
        <w:t>5</w:t>
      </w:r>
      <w:r w:rsidR="001330F5" w:rsidRPr="001330F5">
        <w:rPr>
          <w:sz w:val="24"/>
          <w:szCs w:val="24"/>
        </w:rPr>
        <w:t xml:space="preserve"> годы»</w:t>
      </w:r>
      <w:r w:rsidR="001330F5">
        <w:rPr>
          <w:sz w:val="24"/>
          <w:szCs w:val="24"/>
        </w:rPr>
        <w:t xml:space="preserve"> запланирована на</w:t>
      </w:r>
      <w:r w:rsidR="001B3C82">
        <w:rPr>
          <w:sz w:val="24"/>
          <w:szCs w:val="24"/>
        </w:rPr>
        <w:t xml:space="preserve"> плановый период</w:t>
      </w:r>
      <w:r w:rsidR="001330F5">
        <w:rPr>
          <w:sz w:val="24"/>
          <w:szCs w:val="24"/>
        </w:rPr>
        <w:t>.</w:t>
      </w:r>
    </w:p>
    <w:p w:rsidR="001330F5" w:rsidRDefault="001330F5" w:rsidP="003E0EB4">
      <w:pPr>
        <w:rPr>
          <w:sz w:val="24"/>
          <w:szCs w:val="24"/>
        </w:rPr>
      </w:pPr>
    </w:p>
    <w:p w:rsidR="00C368FE" w:rsidRDefault="00C368FE" w:rsidP="003E526B">
      <w:pPr>
        <w:rPr>
          <w:sz w:val="24"/>
          <w:szCs w:val="24"/>
        </w:rPr>
      </w:pPr>
    </w:p>
    <w:p w:rsidR="00C368FE" w:rsidRDefault="00C368FE" w:rsidP="003E526B">
      <w:pPr>
        <w:rPr>
          <w:sz w:val="24"/>
          <w:szCs w:val="24"/>
        </w:rPr>
      </w:pPr>
    </w:p>
    <w:p w:rsidR="003E526B" w:rsidRPr="003E526B" w:rsidRDefault="003E526B" w:rsidP="003E526B">
      <w:pPr>
        <w:rPr>
          <w:sz w:val="24"/>
          <w:szCs w:val="24"/>
        </w:rPr>
      </w:pPr>
      <w:r w:rsidRPr="003E526B">
        <w:rPr>
          <w:sz w:val="24"/>
          <w:szCs w:val="24"/>
        </w:rPr>
        <w:t>Глав</w:t>
      </w:r>
      <w:r w:rsidR="00C368FE">
        <w:rPr>
          <w:sz w:val="24"/>
          <w:szCs w:val="24"/>
        </w:rPr>
        <w:t>а</w:t>
      </w:r>
      <w:r w:rsidRPr="003E526B">
        <w:rPr>
          <w:sz w:val="24"/>
          <w:szCs w:val="24"/>
        </w:rPr>
        <w:t xml:space="preserve"> сельского поселения </w:t>
      </w:r>
      <w:r w:rsidR="001B3C82">
        <w:rPr>
          <w:sz w:val="24"/>
          <w:szCs w:val="24"/>
        </w:rPr>
        <w:t>Борискино-</w:t>
      </w:r>
      <w:proofErr w:type="spellStart"/>
      <w:r w:rsidR="001B3C82">
        <w:rPr>
          <w:sz w:val="24"/>
          <w:szCs w:val="24"/>
        </w:rPr>
        <w:t>Игар</w:t>
      </w:r>
      <w:proofErr w:type="spellEnd"/>
    </w:p>
    <w:p w:rsidR="003E526B" w:rsidRPr="003E526B" w:rsidRDefault="003E526B" w:rsidP="003E526B">
      <w:pPr>
        <w:rPr>
          <w:sz w:val="24"/>
          <w:szCs w:val="24"/>
        </w:rPr>
      </w:pPr>
      <w:r w:rsidRPr="003E526B">
        <w:rPr>
          <w:sz w:val="24"/>
          <w:szCs w:val="24"/>
        </w:rPr>
        <w:t>муниципального района Клявлинский</w:t>
      </w:r>
    </w:p>
    <w:p w:rsidR="00394FBD" w:rsidRDefault="003E526B" w:rsidP="003E526B">
      <w:pPr>
        <w:rPr>
          <w:sz w:val="24"/>
          <w:szCs w:val="24"/>
        </w:rPr>
      </w:pPr>
      <w:r w:rsidRPr="003E526B">
        <w:rPr>
          <w:sz w:val="24"/>
          <w:szCs w:val="24"/>
        </w:rPr>
        <w:t xml:space="preserve">Самарской области                                                                                                   </w:t>
      </w:r>
      <w:proofErr w:type="spellStart"/>
      <w:r w:rsidR="00C368FE">
        <w:rPr>
          <w:sz w:val="24"/>
          <w:szCs w:val="24"/>
        </w:rPr>
        <w:t>Г.В.Сорокин</w:t>
      </w:r>
      <w:proofErr w:type="spellEnd"/>
    </w:p>
    <w:sectPr w:rsidR="00394FBD" w:rsidSect="00BD5B2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D1ECDEC"/>
    <w:lvl w:ilvl="0">
      <w:numFmt w:val="bullet"/>
      <w:lvlText w:val="*"/>
      <w:lvlJc w:val="left"/>
    </w:lvl>
  </w:abstractNum>
  <w:abstractNum w:abstractNumId="1" w15:restartNumberingAfterBreak="0">
    <w:nsid w:val="72503BB4"/>
    <w:multiLevelType w:val="hybridMultilevel"/>
    <w:tmpl w:val="21B68F82"/>
    <w:lvl w:ilvl="0" w:tplc="07B28FA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496"/>
    <w:rsid w:val="00007512"/>
    <w:rsid w:val="000162C4"/>
    <w:rsid w:val="00040F46"/>
    <w:rsid w:val="0005367F"/>
    <w:rsid w:val="000800F0"/>
    <w:rsid w:val="00091231"/>
    <w:rsid w:val="000966E1"/>
    <w:rsid w:val="000A07B9"/>
    <w:rsid w:val="000C1A61"/>
    <w:rsid w:val="000D086D"/>
    <w:rsid w:val="000E77B8"/>
    <w:rsid w:val="000E7BD2"/>
    <w:rsid w:val="000F5CC2"/>
    <w:rsid w:val="0010372A"/>
    <w:rsid w:val="00106B2F"/>
    <w:rsid w:val="0012211E"/>
    <w:rsid w:val="00124F2C"/>
    <w:rsid w:val="001330F5"/>
    <w:rsid w:val="001345FF"/>
    <w:rsid w:val="00156D32"/>
    <w:rsid w:val="001628EC"/>
    <w:rsid w:val="00164935"/>
    <w:rsid w:val="00177435"/>
    <w:rsid w:val="00184FA4"/>
    <w:rsid w:val="00186182"/>
    <w:rsid w:val="00191C2D"/>
    <w:rsid w:val="001A1716"/>
    <w:rsid w:val="001A3C15"/>
    <w:rsid w:val="001A5C1F"/>
    <w:rsid w:val="001B3C82"/>
    <w:rsid w:val="001B56E6"/>
    <w:rsid w:val="001F1F2D"/>
    <w:rsid w:val="002230BD"/>
    <w:rsid w:val="0023348A"/>
    <w:rsid w:val="00236CEE"/>
    <w:rsid w:val="002442F5"/>
    <w:rsid w:val="00255ABA"/>
    <w:rsid w:val="00286FF1"/>
    <w:rsid w:val="0029409C"/>
    <w:rsid w:val="00296075"/>
    <w:rsid w:val="002A5A37"/>
    <w:rsid w:val="002A69CE"/>
    <w:rsid w:val="002A783C"/>
    <w:rsid w:val="002B13E6"/>
    <w:rsid w:val="002B21BC"/>
    <w:rsid w:val="002C7331"/>
    <w:rsid w:val="002E4E4B"/>
    <w:rsid w:val="002F0A2C"/>
    <w:rsid w:val="003165C3"/>
    <w:rsid w:val="003207D5"/>
    <w:rsid w:val="00323277"/>
    <w:rsid w:val="00327902"/>
    <w:rsid w:val="00364F91"/>
    <w:rsid w:val="00375563"/>
    <w:rsid w:val="003817E3"/>
    <w:rsid w:val="00394FBD"/>
    <w:rsid w:val="003A20ED"/>
    <w:rsid w:val="003B2766"/>
    <w:rsid w:val="003C07CE"/>
    <w:rsid w:val="003D444A"/>
    <w:rsid w:val="003E0EB4"/>
    <w:rsid w:val="003E526B"/>
    <w:rsid w:val="00417F13"/>
    <w:rsid w:val="00427A8D"/>
    <w:rsid w:val="00440649"/>
    <w:rsid w:val="00441C50"/>
    <w:rsid w:val="004430E7"/>
    <w:rsid w:val="00462CE0"/>
    <w:rsid w:val="00465B93"/>
    <w:rsid w:val="00470C51"/>
    <w:rsid w:val="00481846"/>
    <w:rsid w:val="00484051"/>
    <w:rsid w:val="00496A5E"/>
    <w:rsid w:val="004C22B2"/>
    <w:rsid w:val="004D6900"/>
    <w:rsid w:val="004E6345"/>
    <w:rsid w:val="004F13C0"/>
    <w:rsid w:val="00505473"/>
    <w:rsid w:val="0053155B"/>
    <w:rsid w:val="00545F6D"/>
    <w:rsid w:val="00573551"/>
    <w:rsid w:val="00577F6D"/>
    <w:rsid w:val="0058087C"/>
    <w:rsid w:val="00581B72"/>
    <w:rsid w:val="005927A9"/>
    <w:rsid w:val="005B6207"/>
    <w:rsid w:val="005E5222"/>
    <w:rsid w:val="005F2516"/>
    <w:rsid w:val="00605C6C"/>
    <w:rsid w:val="0060728A"/>
    <w:rsid w:val="0060765F"/>
    <w:rsid w:val="00622091"/>
    <w:rsid w:val="00624E10"/>
    <w:rsid w:val="00626DE8"/>
    <w:rsid w:val="00634CB8"/>
    <w:rsid w:val="00643CE0"/>
    <w:rsid w:val="00644B46"/>
    <w:rsid w:val="00650B20"/>
    <w:rsid w:val="00672B87"/>
    <w:rsid w:val="00676EAF"/>
    <w:rsid w:val="00680946"/>
    <w:rsid w:val="00692636"/>
    <w:rsid w:val="00695604"/>
    <w:rsid w:val="006A3BEE"/>
    <w:rsid w:val="006B39A7"/>
    <w:rsid w:val="006B6CFF"/>
    <w:rsid w:val="006C3A0A"/>
    <w:rsid w:val="006C430F"/>
    <w:rsid w:val="006C4D05"/>
    <w:rsid w:val="006C6B03"/>
    <w:rsid w:val="006E0CB6"/>
    <w:rsid w:val="006F2045"/>
    <w:rsid w:val="006F73C1"/>
    <w:rsid w:val="00710310"/>
    <w:rsid w:val="0071089E"/>
    <w:rsid w:val="0071230A"/>
    <w:rsid w:val="007325D2"/>
    <w:rsid w:val="00733565"/>
    <w:rsid w:val="00750B06"/>
    <w:rsid w:val="00757448"/>
    <w:rsid w:val="007610EC"/>
    <w:rsid w:val="007800D9"/>
    <w:rsid w:val="0078290D"/>
    <w:rsid w:val="007834D5"/>
    <w:rsid w:val="00794E2B"/>
    <w:rsid w:val="007A07FF"/>
    <w:rsid w:val="007A40EA"/>
    <w:rsid w:val="007B382E"/>
    <w:rsid w:val="007D4A3C"/>
    <w:rsid w:val="00802589"/>
    <w:rsid w:val="00811400"/>
    <w:rsid w:val="008130BC"/>
    <w:rsid w:val="00844361"/>
    <w:rsid w:val="0086438D"/>
    <w:rsid w:val="00864872"/>
    <w:rsid w:val="008A0D4F"/>
    <w:rsid w:val="008B2447"/>
    <w:rsid w:val="008B4C32"/>
    <w:rsid w:val="008D3496"/>
    <w:rsid w:val="008D6EEB"/>
    <w:rsid w:val="00901548"/>
    <w:rsid w:val="0090481A"/>
    <w:rsid w:val="009054A4"/>
    <w:rsid w:val="00905E01"/>
    <w:rsid w:val="00917C80"/>
    <w:rsid w:val="00943E06"/>
    <w:rsid w:val="00944C2C"/>
    <w:rsid w:val="00963EF1"/>
    <w:rsid w:val="00971B4D"/>
    <w:rsid w:val="0098073B"/>
    <w:rsid w:val="00985F68"/>
    <w:rsid w:val="00986C6F"/>
    <w:rsid w:val="009956F3"/>
    <w:rsid w:val="009C7D5C"/>
    <w:rsid w:val="009E0C10"/>
    <w:rsid w:val="009E17E4"/>
    <w:rsid w:val="009E378C"/>
    <w:rsid w:val="009F48AA"/>
    <w:rsid w:val="00A034C1"/>
    <w:rsid w:val="00A25424"/>
    <w:rsid w:val="00A260F1"/>
    <w:rsid w:val="00A277D3"/>
    <w:rsid w:val="00A354C2"/>
    <w:rsid w:val="00A40C1B"/>
    <w:rsid w:val="00A43AC5"/>
    <w:rsid w:val="00A57307"/>
    <w:rsid w:val="00A71014"/>
    <w:rsid w:val="00A7146E"/>
    <w:rsid w:val="00A75EFA"/>
    <w:rsid w:val="00A8426B"/>
    <w:rsid w:val="00A87BB6"/>
    <w:rsid w:val="00AA0F40"/>
    <w:rsid w:val="00AA3568"/>
    <w:rsid w:val="00AA64F6"/>
    <w:rsid w:val="00AB5347"/>
    <w:rsid w:val="00AC1826"/>
    <w:rsid w:val="00AD3CAC"/>
    <w:rsid w:val="00AD79E8"/>
    <w:rsid w:val="00AE70FD"/>
    <w:rsid w:val="00B05CE9"/>
    <w:rsid w:val="00B12362"/>
    <w:rsid w:val="00B12C16"/>
    <w:rsid w:val="00B21348"/>
    <w:rsid w:val="00B23615"/>
    <w:rsid w:val="00B35804"/>
    <w:rsid w:val="00B5320A"/>
    <w:rsid w:val="00B5426E"/>
    <w:rsid w:val="00B55E50"/>
    <w:rsid w:val="00B7669F"/>
    <w:rsid w:val="00B81E04"/>
    <w:rsid w:val="00B9133E"/>
    <w:rsid w:val="00B922E7"/>
    <w:rsid w:val="00BC52DA"/>
    <w:rsid w:val="00BD1960"/>
    <w:rsid w:val="00BD5B22"/>
    <w:rsid w:val="00C0750E"/>
    <w:rsid w:val="00C13950"/>
    <w:rsid w:val="00C22EC8"/>
    <w:rsid w:val="00C368FE"/>
    <w:rsid w:val="00C559D5"/>
    <w:rsid w:val="00C60C41"/>
    <w:rsid w:val="00C6649F"/>
    <w:rsid w:val="00C706A6"/>
    <w:rsid w:val="00C722F0"/>
    <w:rsid w:val="00C822FA"/>
    <w:rsid w:val="00C85CBF"/>
    <w:rsid w:val="00CB2DC3"/>
    <w:rsid w:val="00CC0C74"/>
    <w:rsid w:val="00CC17E0"/>
    <w:rsid w:val="00CC191C"/>
    <w:rsid w:val="00CE31AE"/>
    <w:rsid w:val="00CF1265"/>
    <w:rsid w:val="00CF2724"/>
    <w:rsid w:val="00CF5454"/>
    <w:rsid w:val="00CF76A7"/>
    <w:rsid w:val="00D00194"/>
    <w:rsid w:val="00D0194C"/>
    <w:rsid w:val="00D03044"/>
    <w:rsid w:val="00D1788E"/>
    <w:rsid w:val="00D4107B"/>
    <w:rsid w:val="00D43967"/>
    <w:rsid w:val="00D46EFC"/>
    <w:rsid w:val="00D54A0D"/>
    <w:rsid w:val="00D94150"/>
    <w:rsid w:val="00DA79D4"/>
    <w:rsid w:val="00DE0297"/>
    <w:rsid w:val="00DF0034"/>
    <w:rsid w:val="00E00225"/>
    <w:rsid w:val="00E20339"/>
    <w:rsid w:val="00E732AF"/>
    <w:rsid w:val="00E753CF"/>
    <w:rsid w:val="00E86AEE"/>
    <w:rsid w:val="00EA0C1E"/>
    <w:rsid w:val="00EB24B3"/>
    <w:rsid w:val="00EB65CF"/>
    <w:rsid w:val="00EC5A74"/>
    <w:rsid w:val="00EC670A"/>
    <w:rsid w:val="00EF4B48"/>
    <w:rsid w:val="00EF7FB1"/>
    <w:rsid w:val="00F03EF7"/>
    <w:rsid w:val="00F17777"/>
    <w:rsid w:val="00F245BC"/>
    <w:rsid w:val="00F26D7D"/>
    <w:rsid w:val="00F37140"/>
    <w:rsid w:val="00F51942"/>
    <w:rsid w:val="00F56016"/>
    <w:rsid w:val="00F72329"/>
    <w:rsid w:val="00FB0AA6"/>
    <w:rsid w:val="00FC28C1"/>
    <w:rsid w:val="00FC41C6"/>
    <w:rsid w:val="00FD083D"/>
    <w:rsid w:val="00FD0F7B"/>
    <w:rsid w:val="00FD40D4"/>
    <w:rsid w:val="00FD5647"/>
    <w:rsid w:val="00FE74A3"/>
    <w:rsid w:val="00FF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B0C1D"/>
  <w15:docId w15:val="{D7C850E3-7F6F-4F93-B2E8-94B14C363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customStyle="1" w:styleId="ConsPlusCell">
    <w:name w:val="ConsPlusCell"/>
    <w:uiPriority w:val="99"/>
    <w:rsid w:val="00B12C16"/>
    <w:pPr>
      <w:autoSpaceDE w:val="0"/>
      <w:autoSpaceDN w:val="0"/>
      <w:adjustRightInd w:val="0"/>
      <w:jc w:val="left"/>
    </w:pPr>
    <w:rPr>
      <w:rFonts w:ascii="Calibri" w:eastAsia="Calibri" w:hAnsi="Calibri" w:cs="Calibri"/>
      <w:lang w:eastAsia="ru-RU"/>
    </w:rPr>
  </w:style>
  <w:style w:type="paragraph" w:customStyle="1" w:styleId="Style15">
    <w:name w:val="Style15"/>
    <w:basedOn w:val="a"/>
    <w:uiPriority w:val="99"/>
    <w:rsid w:val="00573551"/>
    <w:pPr>
      <w:widowControl w:val="0"/>
      <w:autoSpaceDE w:val="0"/>
      <w:autoSpaceDN w:val="0"/>
      <w:adjustRightInd w:val="0"/>
      <w:spacing w:line="360" w:lineRule="exact"/>
      <w:ind w:firstLine="710"/>
      <w:jc w:val="both"/>
    </w:pPr>
    <w:rPr>
      <w:rFonts w:ascii="Calibri" w:hAnsi="Calibri"/>
      <w:sz w:val="24"/>
      <w:szCs w:val="24"/>
    </w:rPr>
  </w:style>
  <w:style w:type="paragraph" w:customStyle="1" w:styleId="Style2">
    <w:name w:val="Style2"/>
    <w:basedOn w:val="a"/>
    <w:uiPriority w:val="99"/>
    <w:rsid w:val="00FD5647"/>
    <w:pPr>
      <w:widowControl w:val="0"/>
      <w:autoSpaceDE w:val="0"/>
      <w:autoSpaceDN w:val="0"/>
      <w:adjustRightInd w:val="0"/>
      <w:spacing w:line="282" w:lineRule="exact"/>
      <w:jc w:val="both"/>
    </w:pPr>
    <w:rPr>
      <w:sz w:val="24"/>
      <w:szCs w:val="24"/>
    </w:rPr>
  </w:style>
  <w:style w:type="character" w:customStyle="1" w:styleId="FontStyle61">
    <w:name w:val="Font Style61"/>
    <w:uiPriority w:val="99"/>
    <w:rsid w:val="00FD5647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65">
    <w:name w:val="Font Style65"/>
    <w:uiPriority w:val="99"/>
    <w:rsid w:val="00FD5647"/>
    <w:rPr>
      <w:rFonts w:ascii="Times New Roman" w:hAnsi="Times New Roman" w:cs="Times New Roman"/>
      <w:sz w:val="18"/>
      <w:szCs w:val="18"/>
    </w:rPr>
  </w:style>
  <w:style w:type="paragraph" w:customStyle="1" w:styleId="Style39">
    <w:name w:val="Style39"/>
    <w:basedOn w:val="a"/>
    <w:uiPriority w:val="99"/>
    <w:rsid w:val="00FD5647"/>
    <w:pPr>
      <w:widowControl w:val="0"/>
      <w:autoSpaceDE w:val="0"/>
      <w:autoSpaceDN w:val="0"/>
      <w:adjustRightInd w:val="0"/>
      <w:spacing w:line="230" w:lineRule="exact"/>
      <w:ind w:firstLine="715"/>
      <w:jc w:val="both"/>
    </w:pPr>
    <w:rPr>
      <w:sz w:val="24"/>
      <w:szCs w:val="24"/>
    </w:rPr>
  </w:style>
  <w:style w:type="paragraph" w:customStyle="1" w:styleId="Style34">
    <w:name w:val="Style34"/>
    <w:basedOn w:val="a"/>
    <w:uiPriority w:val="99"/>
    <w:rsid w:val="00FD5647"/>
    <w:pPr>
      <w:widowControl w:val="0"/>
      <w:autoSpaceDE w:val="0"/>
      <w:autoSpaceDN w:val="0"/>
      <w:adjustRightInd w:val="0"/>
      <w:spacing w:line="461" w:lineRule="exact"/>
      <w:ind w:firstLine="2971"/>
    </w:pPr>
    <w:rPr>
      <w:sz w:val="24"/>
      <w:szCs w:val="24"/>
    </w:rPr>
  </w:style>
  <w:style w:type="paragraph" w:customStyle="1" w:styleId="Style49">
    <w:name w:val="Style49"/>
    <w:basedOn w:val="a"/>
    <w:uiPriority w:val="99"/>
    <w:rsid w:val="00FD5647"/>
    <w:pPr>
      <w:widowControl w:val="0"/>
      <w:autoSpaceDE w:val="0"/>
      <w:autoSpaceDN w:val="0"/>
      <w:adjustRightInd w:val="0"/>
      <w:spacing w:line="264" w:lineRule="exact"/>
      <w:ind w:firstLine="725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9C7D5C"/>
    <w:pPr>
      <w:widowControl w:val="0"/>
      <w:autoSpaceDE w:val="0"/>
      <w:autoSpaceDN w:val="0"/>
      <w:adjustRightInd w:val="0"/>
      <w:spacing w:line="226" w:lineRule="exact"/>
    </w:pPr>
    <w:rPr>
      <w:rFonts w:eastAsiaTheme="minorEastAsia"/>
      <w:sz w:val="24"/>
      <w:szCs w:val="24"/>
    </w:rPr>
  </w:style>
  <w:style w:type="paragraph" w:customStyle="1" w:styleId="Style22">
    <w:name w:val="Style22"/>
    <w:basedOn w:val="a"/>
    <w:uiPriority w:val="99"/>
    <w:rsid w:val="009C7D5C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7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34452-1683-4223-954F-EDA363B4C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</Company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Soldatova</cp:lastModifiedBy>
  <cp:revision>9</cp:revision>
  <cp:lastPrinted>2024-01-31T05:37:00Z</cp:lastPrinted>
  <dcterms:created xsi:type="dcterms:W3CDTF">2023-02-28T11:00:00Z</dcterms:created>
  <dcterms:modified xsi:type="dcterms:W3CDTF">2024-02-02T11:42:00Z</dcterms:modified>
</cp:coreProperties>
</file>