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56B47838">
                <wp:simplePos x="0" y="0"/>
                <wp:positionH relativeFrom="column">
                  <wp:posOffset>-177800</wp:posOffset>
                </wp:positionH>
                <wp:positionV relativeFrom="paragraph">
                  <wp:posOffset>-137795</wp:posOffset>
                </wp:positionV>
                <wp:extent cx="3303270" cy="244094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2440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7991" w:rsidRPr="00FE6CBB" w:rsidRDefault="00D67991" w:rsidP="00D6799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РОССИЙСКАЯ ФЕДЕРАЦИЯ</w:t>
                            </w:r>
                          </w:p>
                          <w:p w:rsidR="00D67991" w:rsidRPr="00FE6CBB" w:rsidRDefault="00D67991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D67991" w:rsidRPr="00FE6CBB" w:rsidRDefault="00D67991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D67991" w:rsidRPr="00FE6CBB" w:rsidRDefault="00D67991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Старый Маклауш</w:t>
                            </w:r>
                          </w:p>
                          <w:p w:rsidR="00D67991" w:rsidRPr="00FE6CBB" w:rsidRDefault="00D67991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</w:p>
                          <w:p w:rsidR="00D67991" w:rsidRPr="00FE6CBB" w:rsidRDefault="00D67991" w:rsidP="00D67991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Клявлинский</w:t>
                            </w:r>
                          </w:p>
                          <w:p w:rsidR="00D67991" w:rsidRDefault="00D67991" w:rsidP="00D6799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</w:rPr>
                              <w:t>446940, Самарская область Клявлинский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 xml:space="preserve">район, </w:t>
                            </w:r>
                            <w:proofErr w:type="gramStart"/>
                            <w:r w:rsidRPr="00FE6CBB">
                              <w:rPr>
                                <w:rFonts w:ascii="Times New Roman" w:hAnsi="Times New Roman"/>
                              </w:rPr>
                              <w:t>с</w:t>
                            </w:r>
                            <w:proofErr w:type="gramEnd"/>
                            <w:r w:rsidRPr="00FE6CBB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Старый Маклауш,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ул.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Почтовая,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 xml:space="preserve">д.24    </w:t>
                            </w:r>
                          </w:p>
                          <w:p w:rsidR="00D67991" w:rsidRPr="00FE6CBB" w:rsidRDefault="00D67991" w:rsidP="00D6799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</w:rPr>
                              <w:t>тел.4-15-42, 4-15-36</w:t>
                            </w:r>
                          </w:p>
                          <w:p w:rsidR="00D67991" w:rsidRDefault="00D67991" w:rsidP="00D67991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p w:rsidR="00D67991" w:rsidRPr="00FE6CBB" w:rsidRDefault="00D67991" w:rsidP="00D67991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D67991" w:rsidRPr="00FE6CBB" w:rsidRDefault="00D67991" w:rsidP="00D67991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32</w:t>
                            </w:r>
                            <w:r w:rsidRPr="00FE6CBB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28.07.2023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14pt;margin-top:-10.85pt;width:260.1pt;height:19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upIkwIAABAFAAAOAAAAZHJzL2Uyb0RvYy54bWysVEtu2zAQ3RfoHQjuHX0sx5YQOYiTuiiQ&#10;foC0B6BJyiJKkSpJW0qLnqWn6KpAz+AjdUjFjvpZFEW1oEjO8HHevBleXPaNRHturNCqxMlZjBFX&#10;VDOhtiV+93Y9WWBkHVGMSK14ie+5xZfLp08uurbgqa61ZNwgAFG26NoS1861RRRZWvOG2DPdcgXG&#10;SpuGOFiabcQM6QC9kVEax+dRpw1rjabcWti9GYx4GfCrilP3uqosd0iWGGJzYTRh3PgxWl6QYmtI&#10;Wwv6EAb5hygaIhRceoK6IY6gnRG/QTWCGm115c6obiJdVYLywAHYJPEvbO5q0vLABZJj21Oa7P+D&#10;pa/2bwwSDLTDSJEGJDp8OXw/fDt8RYnPTtfaApzuWnBz/Ur33tMzte2tpu8tUvq6JmrLr4zRXc0J&#10;g+jCyWh0dMCxHmTTvdQMriE7pwNQX5nGA0IyEKCDSvcnZXjvEIXN6TSepnMwUbClWRbnWdAuIsXx&#10;eGuse851g/ykxAakD/Bkf2sdEAHXo0sIX0vB1kLKsDDbzbU0aE+gTNbh89zhiB27SeWdlfbHBvOw&#10;A1HCHd7m4w2yf8qTNItXaT5Zny/mk2ydzSb5PF5M4iRf5edxlmc3688+wCQrasEYV7dC8WMJJtnf&#10;SfzQDEPxhCJEXYnzWTobNBpHb8ck4/D9iWQjHHSkFE2JFycnUnhlnykGtEnhiJDDPPo5/JAyyMHx&#10;H7IS6sBLPxSB6zc9oPji2Gh2DxVhNOgF2sIzApNam48YddCSJbYfdsRwjOQLBVWVJyA89HBYZLN5&#10;CgsztmzGFqIoQJXYYTRMr93Q97vWiG0NNw11rPQVVGIlQo08RgUU/ALaLpB5eCJ8X4/XwevxIVv+&#10;AAAA//8DAFBLAwQUAAYACAAAACEASs8G+eAAAAALAQAADwAAAGRycy9kb3ducmV2LnhtbEyPwW7C&#10;MBBE75X6D9Yi9VKBQ0oTSOOgtlKrXqF8wCZekoh4HcWGhL+vOZXbrGY0+ybfTqYTFxpca1nBchGB&#10;IK6sbrlWcPj9mq9BOI+ssbNMCq7kYFs8PuSYaTvyji57X4tQwi5DBY33fSalqxoy6Ba2Jw7e0Q4G&#10;fTiHWuoBx1BuOhlHUSINthw+NNjTZ0PVaX82Co4/4/PrZiy//SHdrZIPbNPSXpV6mk3vbyA8Tf4/&#10;DDf8gA5FYCrtmbUTnYJ5vA5b/E0sUxAhsdrEMYhSwUsSpyCLXN5vKP4AAAD//wMAUEsBAi0AFAAG&#10;AAgAAAAhALaDOJL+AAAA4QEAABMAAAAAAAAAAAAAAAAAAAAAAFtDb250ZW50X1R5cGVzXS54bWxQ&#10;SwECLQAUAAYACAAAACEAOP0h/9YAAACUAQAACwAAAAAAAAAAAAAAAAAvAQAAX3JlbHMvLnJlbHNQ&#10;SwECLQAUAAYACAAAACEAO87qSJMCAAAQBQAADgAAAAAAAAAAAAAAAAAuAgAAZHJzL2Uyb0RvYy54&#10;bWxQSwECLQAUAAYACAAAACEASs8G+eAAAAALAQAADwAAAAAAAAAAAAAAAADtBAAAZHJzL2Rvd25y&#10;ZXYueG1sUEsFBgAAAAAEAAQA8wAAAPoFAAAAAA==&#10;" stroked="f">
                <v:textbox>
                  <w:txbxContent>
                    <w:p w14:paraId="1E059438" w14:textId="77777777" w:rsidR="00D67991" w:rsidRPr="00FE6CBB" w:rsidRDefault="00D67991" w:rsidP="00D6799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РОССИЙСКАЯ ФЕДЕРАЦИЯ</w:t>
                      </w:r>
                    </w:p>
                    <w:p w14:paraId="5713E88E" w14:textId="77777777" w:rsidR="00D67991" w:rsidRPr="00FE6CBB" w:rsidRDefault="00D67991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14:paraId="31CD82FA" w14:textId="77777777" w:rsidR="00D67991" w:rsidRPr="00FE6CBB" w:rsidRDefault="00D67991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14:paraId="3426802C" w14:textId="77777777" w:rsidR="00D67991" w:rsidRPr="00FE6CBB" w:rsidRDefault="00D67991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Старый Маклауш</w:t>
                      </w:r>
                    </w:p>
                    <w:p w14:paraId="440FD92C" w14:textId="77777777" w:rsidR="00D67991" w:rsidRPr="00FE6CBB" w:rsidRDefault="00D67991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муниципального района</w:t>
                      </w:r>
                    </w:p>
                    <w:p w14:paraId="2F0B47E0" w14:textId="77777777" w:rsidR="00D67991" w:rsidRPr="00FE6CBB" w:rsidRDefault="00D67991" w:rsidP="00D67991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Клявлинский</w:t>
                      </w:r>
                    </w:p>
                    <w:p w14:paraId="5ED11C83" w14:textId="77777777" w:rsidR="00D67991" w:rsidRDefault="00D67991" w:rsidP="00D6799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FE6CBB">
                        <w:rPr>
                          <w:rFonts w:ascii="Times New Roman" w:hAnsi="Times New Roman"/>
                        </w:rPr>
                        <w:t>446940, Самарская область Клявлинский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 xml:space="preserve">район, </w:t>
                      </w:r>
                      <w:proofErr w:type="gramStart"/>
                      <w:r w:rsidRPr="00FE6CBB">
                        <w:rPr>
                          <w:rFonts w:ascii="Times New Roman" w:hAnsi="Times New Roman"/>
                        </w:rPr>
                        <w:t>с</w:t>
                      </w:r>
                      <w:proofErr w:type="gramEnd"/>
                      <w:r w:rsidRPr="00FE6CBB">
                        <w:rPr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Старый Маклауш,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ул.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Почтовая,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 xml:space="preserve">д.24    </w:t>
                      </w:r>
                    </w:p>
                    <w:p w14:paraId="173FBA04" w14:textId="77777777" w:rsidR="00D67991" w:rsidRPr="00FE6CBB" w:rsidRDefault="00D67991" w:rsidP="00D67991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 w:rsidRPr="00FE6CBB">
                        <w:rPr>
                          <w:rFonts w:ascii="Times New Roman" w:hAnsi="Times New Roman"/>
                        </w:rPr>
                        <w:t>тел.4-15-42, 4-15-36</w:t>
                      </w:r>
                    </w:p>
                    <w:p w14:paraId="02CFD890" w14:textId="77777777" w:rsidR="00D67991" w:rsidRDefault="00D67991" w:rsidP="00D67991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ПОСТАНОВЛЕНИЕ</w:t>
                      </w:r>
                    </w:p>
                    <w:p w14:paraId="7AB3CD1F" w14:textId="77777777" w:rsidR="00D67991" w:rsidRPr="00FE6CBB" w:rsidRDefault="00D67991" w:rsidP="00D67991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</w:p>
                    <w:p w14:paraId="5ED12309" w14:textId="38531CD9" w:rsidR="00D67991" w:rsidRPr="00FE6CBB" w:rsidRDefault="00D67991" w:rsidP="00D67991">
                      <w:pPr>
                        <w:jc w:val="center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№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32</w:t>
                      </w:r>
                      <w:r w:rsidRPr="00FE6CBB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 от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28.07.2023 г.</w:t>
                      </w:r>
                    </w:p>
                  </w:txbxContent>
                </v:textbox>
              </v:shape>
            </w:pict>
          </mc:Fallback>
        </mc:AlternateContent>
      </w: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67991" w:rsidRDefault="00D67991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  Об утверждении Порядка осуществления 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  полномочий главных администраторов  доходов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  бюджета сельского поселения </w:t>
      </w: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Старый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Маклауш 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  муниципального района Клявлинский Самарской области,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являющихся</w:t>
      </w:r>
      <w:proofErr w:type="gramEnd"/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органами  местного самоуправления</w:t>
      </w:r>
      <w:r w:rsidRPr="00657227">
        <w:rPr>
          <w:rFonts w:ascii="Calibri" w:eastAsia="Calibri" w:hAnsi="Calibri" w:cs="Times New Roman"/>
          <w:lang w:eastAsia="en-US"/>
        </w:rPr>
        <w:t xml:space="preserve">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сельского 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Старый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  Самарской области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722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160.1 Бюджетного кодекса Российской Федерации, в целях </w:t>
      </w: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вышения эффективности администрирования доходов бюджета сельского поселения</w:t>
      </w:r>
      <w:proofErr w:type="gramEnd"/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Старый 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области, админи</w:t>
      </w:r>
      <w:r>
        <w:rPr>
          <w:rFonts w:ascii="Times New Roman" w:eastAsia="Times New Roman" w:hAnsi="Times New Roman" w:cs="Times New Roman"/>
          <w:sz w:val="24"/>
          <w:szCs w:val="24"/>
        </w:rPr>
        <w:t>страция сельского пос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ления Старый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 ПОСТАНО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ЛЯЕТ:</w:t>
      </w:r>
      <w:r w:rsidRPr="0065722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Утвердить прилагаемый Порядок осуществления полномочий главных администрат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ров доходов бюджета сельск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ого поселения Старый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4"/>
          <w:szCs w:val="24"/>
        </w:rPr>
        <w:t>Клявли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ский Самарской области, являющихся органами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местного самоуправления сельского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Старый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муни</w:t>
      </w:r>
      <w:r>
        <w:rPr>
          <w:rFonts w:ascii="Times New Roman" w:eastAsia="Times New Roman" w:hAnsi="Times New Roman" w:cs="Times New Roman"/>
          <w:sz w:val="24"/>
          <w:szCs w:val="24"/>
        </w:rPr>
        <w:t>ципального района Клявлинский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(далее - Порядок).</w:t>
      </w:r>
      <w:proofErr w:type="gramEnd"/>
    </w:p>
    <w:p w:rsidR="00657227" w:rsidRPr="00657227" w:rsidRDefault="00657227" w:rsidP="0065722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2. Опубликовать настоящее постановление в газете «Вести сельского поселения </w:t>
      </w:r>
      <w:r w:rsidR="00910BAD">
        <w:rPr>
          <w:rFonts w:ascii="Times New Roman" w:eastAsia="Times New Roman" w:hAnsi="Times New Roman" w:cs="Times New Roman"/>
          <w:sz w:val="24"/>
          <w:szCs w:val="24"/>
        </w:rPr>
        <w:t>Старый Маклауш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», разместить   на официальном сайте  Администрации муниципального района Кля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линский в информационно-</w:t>
      </w:r>
      <w:proofErr w:type="spellStart"/>
      <w:r w:rsidRPr="00657227">
        <w:rPr>
          <w:rFonts w:ascii="Times New Roman" w:eastAsia="Times New Roman" w:hAnsi="Times New Roman" w:cs="Times New Roman"/>
          <w:sz w:val="24"/>
          <w:szCs w:val="24"/>
        </w:rPr>
        <w:t>телекомуникационной</w:t>
      </w:r>
      <w:proofErr w:type="spellEnd"/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сети Интернет.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 и распространяется на правоотношения, возникшие с 01 января 2023 года.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7227" w:rsidRPr="00D67991" w:rsidRDefault="00657227" w:rsidP="00657227">
      <w:pPr>
        <w:tabs>
          <w:tab w:val="num" w:pos="0"/>
        </w:tabs>
        <w:spacing w:after="0" w:line="240" w:lineRule="auto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Глава сельского поселения </w:t>
      </w:r>
      <w:proofErr w:type="gramStart"/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Старый</w:t>
      </w:r>
      <w:proofErr w:type="gramEnd"/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Маклауш</w:t>
      </w:r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ab/>
        <w:t xml:space="preserve">              </w:t>
      </w:r>
    </w:p>
    <w:p w:rsidR="00657227" w:rsidRPr="00D67991" w:rsidRDefault="00657227" w:rsidP="00657227">
      <w:pPr>
        <w:tabs>
          <w:tab w:val="num" w:pos="0"/>
        </w:tabs>
        <w:spacing w:after="0" w:line="240" w:lineRule="auto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муниципального района </w:t>
      </w:r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fldChar w:fldCharType="begin"/>
      </w:r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instrText xml:space="preserve"> MERGEFIELD "Название_района" </w:instrText>
      </w:r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fldChar w:fldCharType="separate"/>
      </w:r>
      <w:r w:rsidRPr="00D67991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Клявлинский</w:t>
      </w:r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fldChar w:fldCharType="end"/>
      </w:r>
    </w:p>
    <w:p w:rsidR="00657227" w:rsidRPr="00D67991" w:rsidRDefault="00657227" w:rsidP="00657227">
      <w:pPr>
        <w:tabs>
          <w:tab w:val="num" w:pos="0"/>
        </w:tabs>
        <w:spacing w:after="0" w:line="240" w:lineRule="auto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D679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Самарской области                                                                               В.Л. Михайлов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57227" w:rsidRPr="00657227" w:rsidRDefault="00657227" w:rsidP="00657227">
      <w:pPr>
        <w:widowControl w:val="0"/>
        <w:tabs>
          <w:tab w:val="left" w:pos="8340"/>
          <w:tab w:val="right" w:pos="9637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657227">
        <w:rPr>
          <w:rFonts w:ascii="Times New Roman" w:eastAsia="Times New Roman" w:hAnsi="Times New Roman" w:cs="Times New Roman"/>
          <w:sz w:val="24"/>
          <w:szCs w:val="24"/>
        </w:rPr>
        <w:tab/>
        <w:t>Утвержден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 администрации 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910BAD">
        <w:rPr>
          <w:rFonts w:ascii="Times New Roman" w:eastAsia="Times New Roman" w:hAnsi="Times New Roman" w:cs="Times New Roman"/>
          <w:sz w:val="24"/>
          <w:szCs w:val="24"/>
        </w:rPr>
        <w:t>Старый</w:t>
      </w:r>
      <w:proofErr w:type="gramEnd"/>
      <w:r w:rsidR="00910BAD">
        <w:rPr>
          <w:rFonts w:ascii="Times New Roman" w:eastAsia="Times New Roman" w:hAnsi="Times New Roman" w:cs="Times New Roman"/>
          <w:sz w:val="24"/>
          <w:szCs w:val="24"/>
        </w:rPr>
        <w:t xml:space="preserve"> Маклауш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от 2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8.07.2023</w:t>
      </w:r>
      <w:r w:rsidR="00910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2  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Порядок</w:t>
      </w:r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Порядок осуществления полномочий главных администраторов доходов бюджета сельского п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Старый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являющи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ся органами  местного самоуправления сельского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Старый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proofErr w:type="gramEnd"/>
    </w:p>
    <w:p w:rsidR="00657227" w:rsidRPr="00657227" w:rsidRDefault="00657227" w:rsidP="006572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57227" w:rsidRPr="00657227" w:rsidRDefault="00657227" w:rsidP="00657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r0"/>
      <w:bookmarkEnd w:id="1"/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       1. Главные администраторы доходов бюджета сельского поселения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Старый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мун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ципального района Клявлинский Самарской области (далее - главные администраторы доходов) осуществляют бюджетные полномочия в соответствии с положениями </w:t>
      </w:r>
      <w:hyperlink r:id="rId9" w:history="1">
        <w:r w:rsidRPr="00657227">
          <w:rPr>
            <w:rFonts w:ascii="Times New Roman" w:eastAsia="Times New Roman" w:hAnsi="Times New Roman" w:cs="Times New Roman"/>
            <w:sz w:val="24"/>
            <w:szCs w:val="24"/>
          </w:rPr>
          <w:t>статьи 160.1</w:t>
        </w:r>
      </w:hyperlink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     2. При реализации указанных в </w:t>
      </w:r>
      <w:hyperlink w:anchor="Par0" w:history="1">
        <w:r w:rsidRPr="00657227">
          <w:rPr>
            <w:rFonts w:ascii="Times New Roman" w:eastAsia="Times New Roman" w:hAnsi="Times New Roman" w:cs="Times New Roman"/>
            <w:sz w:val="24"/>
            <w:szCs w:val="24"/>
          </w:rPr>
          <w:t>пункте 1</w:t>
        </w:r>
      </w:hyperlink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Порядка бюджетных полномочий гла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ные администраторы доходов формируют и представляют в Администрацию сельского посел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Старый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 (далее - Адм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нистрация) следующие документы: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прогноз поступления администрируемых доходов на очередной финансовый год с поясн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тельной запиской, содержащей анализ факторов, влияющих на объем прогнозных показателей доходов;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аналитические материалы по исполнению доходной части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Старый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 в определенные А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министрацией сроки;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сведения, необходимые для составления среднесрочного финансового плана и (или) проекта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Старый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ской области, на текущий финансовый год и на плановый период, по определенному Админ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страцией перечню;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сведения, необходимые в соответствии с действующим законодательством для составления и ведения кассового плана, в установленные Администрацией сроки.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Главные администраторы доходов утверждают перечни подведомственных им админ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страторов доходов бюджета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Старый Маклауш 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 (далее - администраторы доходов), а также утверждают и дов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дят до подведомственных им администраторов доходов порядок осуществления бюджетных полномочий администраторов доходов, предусматривающий наделение администраторов дох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дов полномочиями  администратора доходов бюджета, который должен содержать следующие положения:</w:t>
      </w:r>
      <w:proofErr w:type="gramEnd"/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а) закрепление за администраторами доходов источников доходов бюджета, бюджетные </w:t>
      </w: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полномочия</w:t>
      </w:r>
      <w:proofErr w:type="gramEnd"/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по администрированию которых они осуществляют, с указанием нормативных пр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вовых актов, являющихся основанием для администрирования данных видов доходов;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б) наделение администраторов доходов в </w:t>
      </w: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отношении</w:t>
      </w:r>
      <w:proofErr w:type="gramEnd"/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закрепленных за ними источников д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ходов бюджетов бюджетными полномочиями, предусмотренными </w:t>
      </w:r>
      <w:hyperlink r:id="rId10" w:history="1">
        <w:r w:rsidRPr="00657227">
          <w:rPr>
            <w:rFonts w:ascii="Times New Roman" w:eastAsia="Times New Roman" w:hAnsi="Times New Roman" w:cs="Times New Roman"/>
            <w:sz w:val="24"/>
            <w:szCs w:val="24"/>
          </w:rPr>
          <w:t>пунктом 2 статьи 160.1</w:t>
        </w:r>
      </w:hyperlink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Бю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жетного кодекса Российской Федерации;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в) порядок заполнения (составления) и отражения в бюджетном учете первичных докуме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тов по администрируемым доходам бюджетов или указание нормативных правовых актов, рег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лирующих данные вопросы;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г) порядок и сроки сверки данных бюджетного учета администрируемых доходов бюдж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тов;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д) порядок действий администраторов доходов при уточнении невыясненных поступлений;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е) определение порядка возврата излишне уплаченных (взысканных) денежных средств ф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зическим и юридическим лицам в случае осуществления ими платежей, являющихся источник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ми формирования доходов бюджета в соответствии с порядком, установленным Министерством финансов Российской Федерации;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ж) определение порядка действий администраторов доходов по взысканию дебиторской з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з) требование об установлении администраторами доходов регламента реализации полн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и) описание в соответствии с требованиями действующего законодательства порядка де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ствий администраторов доходов при принудительном взыскании администраторами доходов с плательщика платежей в бюджет,  пеней и штрафов по ним через судебные органы или через с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дебных приставов в случаях, предусмотренных действующим законодательством (в том числе перечень необходимой для заполнения платежного документа информации, которая в соотве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ствии с требованиями действующего федерального законодательства должна быть доведена</w:t>
      </w:r>
      <w:proofErr w:type="gramEnd"/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до суда (мирового судьи) и (или) судебного пристава-исполнителя);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к) порядок взаимодействия и обмена информацией между структурными подразделениями главного администратора доходов, организующими и выполняющими внутренние бюджетные процедуры при администрировании доходов, с установлением сроков реализации процедур;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л) определение порядка, форм и сроков представления администратором доходов главному администратору доходов сведений и бюджетной отчетности, необходимых для осуществления бюджетных полномочий главного администратора доходов;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м) порядок и сроки представления в соответствии с требованиями действующего законод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тельства бюджетной отчетности в орган, организующий исполнение соответствующего бюджета, по доходам, зачисляемым в местный бюджет;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и) иные положения, необходимые для реализации бюджетных полномочий администратора доходов.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4. Администраторы доходов после доведения до них главными администраторами </w:t>
      </w:r>
      <w:proofErr w:type="gramStart"/>
      <w:r w:rsidRPr="00657227">
        <w:rPr>
          <w:rFonts w:ascii="Times New Roman" w:eastAsia="Times New Roman" w:hAnsi="Times New Roman" w:cs="Times New Roman"/>
          <w:sz w:val="24"/>
          <w:szCs w:val="24"/>
        </w:rPr>
        <w:t>доходов порядка осуществления бюджетных полномочий администратора</w:t>
      </w:r>
      <w:proofErr w:type="gramEnd"/>
      <w:r w:rsidRPr="00657227">
        <w:rPr>
          <w:rFonts w:ascii="Times New Roman" w:eastAsia="Times New Roman" w:hAnsi="Times New Roman" w:cs="Times New Roman"/>
          <w:sz w:val="24"/>
          <w:szCs w:val="24"/>
        </w:rPr>
        <w:t xml:space="preserve"> доходов, обеспечивают в соо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ветствии с действующим законодательством заключение с управлением Федерального казначе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ства по Самарской области соглашения об информационном взаимодействии по форме, утве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жденной согласно требованиям федерального законодательства Федеральным казначейством.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5. В случае изменения состава и (или) функций главных администраторов доходов, главный администратор доходов доводит эту информацию до подведомственных ему администраторов доходов и до финансового органа в течение 2 рабочих дней после утверждения данных измен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ний.</w:t>
      </w:r>
    </w:p>
    <w:p w:rsidR="00657227" w:rsidRPr="00657227" w:rsidRDefault="00657227" w:rsidP="0065722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7227">
        <w:rPr>
          <w:rFonts w:ascii="Times New Roman" w:eastAsia="Times New Roman" w:hAnsi="Times New Roman" w:cs="Times New Roman"/>
          <w:sz w:val="24"/>
          <w:szCs w:val="24"/>
        </w:rPr>
        <w:t>6. В случае отсутствия у главного администратора доходов подведомственных ему админ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страторов доходов, бюджетные полномочия и функции администратора доходов, осуществляю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ся в соответствии с действующим бюджетным законодательством главным администратором д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57227">
        <w:rPr>
          <w:rFonts w:ascii="Times New Roman" w:eastAsia="Times New Roman" w:hAnsi="Times New Roman" w:cs="Times New Roman"/>
          <w:sz w:val="24"/>
          <w:szCs w:val="24"/>
        </w:rPr>
        <w:t>ходов.</w:t>
      </w:r>
    </w:p>
    <w:p w:rsidR="00657227" w:rsidRPr="00657227" w:rsidRDefault="00657227" w:rsidP="0065722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4F29E5" w:rsidRPr="007160E9" w:rsidRDefault="004F29E5" w:rsidP="00D67991">
      <w:pPr>
        <w:tabs>
          <w:tab w:val="left" w:pos="865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F29E5" w:rsidRPr="007160E9" w:rsidSect="005D5635">
      <w:headerReference w:type="default" r:id="rId11"/>
      <w:pgSz w:w="11906" w:h="16838"/>
      <w:pgMar w:top="851" w:right="566" w:bottom="170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343" w:rsidRDefault="00F56343" w:rsidP="002E394C">
      <w:pPr>
        <w:spacing w:after="0" w:line="240" w:lineRule="auto"/>
      </w:pPr>
      <w:r>
        <w:separator/>
      </w:r>
    </w:p>
  </w:endnote>
  <w:endnote w:type="continuationSeparator" w:id="0">
    <w:p w:rsidR="00F56343" w:rsidRDefault="00F56343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343" w:rsidRDefault="00F56343" w:rsidP="002E394C">
      <w:pPr>
        <w:spacing w:after="0" w:line="240" w:lineRule="auto"/>
      </w:pPr>
      <w:r>
        <w:separator/>
      </w:r>
    </w:p>
  </w:footnote>
  <w:footnote w:type="continuationSeparator" w:id="0">
    <w:p w:rsidR="00F56343" w:rsidRDefault="00F56343" w:rsidP="002E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991" w:rsidRDefault="00D67991" w:rsidP="0021489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70"/>
    <w:rsid w:val="00040DB0"/>
    <w:rsid w:val="00044040"/>
    <w:rsid w:val="000537CC"/>
    <w:rsid w:val="000554CD"/>
    <w:rsid w:val="0005554F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85870"/>
    <w:rsid w:val="001906AB"/>
    <w:rsid w:val="001960AE"/>
    <w:rsid w:val="001B5CEE"/>
    <w:rsid w:val="00204BD9"/>
    <w:rsid w:val="002131F0"/>
    <w:rsid w:val="00214898"/>
    <w:rsid w:val="00220D94"/>
    <w:rsid w:val="002371FE"/>
    <w:rsid w:val="00242E45"/>
    <w:rsid w:val="00255AF6"/>
    <w:rsid w:val="0027467E"/>
    <w:rsid w:val="002B5871"/>
    <w:rsid w:val="002E394C"/>
    <w:rsid w:val="00313D43"/>
    <w:rsid w:val="00317A3E"/>
    <w:rsid w:val="00331172"/>
    <w:rsid w:val="00351DE7"/>
    <w:rsid w:val="00375AB4"/>
    <w:rsid w:val="0038390F"/>
    <w:rsid w:val="003A02B6"/>
    <w:rsid w:val="003A7F73"/>
    <w:rsid w:val="003B7BDF"/>
    <w:rsid w:val="003C07D2"/>
    <w:rsid w:val="003C2E7A"/>
    <w:rsid w:val="003E6BDA"/>
    <w:rsid w:val="004056F3"/>
    <w:rsid w:val="0041428B"/>
    <w:rsid w:val="004216E3"/>
    <w:rsid w:val="0043081D"/>
    <w:rsid w:val="00491D0D"/>
    <w:rsid w:val="004D66CF"/>
    <w:rsid w:val="004E451D"/>
    <w:rsid w:val="004F29E5"/>
    <w:rsid w:val="00504270"/>
    <w:rsid w:val="005221CA"/>
    <w:rsid w:val="005312C0"/>
    <w:rsid w:val="005365FA"/>
    <w:rsid w:val="00536898"/>
    <w:rsid w:val="00541795"/>
    <w:rsid w:val="00546F5D"/>
    <w:rsid w:val="005704EE"/>
    <w:rsid w:val="005C301F"/>
    <w:rsid w:val="005C30FB"/>
    <w:rsid w:val="005D27D9"/>
    <w:rsid w:val="005D5635"/>
    <w:rsid w:val="005D6F2D"/>
    <w:rsid w:val="005F3A61"/>
    <w:rsid w:val="00657227"/>
    <w:rsid w:val="00660A96"/>
    <w:rsid w:val="00684717"/>
    <w:rsid w:val="00693E35"/>
    <w:rsid w:val="006B10C2"/>
    <w:rsid w:val="006C2B91"/>
    <w:rsid w:val="006C5962"/>
    <w:rsid w:val="006C5D9E"/>
    <w:rsid w:val="006C7D50"/>
    <w:rsid w:val="006D17CF"/>
    <w:rsid w:val="006E0C1B"/>
    <w:rsid w:val="006E1083"/>
    <w:rsid w:val="006E53F4"/>
    <w:rsid w:val="006F5440"/>
    <w:rsid w:val="0070714B"/>
    <w:rsid w:val="007122FE"/>
    <w:rsid w:val="007160E9"/>
    <w:rsid w:val="007163BD"/>
    <w:rsid w:val="0073075C"/>
    <w:rsid w:val="00737F1A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41F21"/>
    <w:rsid w:val="008618A4"/>
    <w:rsid w:val="00877566"/>
    <w:rsid w:val="00894141"/>
    <w:rsid w:val="008963B3"/>
    <w:rsid w:val="008A1D69"/>
    <w:rsid w:val="008B52CC"/>
    <w:rsid w:val="008C72C2"/>
    <w:rsid w:val="008F31F3"/>
    <w:rsid w:val="00910BAD"/>
    <w:rsid w:val="00917781"/>
    <w:rsid w:val="009349D8"/>
    <w:rsid w:val="00946E3D"/>
    <w:rsid w:val="0098345F"/>
    <w:rsid w:val="009D49C0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AF1660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63D98"/>
    <w:rsid w:val="00C71D03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67991"/>
    <w:rsid w:val="00D85CF3"/>
    <w:rsid w:val="00D9057B"/>
    <w:rsid w:val="00DB095A"/>
    <w:rsid w:val="00DB5492"/>
    <w:rsid w:val="00E226B1"/>
    <w:rsid w:val="00E53063"/>
    <w:rsid w:val="00E600E2"/>
    <w:rsid w:val="00E72586"/>
    <w:rsid w:val="00EA1E7C"/>
    <w:rsid w:val="00EF018E"/>
    <w:rsid w:val="00F03DDA"/>
    <w:rsid w:val="00F42A72"/>
    <w:rsid w:val="00F56343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32B171993CD149676ACFDA9DE4F9985C76C0145E8C4457FA7EB6CCC757333BA72CE4D1B50EAE9D3E0D98290EAC07141609C9383D1C6M9J1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32B171993CD149676ACFDA9DE4F9985C76C0145E8C4457FA7EB6CCC757333BA72CE4D1B50EBEDD3E0D98290EAC07141609C9383D1C6M9J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883A5-5F05-4291-A658-8102CB9F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St.Maklaush</cp:lastModifiedBy>
  <cp:revision>4</cp:revision>
  <cp:lastPrinted>2023-08-17T04:44:00Z</cp:lastPrinted>
  <dcterms:created xsi:type="dcterms:W3CDTF">2023-08-01T06:47:00Z</dcterms:created>
  <dcterms:modified xsi:type="dcterms:W3CDTF">2023-08-17T04:45:00Z</dcterms:modified>
</cp:coreProperties>
</file>