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0F6C13" w:rsidRPr="0037548B" w:rsidRDefault="00C15611" w:rsidP="000F6C13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</w:t>
      </w:r>
      <w:r w:rsidR="000F6C13" w:rsidRPr="0037548B">
        <w:rPr>
          <w:rFonts w:eastAsia="Times New Roman"/>
        </w:rPr>
        <w:t>изменение доходной части в 20</w:t>
      </w:r>
      <w:r w:rsidR="000F6C13">
        <w:rPr>
          <w:rFonts w:eastAsia="Times New Roman"/>
        </w:rPr>
        <w:t>26</w:t>
      </w:r>
      <w:r w:rsidR="000F6C13" w:rsidRPr="0037548B">
        <w:rPr>
          <w:rFonts w:eastAsia="Times New Roman"/>
        </w:rPr>
        <w:t xml:space="preserve"> году не предусматривается.             </w:t>
      </w:r>
    </w:p>
    <w:p w:rsidR="000F6C13" w:rsidRPr="0037548B" w:rsidRDefault="000F6C13" w:rsidP="000F6C13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37548B">
        <w:rPr>
          <w:rFonts w:eastAsia="Times New Roman"/>
        </w:rPr>
        <w:t>Общий объем доходов на 20</w:t>
      </w:r>
      <w:r>
        <w:rPr>
          <w:rFonts w:eastAsia="Times New Roman"/>
        </w:rPr>
        <w:t>26</w:t>
      </w:r>
      <w:r w:rsidRPr="0037548B">
        <w:rPr>
          <w:rFonts w:eastAsia="Times New Roman"/>
        </w:rPr>
        <w:t xml:space="preserve"> год и плановый период 202</w:t>
      </w:r>
      <w:r>
        <w:rPr>
          <w:rFonts w:eastAsia="Times New Roman"/>
        </w:rPr>
        <w:t>7</w:t>
      </w:r>
      <w:r w:rsidRPr="0037548B">
        <w:rPr>
          <w:rFonts w:eastAsia="Times New Roman"/>
        </w:rPr>
        <w:t>-202</w:t>
      </w:r>
      <w:r>
        <w:rPr>
          <w:rFonts w:eastAsia="Times New Roman"/>
        </w:rPr>
        <w:t>8</w:t>
      </w:r>
      <w:r w:rsidRPr="0037548B">
        <w:rPr>
          <w:rFonts w:eastAsia="Times New Roman"/>
        </w:rPr>
        <w:t xml:space="preserve"> годы остается неизменным и составит на 202</w:t>
      </w:r>
      <w:r>
        <w:rPr>
          <w:rFonts w:eastAsia="Times New Roman"/>
        </w:rPr>
        <w:t>6</w:t>
      </w:r>
      <w:r w:rsidRPr="0037548B">
        <w:rPr>
          <w:rFonts w:eastAsia="Times New Roman"/>
        </w:rPr>
        <w:t xml:space="preserve"> год – </w:t>
      </w:r>
      <w:r>
        <w:rPr>
          <w:rFonts w:eastAsia="Times New Roman"/>
        </w:rPr>
        <w:t>352 545,906</w:t>
      </w:r>
      <w:r w:rsidRPr="0037548B">
        <w:rPr>
          <w:rFonts w:eastAsia="Times New Roman"/>
        </w:rPr>
        <w:t xml:space="preserve"> тыс. рублей, на 2026 год – </w:t>
      </w:r>
      <w:r>
        <w:rPr>
          <w:rFonts w:eastAsia="Times New Roman"/>
        </w:rPr>
        <w:t>404 402,162</w:t>
      </w:r>
      <w:r w:rsidRPr="0037548B">
        <w:rPr>
          <w:rFonts w:eastAsia="Times New Roman"/>
        </w:rPr>
        <w:t xml:space="preserve"> тыс. рублей и на 2027 год – </w:t>
      </w:r>
      <w:r>
        <w:rPr>
          <w:rFonts w:eastAsia="Times New Roman"/>
        </w:rPr>
        <w:t>384 389,978</w:t>
      </w:r>
      <w:r w:rsidRPr="0037548B">
        <w:rPr>
          <w:rFonts w:eastAsia="Times New Roman"/>
        </w:rPr>
        <w:t xml:space="preserve"> тыс. рублей. </w:t>
      </w:r>
    </w:p>
    <w:p w:rsidR="000F6C13" w:rsidRDefault="000F6C13" w:rsidP="000F6C13">
      <w:pPr>
        <w:pStyle w:val="Style9"/>
        <w:spacing w:line="276" w:lineRule="auto"/>
        <w:ind w:left="284" w:firstLine="567"/>
      </w:pPr>
      <w:r w:rsidRPr="00F43D5D">
        <w:t>Общ</w:t>
      </w:r>
      <w:r>
        <w:t>ий объем финансирования бюд</w:t>
      </w:r>
      <w:r w:rsidRPr="00F43D5D">
        <w:t xml:space="preserve">жета муниципального района </w:t>
      </w:r>
      <w:proofErr w:type="spellStart"/>
      <w:r w:rsidRPr="00F43D5D">
        <w:t>Клявлинский</w:t>
      </w:r>
      <w:proofErr w:type="spellEnd"/>
      <w:r w:rsidRPr="00F43D5D">
        <w:t xml:space="preserve"> Самарской области в 20</w:t>
      </w:r>
      <w:r>
        <w:t>26</w:t>
      </w:r>
      <w:r w:rsidRPr="00F43D5D">
        <w:t xml:space="preserve"> году и плановом периоде 202</w:t>
      </w:r>
      <w:r>
        <w:t>7</w:t>
      </w:r>
      <w:r w:rsidRPr="00F43D5D">
        <w:t>-202</w:t>
      </w:r>
      <w:r>
        <w:t>8</w:t>
      </w:r>
      <w:r w:rsidRPr="00F43D5D">
        <w:t xml:space="preserve"> годов остается без изменений.</w:t>
      </w:r>
    </w:p>
    <w:p w:rsidR="000F6C13" w:rsidRPr="00EC283D" w:rsidRDefault="000F6C13" w:rsidP="000F6C13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4"/>
          <w:szCs w:val="24"/>
        </w:rPr>
      </w:pPr>
      <w:r w:rsidRPr="00EC283D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EC283D">
        <w:rPr>
          <w:rStyle w:val="FontStyle30"/>
          <w:sz w:val="24"/>
          <w:szCs w:val="24"/>
        </w:rPr>
        <w:t>Клявлинский</w:t>
      </w:r>
      <w:proofErr w:type="spellEnd"/>
      <w:r w:rsidRPr="00EC283D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EC283D">
        <w:rPr>
          <w:rStyle w:val="FontStyle30"/>
          <w:sz w:val="24"/>
          <w:szCs w:val="24"/>
        </w:rPr>
        <w:t xml:space="preserve"> не изменится и составит 100 % от общей суммы расходов. Сумма расходов на реализацию всех муниципальных программ составит </w:t>
      </w:r>
      <w:r>
        <w:rPr>
          <w:rStyle w:val="FontStyle30"/>
          <w:sz w:val="24"/>
          <w:szCs w:val="24"/>
        </w:rPr>
        <w:t>367 564,101</w:t>
      </w:r>
      <w:r w:rsidRPr="00EC283D">
        <w:rPr>
          <w:rStyle w:val="FontStyle30"/>
          <w:sz w:val="24"/>
          <w:szCs w:val="24"/>
        </w:rPr>
        <w:t xml:space="preserve"> тыс. рублей, в том числе за счет безвозмездных поступлений </w:t>
      </w:r>
      <w:r>
        <w:rPr>
          <w:rStyle w:val="FontStyle30"/>
          <w:sz w:val="24"/>
          <w:szCs w:val="24"/>
        </w:rPr>
        <w:t>81 903,528</w:t>
      </w:r>
      <w:r w:rsidRPr="00EC283D">
        <w:rPr>
          <w:rStyle w:val="FontStyle30"/>
          <w:sz w:val="24"/>
          <w:szCs w:val="24"/>
        </w:rPr>
        <w:t xml:space="preserve"> тыс. рублей.</w:t>
      </w:r>
    </w:p>
    <w:p w:rsidR="008524F2" w:rsidRPr="008524F2" w:rsidRDefault="000F6C13" w:rsidP="000F6C13">
      <w:pPr>
        <w:pStyle w:val="Style9"/>
        <w:spacing w:line="276" w:lineRule="auto"/>
        <w:ind w:left="284" w:firstLine="567"/>
        <w:rPr>
          <w:rFonts w:eastAsia="Times New Roman"/>
        </w:rPr>
      </w:pPr>
      <w:r>
        <w:rPr>
          <w:rFonts w:eastAsia="Times New Roman"/>
        </w:rPr>
        <w:t>5</w:t>
      </w:r>
      <w:r w:rsidRPr="003934BE">
        <w:rPr>
          <w:rFonts w:eastAsia="Times New Roman"/>
        </w:rPr>
        <w:t xml:space="preserve">. Решением Собрания представителей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 xml:space="preserve">44 </w:t>
      </w:r>
      <w:r w:rsidRPr="003934BE">
        <w:rPr>
          <w:rFonts w:eastAsia="Times New Roman"/>
        </w:rPr>
        <w:t xml:space="preserve">от </w:t>
      </w:r>
      <w:r>
        <w:rPr>
          <w:rFonts w:eastAsia="Times New Roman"/>
        </w:rPr>
        <w:t>31</w:t>
      </w:r>
      <w:r w:rsidRPr="003934BE">
        <w:rPr>
          <w:rFonts w:eastAsia="Times New Roman"/>
        </w:rPr>
        <w:t>.0</w:t>
      </w:r>
      <w:r>
        <w:rPr>
          <w:rFonts w:eastAsia="Times New Roman"/>
        </w:rPr>
        <w:t>3</w:t>
      </w:r>
      <w:r w:rsidRPr="003934BE">
        <w:rPr>
          <w:rFonts w:eastAsia="Times New Roman"/>
        </w:rPr>
        <w:t>.20</w:t>
      </w:r>
      <w:r>
        <w:rPr>
          <w:rFonts w:eastAsia="Times New Roman"/>
        </w:rPr>
        <w:t>26</w:t>
      </w:r>
      <w:r w:rsidRPr="003934BE">
        <w:rPr>
          <w:rFonts w:eastAsia="Times New Roman"/>
        </w:rPr>
        <w:t xml:space="preserve"> года «О внесении изменений в решение Собрания представителей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27</w:t>
      </w:r>
      <w:r w:rsidRPr="003934BE">
        <w:rPr>
          <w:rFonts w:eastAsia="Times New Roman"/>
        </w:rPr>
        <w:t xml:space="preserve"> от 2</w:t>
      </w:r>
      <w:r>
        <w:rPr>
          <w:rFonts w:eastAsia="Times New Roman"/>
        </w:rPr>
        <w:t>2</w:t>
      </w:r>
      <w:r w:rsidRPr="003934BE">
        <w:rPr>
          <w:rFonts w:eastAsia="Times New Roman"/>
        </w:rPr>
        <w:t>.12.202</w:t>
      </w:r>
      <w:r>
        <w:rPr>
          <w:rFonts w:eastAsia="Times New Roman"/>
        </w:rPr>
        <w:t>5</w:t>
      </w:r>
      <w:r w:rsidRPr="003934BE">
        <w:rPr>
          <w:rFonts w:eastAsia="Times New Roman"/>
        </w:rPr>
        <w:t xml:space="preserve"> года «О бюджете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на 20</w:t>
      </w:r>
      <w:r>
        <w:rPr>
          <w:rFonts w:eastAsia="Times New Roman"/>
        </w:rPr>
        <w:t>26</w:t>
      </w:r>
      <w:r w:rsidRPr="003934BE">
        <w:rPr>
          <w:rFonts w:eastAsia="Times New Roman"/>
        </w:rPr>
        <w:t xml:space="preserve"> год и плановый период 20</w:t>
      </w:r>
      <w:r>
        <w:rPr>
          <w:rFonts w:eastAsia="Times New Roman"/>
        </w:rPr>
        <w:t>27</w:t>
      </w:r>
      <w:r w:rsidRPr="003934BE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3934BE">
        <w:rPr>
          <w:rFonts w:eastAsia="Times New Roman"/>
        </w:rPr>
        <w:t xml:space="preserve"> годов» утвержден дефицит бюджета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3934BE">
        <w:rPr>
          <w:rFonts w:eastAsia="Times New Roman"/>
        </w:rPr>
        <w:t xml:space="preserve"> год в размере </w:t>
      </w:r>
      <w:r>
        <w:rPr>
          <w:rFonts w:eastAsia="Times New Roman"/>
        </w:rPr>
        <w:t>15 018,195</w:t>
      </w:r>
      <w:r w:rsidRPr="003934BE">
        <w:rPr>
          <w:rFonts w:eastAsia="Times New Roman"/>
        </w:rPr>
        <w:t xml:space="preserve"> тыс. рублей, в предлагаемом к рассмотрению проекте Решения дефицит бюджета </w:t>
      </w:r>
      <w:r>
        <w:rPr>
          <w:rFonts w:eastAsia="Times New Roman"/>
        </w:rPr>
        <w:t xml:space="preserve">останется на прежнем уровне </w:t>
      </w:r>
      <w:r w:rsidRPr="003934BE">
        <w:rPr>
          <w:rFonts w:eastAsia="Times New Roman"/>
        </w:rPr>
        <w:t xml:space="preserve">и составит </w:t>
      </w:r>
      <w:r>
        <w:rPr>
          <w:rFonts w:eastAsia="Times New Roman"/>
        </w:rPr>
        <w:t xml:space="preserve">15 018,195 тыс. </w:t>
      </w:r>
      <w:r w:rsidRPr="008524F2">
        <w:rPr>
          <w:rFonts w:eastAsia="Times New Roman"/>
        </w:rPr>
        <w:t>рублей</w:t>
      </w:r>
      <w:r w:rsidR="008524F2" w:rsidRPr="008524F2">
        <w:rPr>
          <w:rFonts w:eastAsia="Times New Roman"/>
        </w:rPr>
        <w:t>.</w:t>
      </w: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bookmarkStart w:id="0" w:name="_GoBack"/>
      <w:bookmarkEnd w:id="0"/>
      <w:r w:rsidRPr="001E3807">
        <w:rPr>
          <w:rFonts w:eastAsia="Times New Roman"/>
        </w:rPr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lastRenderedPageBreak/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F11512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>
        <w:rPr>
          <w:rFonts w:eastAsia="Times New Roman"/>
        </w:rPr>
        <w:t>28 апреля</w:t>
      </w:r>
      <w:r w:rsidR="00935F7C" w:rsidRPr="001E3807">
        <w:rPr>
          <w:rFonts w:eastAsia="Times New Roman"/>
        </w:rPr>
        <w:t xml:space="preserve"> 20</w:t>
      </w:r>
      <w:r w:rsidR="00C927C7">
        <w:rPr>
          <w:rFonts w:eastAsia="Times New Roman"/>
        </w:rPr>
        <w:t>26</w:t>
      </w:r>
      <w:r w:rsidR="00935F7C"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35F" w:rsidRDefault="0082335F">
      <w:r>
        <w:separator/>
      </w:r>
    </w:p>
  </w:endnote>
  <w:endnote w:type="continuationSeparator" w:id="0">
    <w:p w:rsidR="0082335F" w:rsidRDefault="0082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4F2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35F" w:rsidRDefault="0082335F">
      <w:r>
        <w:separator/>
      </w:r>
    </w:p>
  </w:footnote>
  <w:footnote w:type="continuationSeparator" w:id="0">
    <w:p w:rsidR="0082335F" w:rsidRDefault="0082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6C13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0475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A3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35F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4F2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6B3D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512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10BF2F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C889B-C5A3-4E7E-97B2-AFACDFB3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12375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10874</cp:revision>
  <cp:lastPrinted>2025-01-30T11:41:00Z</cp:lastPrinted>
  <dcterms:created xsi:type="dcterms:W3CDTF">2023-06-26T13:33:00Z</dcterms:created>
  <dcterms:modified xsi:type="dcterms:W3CDTF">2026-07-09T07:42:00Z</dcterms:modified>
</cp:coreProperties>
</file>