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A43989" w:rsidRPr="00A43989" w14:paraId="0F8A090C" w14:textId="77777777" w:rsidTr="006C59B9">
        <w:trPr>
          <w:trHeight w:val="3660"/>
        </w:trPr>
        <w:tc>
          <w:tcPr>
            <w:tcW w:w="4962" w:type="dxa"/>
          </w:tcPr>
          <w:p w14:paraId="5E88B4AE" w14:textId="77777777" w:rsidR="00A43989" w:rsidRPr="00A43989" w:rsidRDefault="00A43989" w:rsidP="00A43989">
            <w:pPr>
              <w:widowControl w:val="0"/>
              <w:spacing w:after="0" w:line="240" w:lineRule="auto"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A4398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РОССИЙСКАЯ ФЕДЕРАЦИЯ</w:t>
            </w:r>
          </w:p>
          <w:p w14:paraId="3D8870E5" w14:textId="77777777" w:rsidR="00A43989" w:rsidRPr="00A43989" w:rsidRDefault="00A43989" w:rsidP="00A43989">
            <w:pPr>
              <w:widowControl w:val="0"/>
              <w:spacing w:after="0" w:line="240" w:lineRule="auto"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A4398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АДМИНИСТРАЦИЯ</w:t>
            </w:r>
          </w:p>
          <w:p w14:paraId="365FDA6F" w14:textId="77777777" w:rsidR="00A43989" w:rsidRPr="00A43989" w:rsidRDefault="00A43989" w:rsidP="00A43989">
            <w:pPr>
              <w:widowControl w:val="0"/>
              <w:spacing w:after="0" w:line="240" w:lineRule="auto"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A4398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СЕЛЬСКОГО ПОСЕЛЕНИЯ</w:t>
            </w:r>
          </w:p>
          <w:p w14:paraId="164B949E" w14:textId="77777777" w:rsidR="00A43989" w:rsidRPr="00A43989" w:rsidRDefault="00A43989" w:rsidP="00A43989">
            <w:pPr>
              <w:widowControl w:val="0"/>
              <w:spacing w:after="0" w:line="240" w:lineRule="auto"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A4398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ЧЕРНЫЙ КЛЮЧ</w:t>
            </w:r>
          </w:p>
          <w:p w14:paraId="6C911F07" w14:textId="77777777" w:rsidR="00A43989" w:rsidRPr="00A43989" w:rsidRDefault="00A43989" w:rsidP="00A43989">
            <w:pPr>
              <w:widowControl w:val="0"/>
              <w:spacing w:after="0" w:line="240" w:lineRule="auto"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A4398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МУНИЦИПАЛЬНОГО РАЙОНА</w:t>
            </w:r>
          </w:p>
          <w:p w14:paraId="16604123" w14:textId="77777777" w:rsidR="00A43989" w:rsidRPr="00A43989" w:rsidRDefault="00A43989" w:rsidP="00A43989">
            <w:pPr>
              <w:widowControl w:val="0"/>
              <w:spacing w:after="0" w:line="240" w:lineRule="auto"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A4398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КЛЯВЛИНСКИЙ</w:t>
            </w:r>
          </w:p>
          <w:p w14:paraId="05AF9D48" w14:textId="77777777" w:rsidR="00A43989" w:rsidRPr="00A43989" w:rsidRDefault="00A43989" w:rsidP="00A43989">
            <w:pPr>
              <w:widowControl w:val="0"/>
              <w:spacing w:after="0" w:line="240" w:lineRule="auto"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A4398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САМАРСКОЙ ОБЛАСТИ</w:t>
            </w:r>
          </w:p>
          <w:p w14:paraId="3D318429" w14:textId="77777777" w:rsidR="00A43989" w:rsidRPr="00A43989" w:rsidRDefault="00A43989" w:rsidP="00A43989">
            <w:pPr>
              <w:widowControl w:val="0"/>
              <w:spacing w:after="0" w:line="240" w:lineRule="auto"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4398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446951, Самарская область, Клявлинский район,</w:t>
            </w:r>
          </w:p>
          <w:p w14:paraId="2FA7EACB" w14:textId="77777777" w:rsidR="00A43989" w:rsidRPr="00A43989" w:rsidRDefault="00A43989" w:rsidP="00A43989">
            <w:pPr>
              <w:widowControl w:val="0"/>
              <w:spacing w:after="0" w:line="240" w:lineRule="auto"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4398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с. Черный Ключ, ул. Центральная,</w:t>
            </w:r>
          </w:p>
          <w:p w14:paraId="57E735AD" w14:textId="77777777" w:rsidR="00A43989" w:rsidRPr="00A43989" w:rsidRDefault="00A43989" w:rsidP="00A43989">
            <w:pPr>
              <w:widowControl w:val="0"/>
              <w:spacing w:after="0" w:line="240" w:lineRule="auto"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4398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д.4 тел. /факс 8(84653)5-71-24,</w:t>
            </w:r>
          </w:p>
          <w:p w14:paraId="5C031612" w14:textId="77777777" w:rsidR="00A43989" w:rsidRPr="00A43989" w:rsidRDefault="00A43989" w:rsidP="00A43989">
            <w:pPr>
              <w:widowControl w:val="0"/>
              <w:spacing w:after="0" w:line="240" w:lineRule="auto"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4398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e</w:t>
            </w:r>
            <w:r w:rsidRPr="00A4398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r w:rsidRPr="00A4398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mail</w:t>
            </w:r>
            <w:r w:rsidRPr="00A4398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: </w:t>
            </w:r>
            <w:hyperlink r:id="rId5" w:history="1">
              <w:r w:rsidRPr="00A43989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  <w:lang w:val="en-US" w:eastAsia="ru-RU" w:bidi="ru-RU"/>
                </w:rPr>
                <w:t>chkl</w:t>
              </w:r>
              <w:r w:rsidRPr="00A43989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  <w:lang w:eastAsia="ru-RU" w:bidi="ru-RU"/>
                </w:rPr>
                <w:t>4@</w:t>
              </w:r>
              <w:r w:rsidRPr="00A43989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  <w:lang w:val="en-US" w:eastAsia="ru-RU" w:bidi="ru-RU"/>
                </w:rPr>
                <w:t>yandex</w:t>
              </w:r>
              <w:r w:rsidRPr="00A43989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  <w:lang w:eastAsia="ru-RU" w:bidi="ru-RU"/>
                </w:rPr>
                <w:t>.</w:t>
              </w:r>
              <w:proofErr w:type="spellStart"/>
              <w:r w:rsidRPr="00A43989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14:paraId="7D72A3C6" w14:textId="77777777" w:rsidR="00A43989" w:rsidRPr="00A43989" w:rsidRDefault="00A43989" w:rsidP="00A43989">
            <w:pPr>
              <w:widowControl w:val="0"/>
              <w:tabs>
                <w:tab w:val="left" w:pos="963"/>
              </w:tabs>
              <w:spacing w:after="0" w:line="240" w:lineRule="auto"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 w:bidi="ru-RU"/>
              </w:rPr>
            </w:pPr>
            <w:r w:rsidRPr="00A4398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 w:bidi="ru-RU"/>
              </w:rPr>
              <w:t>ПОСТАНОВЛЕНИЕ</w:t>
            </w:r>
          </w:p>
          <w:p w14:paraId="3201F112" w14:textId="236B7969" w:rsidR="00A43989" w:rsidRPr="00A43989" w:rsidRDefault="00A23FC1" w:rsidP="00A43989">
            <w:pPr>
              <w:widowControl w:val="0"/>
              <w:tabs>
                <w:tab w:val="left" w:pos="963"/>
              </w:tabs>
              <w:spacing w:after="0" w:line="240" w:lineRule="auto"/>
              <w:ind w:left="81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09.</w:t>
            </w:r>
            <w:r w:rsidR="00A43989" w:rsidRPr="00A4398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08.2022 г. №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29</w:t>
            </w:r>
          </w:p>
        </w:tc>
      </w:tr>
    </w:tbl>
    <w:p w14:paraId="0B0D7F88" w14:textId="2E787BD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Плана мероприятий по противодействию нелегальной миграции на территории сельского поселения </w:t>
      </w: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Черный Ключ</w:t>
      </w: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Клявлинский</w:t>
      </w: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 на 2022-2024 годы</w:t>
      </w:r>
    </w:p>
    <w:p w14:paraId="1FE24A51" w14:textId="24BCCFC6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В целях противодействия нелегальной миграции, во исполнение требований Федерального закона от 01.01.2001 №62-ФЗ «О гражданстве Российской Федерации», Федерального закона от 18.07.2006 года №109-ФЗ  «О миграционном учете иностранных граждан и лиц без гражданства в Российской Федерации», Федерального закона от  06.03.2006 №35-ФЗ  «О противодействии терроризму», Федеральным законом №114-ФЗ «О противодействии экстремистской деятельности» и Федеральным законом №131-ФЗ от 06.10.2003 года «Об общих принципах организации местного самоуправления в Российской Федерации, 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Ключ</w:t>
      </w: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Клявлинский</w:t>
      </w: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14:paraId="4749CAF6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74FC086B" w14:textId="4D01F184" w:rsidR="00A43989" w:rsidRPr="00A43989" w:rsidRDefault="00A43989" w:rsidP="00A43989">
      <w:pPr>
        <w:spacing w:before="240"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План мероприятий по</w:t>
      </w:r>
      <w:r w:rsidRPr="00A4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нелегальной миграции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Ключ</w:t>
      </w: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Клявлинский</w:t>
      </w: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2022-2024 годы.</w:t>
      </w:r>
    </w:p>
    <w:p w14:paraId="01CDF87F" w14:textId="1CF00501" w:rsidR="00A43989" w:rsidRDefault="00A43989" w:rsidP="00A43989">
      <w:pPr>
        <w:tabs>
          <w:tab w:val="left" w:pos="851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газете </w:t>
      </w:r>
      <w:r w:rsidRPr="00713EA9">
        <w:rPr>
          <w:rStyle w:val="2"/>
          <w:rFonts w:eastAsiaTheme="minorHAnsi"/>
          <w:sz w:val="28"/>
          <w:szCs w:val="28"/>
        </w:rPr>
        <w:t>«Вести сельского поселения Черный Ключ»</w:t>
      </w:r>
      <w:r>
        <w:rPr>
          <w:rStyle w:val="2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2"/>
          <w:rFonts w:eastAsiaTheme="minorHAnsi"/>
          <w:sz w:val="28"/>
          <w:szCs w:val="28"/>
        </w:rPr>
        <w:t xml:space="preserve">и </w:t>
      </w:r>
      <w:r w:rsidRPr="00713EA9">
        <w:rPr>
          <w:rStyle w:val="2"/>
          <w:rFonts w:eastAsiaTheme="minorHAnsi"/>
          <w:sz w:val="28"/>
          <w:szCs w:val="28"/>
        </w:rPr>
        <w:t xml:space="preserve"> разместить</w:t>
      </w:r>
      <w:proofErr w:type="gramEnd"/>
      <w:r w:rsidRPr="00713EA9">
        <w:rPr>
          <w:rStyle w:val="2"/>
          <w:rFonts w:eastAsiaTheme="minorHAnsi"/>
          <w:sz w:val="28"/>
          <w:szCs w:val="28"/>
        </w:rPr>
        <w:t xml:space="preserve"> на официальном сайте администрации муниципального района Клявлинский в сети Интернет.</w:t>
      </w: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14:paraId="11FD1745" w14:textId="14DE3805" w:rsidR="00A43989" w:rsidRPr="00A43989" w:rsidRDefault="00A43989" w:rsidP="00A43989">
      <w:pPr>
        <w:tabs>
          <w:tab w:val="left" w:pos="1135"/>
        </w:tabs>
        <w:ind w:firstLine="567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3.</w:t>
      </w:r>
      <w:r w:rsidRPr="00A43989">
        <w:rPr>
          <w:rStyle w:val="2"/>
          <w:rFonts w:eastAsia="Arial Unicode MS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14:paraId="35725D4D" w14:textId="75D4C45B" w:rsidR="00A43989" w:rsidRPr="00A43989" w:rsidRDefault="00A43989" w:rsidP="00A43989">
      <w:pPr>
        <w:tabs>
          <w:tab w:val="left" w:pos="1135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4.</w:t>
      </w:r>
      <w:r w:rsidRPr="00A43989">
        <w:rPr>
          <w:rStyle w:val="2"/>
          <w:rFonts w:eastAsia="Arial Unicode MS"/>
          <w:sz w:val="28"/>
          <w:szCs w:val="28"/>
        </w:rPr>
        <w:t>Контроль за исполнением настоящего постановления</w:t>
      </w:r>
      <w:r w:rsidRPr="00A43989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14:paraId="72B9B3F4" w14:textId="5A9D99D7" w:rsidR="00A43989" w:rsidRDefault="00A43989" w:rsidP="00A43989">
      <w:pPr>
        <w:spacing w:before="240"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9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23B840" w14:textId="77777777" w:rsidR="00A23FC1" w:rsidRPr="00A43989" w:rsidRDefault="00A23FC1" w:rsidP="00A43989">
      <w:pPr>
        <w:spacing w:before="240"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6247C68" w14:textId="546065B6" w:rsidR="00A23FC1" w:rsidRPr="00A23FC1" w:rsidRDefault="00A43989" w:rsidP="00A23FC1">
      <w:pPr>
        <w:tabs>
          <w:tab w:val="left" w:pos="113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сельского поселения Черный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</w:t>
      </w: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Ключ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</w:t>
      </w:r>
      <w:r w:rsidRPr="00A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Клявлинский Самарской области                                    В.М. Кадеев</w:t>
      </w:r>
      <w:bookmarkStart w:id="0" w:name="_GoBack"/>
      <w:bookmarkEnd w:id="0"/>
    </w:p>
    <w:p w14:paraId="2916702F" w14:textId="7AD98732" w:rsidR="00A43989" w:rsidRPr="00A43989" w:rsidRDefault="00A43989" w:rsidP="00A43989">
      <w:pPr>
        <w:spacing w:before="240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Приложение №2</w:t>
      </w:r>
    </w:p>
    <w:p w14:paraId="5CDA8D32" w14:textId="77777777" w:rsidR="00A43989" w:rsidRPr="00A43989" w:rsidRDefault="00A43989" w:rsidP="00A43989">
      <w:pPr>
        <w:spacing w:before="240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 постановлению Администрации сельского поселения</w:t>
      </w:r>
    </w:p>
    <w:p w14:paraId="47679400" w14:textId="781DF84C" w:rsidR="00A43989" w:rsidRPr="00A43989" w:rsidRDefault="00A43989" w:rsidP="00A43989">
      <w:pPr>
        <w:spacing w:before="240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Черный Ключ</w:t>
      </w:r>
      <w:r w:rsidRPr="00A4398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муниципального района </w:t>
      </w:r>
      <w:r w:rsidRPr="00A4398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Клявлинский</w:t>
      </w:r>
    </w:p>
    <w:p w14:paraId="4BF2AF49" w14:textId="62014BA2" w:rsidR="00A43989" w:rsidRPr="00A43989" w:rsidRDefault="00A43989" w:rsidP="00A43989">
      <w:pPr>
        <w:spacing w:before="240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Самарской области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A4398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от </w:t>
      </w:r>
      <w:r w:rsidR="00A23FC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09.08.</w:t>
      </w:r>
      <w:r w:rsidRPr="00A4398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2022 года №</w:t>
      </w:r>
      <w:r w:rsidR="00A23FC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29</w:t>
      </w:r>
    </w:p>
    <w:p w14:paraId="383B60CE" w14:textId="77777777" w:rsidR="00A43989" w:rsidRPr="00A43989" w:rsidRDefault="00A43989" w:rsidP="00A4398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9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8FD9E25" w14:textId="77777777" w:rsidR="00A43989" w:rsidRPr="00A43989" w:rsidRDefault="00A43989" w:rsidP="00A4398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План мероприятий по противодействию нелегальной</w:t>
      </w:r>
    </w:p>
    <w:p w14:paraId="14A8CD15" w14:textId="1515CBF8" w:rsidR="00A43989" w:rsidRPr="00A43989" w:rsidRDefault="00A43989" w:rsidP="00A4398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миграции на территории сельского поселения </w:t>
      </w:r>
      <w:r w:rsidRPr="00A4398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Черный Ключ</w:t>
      </w:r>
    </w:p>
    <w:p w14:paraId="2AD057BA" w14:textId="77777777" w:rsidR="00A43989" w:rsidRPr="00A43989" w:rsidRDefault="00A43989" w:rsidP="00A43989">
      <w:pPr>
        <w:spacing w:before="24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Arial" w:eastAsia="Times New Roman" w:hAnsi="Arial" w:cs="Arial"/>
          <w:color w:val="000000"/>
          <w:lang w:eastAsia="ru-RU"/>
        </w:rPr>
        <w:t> </w:t>
      </w:r>
    </w:p>
    <w:p w14:paraId="15C23DC9" w14:textId="77777777" w:rsidR="00A43989" w:rsidRPr="00A43989" w:rsidRDefault="00A43989" w:rsidP="00A4398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1.  Характеристика проблемы</w:t>
      </w:r>
    </w:p>
    <w:p w14:paraId="57C8F8DF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      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этносепаратизма</w:t>
      </w:r>
      <w:proofErr w:type="spellEnd"/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создает условия для возникновения конфликтов.</w:t>
      </w:r>
    </w:p>
    <w:p w14:paraId="54006D56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 Исполнение запланированных мероприятий необходимо для:</w:t>
      </w:r>
    </w:p>
    <w:p w14:paraId="2F6F4C6B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исключение случаев проявления социальной, расовой, национальной и религиозной розни;</w:t>
      </w:r>
    </w:p>
    <w:p w14:paraId="5BD365FB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14:paraId="57FC4877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14:paraId="0474E7DB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14:paraId="13EF823F" w14:textId="77777777" w:rsidR="00A43989" w:rsidRPr="00A43989" w:rsidRDefault="00A43989" w:rsidP="00A4398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2.  Цели и задачи мероприятий</w:t>
      </w:r>
    </w:p>
    <w:p w14:paraId="66645B83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  Основными целями плана мероприятий являются:</w:t>
      </w:r>
    </w:p>
    <w:p w14:paraId="3317AC5F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 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14:paraId="2E3C950D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 - противодействия незаконной миграции.</w:t>
      </w:r>
    </w:p>
    <w:p w14:paraId="652ED3B6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 Условиями достижения целей плана мероприятий является решение следующих задач:  </w:t>
      </w:r>
    </w:p>
    <w:p w14:paraId="507CCB9A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 - формирование полной, достоверной, оперативной и актуальной информации о перемещении иностранных граждан;</w:t>
      </w:r>
    </w:p>
    <w:p w14:paraId="5E9BAEA8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- сокращение преступлений, совершенных иногородними и иностранными гражданами;</w:t>
      </w:r>
    </w:p>
    <w:p w14:paraId="15884976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14:paraId="2876F2F5" w14:textId="546CB1AD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          Реализацию мероприятий предполагается осуществить в течении 3-х лет (годы)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14:paraId="76537898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    Для достижения поставленных целей плана мероприятий предусмотрено обеспечение условий для решения вопросов регулирования внешней миграции с учетом </w:t>
      </w:r>
      <w:hyperlink r:id="rId6" w:tooltip="Законы в России" w:history="1">
        <w:r w:rsidRPr="00A43989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shd w:val="clear" w:color="auto" w:fill="FFFFFF"/>
            <w:lang w:eastAsia="ru-RU"/>
          </w:rPr>
          <w:t>законодательства Российской Федерации</w:t>
        </w:r>
      </w:hyperlink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 международных обязательств Российской федерации в сфере миграции.</w:t>
      </w:r>
    </w:p>
    <w:p w14:paraId="7B464604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Arial" w:eastAsia="Times New Roman" w:hAnsi="Arial" w:cs="Arial"/>
          <w:color w:val="000000"/>
          <w:lang w:eastAsia="ru-RU"/>
        </w:rPr>
        <w:t> </w:t>
      </w:r>
    </w:p>
    <w:p w14:paraId="51F90FBF" w14:textId="77777777" w:rsidR="00A43989" w:rsidRPr="00A43989" w:rsidRDefault="00A43989" w:rsidP="00A4398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3.  Ожидаемые результаты</w:t>
      </w:r>
    </w:p>
    <w:p w14:paraId="5ADDFBCF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   Реализация плана позволит:</w:t>
      </w:r>
    </w:p>
    <w:p w14:paraId="111223D8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обеспечить </w:t>
      </w:r>
      <w:hyperlink r:id="rId7" w:tooltip="Органы местного самоуправления" w:history="1">
        <w:r w:rsidRPr="00A43989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eastAsia="ru-RU"/>
          </w:rPr>
          <w:t>органы местного самоуправления</w:t>
        </w:r>
      </w:hyperlink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объективной информацией об объемах и структуре миграционных потоков с целью принятия адекватных мер по регулированию миграционных процессов;  </w:t>
      </w:r>
    </w:p>
    <w:p w14:paraId="7FF5E1AB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14:paraId="16DF52E9" w14:textId="77777777" w:rsidR="00A43989" w:rsidRPr="00A43989" w:rsidRDefault="00A43989" w:rsidP="00A4398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4. </w:t>
      </w: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A4398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Перечень мероприятий</w:t>
      </w:r>
    </w:p>
    <w:p w14:paraId="107C7CCE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        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14:paraId="12CC9B3E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    Основные мероприятия включают:</w:t>
      </w:r>
    </w:p>
    <w:p w14:paraId="4E6C5A09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- проведение мониторинга миграционной ситуации в сельском поселении с учетом оценки и анализа сложившейся обстановки;</w:t>
      </w:r>
    </w:p>
    <w:p w14:paraId="2DC6F42C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 - осуществления комплекса мероприятий по выявлению и пресечению нарушений миграционного законодательства;</w:t>
      </w:r>
    </w:p>
    <w:p w14:paraId="4491FAD9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  - формирование общественного мнения, способствующего адаптации и интеграции законных мигрантов, и пресечению нелегальной миграции.</w:t>
      </w:r>
    </w:p>
    <w:p w14:paraId="2F513FE2" w14:textId="77777777" w:rsidR="00A43989" w:rsidRPr="00A43989" w:rsidRDefault="00A43989" w:rsidP="00A4398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5. </w:t>
      </w: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A4398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Сроки реализации</w:t>
      </w:r>
    </w:p>
    <w:p w14:paraId="5B0C8DE7" w14:textId="2B890742" w:rsidR="00A43989" w:rsidRDefault="00A43989" w:rsidP="00A439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Срок реализации плана мероприятий </w:t>
      </w:r>
      <w:proofErr w:type="gramStart"/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– </w:t>
      </w:r>
      <w:r w:rsidR="00A23FC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</w:t>
      </w:r>
      <w:proofErr w:type="gramEnd"/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2022 </w:t>
      </w:r>
      <w:r w:rsidR="00A23FC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года </w:t>
      </w: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 2024 годы.</w:t>
      </w:r>
    </w:p>
    <w:p w14:paraId="42E8461E" w14:textId="77777777" w:rsidR="00A23FC1" w:rsidRPr="00A43989" w:rsidRDefault="00A23FC1" w:rsidP="00A43989">
      <w:pPr>
        <w:spacing w:before="24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0BACB7BB" w14:textId="0A4F0ACB" w:rsidR="00A43989" w:rsidRPr="007344E0" w:rsidRDefault="00A43989" w:rsidP="007344E0">
      <w:pPr>
        <w:pStyle w:val="a3"/>
        <w:numPr>
          <w:ilvl w:val="0"/>
          <w:numId w:val="4"/>
        </w:numPr>
        <w:jc w:val="center"/>
        <w:rPr>
          <w:rFonts w:ascii="Arial" w:eastAsia="Times New Roman" w:hAnsi="Arial" w:cs="Arial"/>
        </w:rPr>
      </w:pPr>
      <w:r w:rsidRPr="007344E0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Описание последствий</w:t>
      </w:r>
    </w:p>
    <w:p w14:paraId="7C11281E" w14:textId="7F006813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  Основной социально-экономический эффект от реализации плана мероприятий состоит в повышении эффективной </w:t>
      </w:r>
      <w:hyperlink r:id="rId8" w:history="1">
        <w:r w:rsidRPr="00A43989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работы</w:t>
        </w:r>
      </w:hyperlink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Администрации сельского поселения </w:t>
      </w: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Черный Ключ</w:t>
      </w: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 (далее – администрация сельского поселения) </w:t>
      </w:r>
      <w:r w:rsidRPr="00A439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 </w:t>
      </w:r>
      <w:hyperlink r:id="rId9" w:tooltip="Правоохранительные органы" w:history="1">
        <w:r w:rsidRPr="00A43989">
          <w:rPr>
            <w:rFonts w:ascii="Times New Roman" w:eastAsia="Times New Roman" w:hAnsi="Times New Roman" w:cs="Times New Roman"/>
            <w:bdr w:val="none" w:sz="0" w:space="0" w:color="auto" w:frame="1"/>
            <w:shd w:val="clear" w:color="auto" w:fill="FFFFFF"/>
            <w:lang w:eastAsia="ru-RU"/>
          </w:rPr>
          <w:t>правоохранительных органов</w:t>
        </w:r>
      </w:hyperlink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14:paraId="393D0707" w14:textId="77777777" w:rsidR="00A43989" w:rsidRPr="00A43989" w:rsidRDefault="00A43989" w:rsidP="00A43989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  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 </w:t>
      </w:r>
      <w:hyperlink r:id="rId10" w:tooltip="Экономика" w:history="1">
        <w:r w:rsidRPr="00A43989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экономики</w:t>
        </w:r>
      </w:hyperlink>
      <w:r w:rsidRPr="00A4398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сельского поселения и решения острых социальных проблем.</w:t>
      </w:r>
    </w:p>
    <w:p w14:paraId="47EA194D" w14:textId="63D6D040" w:rsidR="00A23FC1" w:rsidRPr="00A23FC1" w:rsidRDefault="00A43989" w:rsidP="00A23FC1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3989">
        <w:rPr>
          <w:rFonts w:ascii="Arial" w:eastAsia="Times New Roman" w:hAnsi="Arial" w:cs="Arial"/>
          <w:color w:val="000000"/>
          <w:lang w:eastAsia="ru-RU"/>
        </w:rPr>
        <w:t> </w:t>
      </w:r>
    </w:p>
    <w:p w14:paraId="4439DD2C" w14:textId="508CE2EA" w:rsidR="00A43989" w:rsidRPr="00A43989" w:rsidRDefault="00A43989" w:rsidP="007344E0">
      <w:pPr>
        <w:spacing w:before="240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Приложение №2</w:t>
      </w:r>
    </w:p>
    <w:p w14:paraId="7AE6C516" w14:textId="77777777" w:rsidR="00A43989" w:rsidRPr="00A43989" w:rsidRDefault="00A43989" w:rsidP="007344E0">
      <w:pPr>
        <w:spacing w:before="240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 постановлению Администрации сельского поселения</w:t>
      </w:r>
    </w:p>
    <w:p w14:paraId="0223D09C" w14:textId="09344E12" w:rsidR="00A43989" w:rsidRPr="00A43989" w:rsidRDefault="00A43989" w:rsidP="007344E0">
      <w:pPr>
        <w:spacing w:before="240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3FC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Черный Ключ</w:t>
      </w:r>
      <w:r w:rsidRPr="00A4398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муниципального района </w:t>
      </w:r>
      <w:r w:rsidRPr="00A23FC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Клявлинский</w:t>
      </w:r>
    </w:p>
    <w:p w14:paraId="22668560" w14:textId="1D655B4F" w:rsidR="00A43989" w:rsidRPr="00A43989" w:rsidRDefault="00A43989" w:rsidP="007344E0">
      <w:pPr>
        <w:spacing w:before="240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98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Самарской области</w:t>
      </w:r>
      <w:r w:rsidR="007344E0" w:rsidRPr="00A23F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 w:rsidR="00A23F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09.08.</w:t>
      </w:r>
      <w:r w:rsidRPr="00A4398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2022 года №</w:t>
      </w:r>
      <w:r w:rsidR="00A23FC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29</w:t>
      </w:r>
    </w:p>
    <w:p w14:paraId="52177C68" w14:textId="77777777" w:rsidR="00A43989" w:rsidRPr="00A43989" w:rsidRDefault="00A43989" w:rsidP="00A43989">
      <w:pPr>
        <w:spacing w:before="24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9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A0C7506" w14:textId="3DA0A4AD" w:rsidR="00A43989" w:rsidRPr="00A43989" w:rsidRDefault="00A23FC1" w:rsidP="00A23FC1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A43989" w:rsidRPr="00A43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Мероприятия по противодействию нелегальной миграции на 2022</w:t>
      </w:r>
      <w:r w:rsidRPr="00A2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proofErr w:type="gramStart"/>
      <w:r w:rsidR="00A43989" w:rsidRPr="00A43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2024  годы</w:t>
      </w:r>
      <w:proofErr w:type="gramEnd"/>
    </w:p>
    <w:p w14:paraId="7AF25FD0" w14:textId="77777777" w:rsidR="00A43989" w:rsidRPr="00A43989" w:rsidRDefault="00A43989" w:rsidP="00A4398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9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20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4996"/>
        <w:gridCol w:w="1893"/>
        <w:gridCol w:w="2621"/>
      </w:tblGrid>
      <w:tr w:rsidR="00A43989" w:rsidRPr="00A43989" w14:paraId="4D418D62" w14:textId="77777777" w:rsidTr="00A23FC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9956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14BEF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B0BE8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49554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43989" w:rsidRPr="00A43989" w14:paraId="737C805B" w14:textId="77777777" w:rsidTr="00A23FC1">
        <w:trPr>
          <w:trHeight w:val="16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9C895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F01E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и оценки миграционной ситуации на территории сельского поселения и подготовка предложений по ее стабилизации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88FA1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B0070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3989" w:rsidRPr="00A43989" w14:paraId="1E52C2CC" w14:textId="77777777" w:rsidTr="00A23FC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21B1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35E0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1C384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68395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3989" w:rsidRPr="00A43989" w14:paraId="5D9CDA4F" w14:textId="77777777" w:rsidTr="00A23FC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7D384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4CC4" w14:textId="77777777" w:rsidR="00A43989" w:rsidRPr="00A43989" w:rsidRDefault="00A43989" w:rsidP="00A43989">
            <w:pPr>
              <w:spacing w:after="0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  </w:t>
            </w:r>
            <w:hyperlink r:id="rId11" w:tooltip="Индивидуальное предпринимательство" w:history="1">
              <w:r w:rsidRPr="00A4398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индивидуальными предпринимателями</w:t>
              </w:r>
            </w:hyperlink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FBE91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E7F77" w14:textId="669A1CE6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совместно с сотрудниками   М</w:t>
            </w:r>
            <w:r w:rsidR="0073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</w:t>
            </w: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России по Самарской области (по согласованию)</w:t>
            </w:r>
          </w:p>
        </w:tc>
      </w:tr>
      <w:tr w:rsidR="00A43989" w:rsidRPr="00A43989" w14:paraId="27FC6761" w14:textId="77777777" w:rsidTr="00A23FC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FFFFC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46FC" w14:textId="77777777" w:rsidR="00A43989" w:rsidRPr="00A43989" w:rsidRDefault="00A43989" w:rsidP="00A43989">
            <w:pPr>
              <w:spacing w:after="0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 </w:t>
            </w:r>
            <w:hyperlink r:id="rId12" w:tooltip="Правовые акты" w:history="1">
              <w:r w:rsidRPr="00A4398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Pr="00A4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регулирующих отношени</w:t>
            </w: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сфере миграции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BDC42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D97FB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3989" w:rsidRPr="00A43989" w14:paraId="0E1CC8E6" w14:textId="77777777" w:rsidTr="00A23FC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BCFF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446D" w14:textId="77777777" w:rsidR="00A43989" w:rsidRPr="00A43989" w:rsidRDefault="00A43989" w:rsidP="00A43989">
            <w:pPr>
              <w:spacing w:after="0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актуального </w:t>
            </w:r>
            <w:hyperlink r:id="rId13" w:tooltip="Банк данных" w:history="1">
              <w:r w:rsidRPr="00A4398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банка данных</w:t>
              </w:r>
            </w:hyperlink>
            <w:r w:rsidRPr="00A4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учету иностранных </w:t>
            </w: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временно или постоянно проживающих на территории сельского поселения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6CF81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373C2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3989" w:rsidRPr="00A43989" w14:paraId="6F10CB86" w14:textId="77777777" w:rsidTr="00A23FC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D6EE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24DB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7A879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6F0CD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3989" w:rsidRPr="00A43989" w14:paraId="1BAA5887" w14:textId="77777777" w:rsidTr="00A23FC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D8D3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0E4F" w14:textId="77777777" w:rsidR="00A43989" w:rsidRPr="00A43989" w:rsidRDefault="00A43989" w:rsidP="00A43989">
            <w:pPr>
              <w:spacing w:after="0" w:line="240" w:lineRule="auto"/>
              <w:ind w:left="30" w:right="3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уведомлений в органы </w:t>
            </w:r>
            <w:hyperlink r:id="rId14" w:tooltip="Миграционные службы" w:history="1">
              <w:r w:rsidRPr="00A4398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миграционной службы</w:t>
              </w:r>
            </w:hyperlink>
            <w:r w:rsidRPr="00A4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прибытии иностранных граждан на территорию сельского поселения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CF00D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1E63C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3989" w:rsidRPr="00A43989" w14:paraId="556A146E" w14:textId="77777777" w:rsidTr="00A23FC1">
        <w:trPr>
          <w:trHeight w:val="403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E684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4DFC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- политической обстановкой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6BC74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86405" w14:textId="62828DE0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совместно с </w:t>
            </w:r>
            <w:proofErr w:type="gramStart"/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сотрудниками  М</w:t>
            </w:r>
            <w:r w:rsidR="00A2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A2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России по Самарской области (по согласованию)</w:t>
            </w:r>
          </w:p>
          <w:p w14:paraId="7331B7EE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3989" w:rsidRPr="00A43989" w14:paraId="0203B903" w14:textId="77777777" w:rsidTr="00A23FC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9A3F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5E5F" w14:textId="77777777" w:rsidR="00A43989" w:rsidRPr="00A43989" w:rsidRDefault="00A43989" w:rsidP="00A43989">
            <w:pPr>
              <w:spacing w:after="0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семинаров, «</w:t>
            </w:r>
            <w:hyperlink r:id="rId15" w:tooltip="Круглые столы" w:history="1">
              <w:r w:rsidRPr="00A439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круглых столов</w:t>
              </w:r>
            </w:hyperlink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других мероприятий по вопросам миграции. В том числе:</w:t>
            </w:r>
          </w:p>
          <w:p w14:paraId="6981232C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14:paraId="1A2F45D3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проблемах регулирования социально-трудовых отношений с иностранными работниками;</w:t>
            </w:r>
          </w:p>
          <w:p w14:paraId="22966647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E753A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41E31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и руководители организаций и учреждений</w:t>
            </w:r>
          </w:p>
          <w:p w14:paraId="4B471BD6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43989" w:rsidRPr="00A43989" w14:paraId="6C289C58" w14:textId="77777777" w:rsidTr="00A23FC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5A84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5D29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0CB41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262E4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3989" w:rsidRPr="00A43989" w14:paraId="43E70D4F" w14:textId="77777777" w:rsidTr="00A23FC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BBCD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8D9A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 проверять служебные и производственные помещения: подвалы, чердаки на предмет нахождения в них посторонних лиц и предметов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4169A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3DAA1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3989" w:rsidRPr="00A43989" w14:paraId="5EA57B81" w14:textId="77777777" w:rsidTr="00A23FC1">
        <w:trPr>
          <w:trHeight w:val="34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59BB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2018" w14:textId="44359144" w:rsidR="00A43989" w:rsidRPr="00A43989" w:rsidRDefault="00A43989" w:rsidP="00A43989">
            <w:pPr>
              <w:spacing w:before="375" w:after="375" w:line="240" w:lineRule="auto"/>
              <w:ind w:left="30" w:right="3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  с  М</w:t>
            </w:r>
            <w:r w:rsidR="00A2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</w:t>
            </w: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России по Самарской области  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  наем жилых помещений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5054B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90082" w14:textId="77777777" w:rsidR="00A43989" w:rsidRPr="00A43989" w:rsidRDefault="00A43989" w:rsidP="00A43989">
            <w:pPr>
              <w:spacing w:before="375" w:after="375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совместно с сотрудниками   ОМВД России по Самарской области (по согласованию)</w:t>
            </w:r>
          </w:p>
        </w:tc>
      </w:tr>
    </w:tbl>
    <w:p w14:paraId="0D7FDC82" w14:textId="77777777" w:rsidR="00A43989" w:rsidRPr="00A43989" w:rsidRDefault="00A43989" w:rsidP="00A43989">
      <w:pPr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9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11A1C18" w14:textId="77777777" w:rsidR="00A91203" w:rsidRDefault="00A91203"/>
    <w:sectPr w:rsidR="00A91203" w:rsidSect="00A23F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7B5"/>
    <w:multiLevelType w:val="hybridMultilevel"/>
    <w:tmpl w:val="D3D64CE4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3DE0"/>
    <w:multiLevelType w:val="multilevel"/>
    <w:tmpl w:val="115E8D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B64C1"/>
    <w:multiLevelType w:val="multilevel"/>
    <w:tmpl w:val="0D641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AB1055"/>
    <w:multiLevelType w:val="hybridMultilevel"/>
    <w:tmpl w:val="E7AC50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A3"/>
    <w:rsid w:val="00427E04"/>
    <w:rsid w:val="007344E0"/>
    <w:rsid w:val="00A23FC1"/>
    <w:rsid w:val="00A43989"/>
    <w:rsid w:val="00A91203"/>
    <w:rsid w:val="00B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CC1B"/>
  <w15:chartTrackingRefBased/>
  <w15:docId w15:val="{FC847058-E292-4B60-8400-7B56C906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43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4398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2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13" Type="http://schemas.openxmlformats.org/officeDocument/2006/relationships/hyperlink" Target="http://pandia.ru/text/category/bank_danni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hyperlink" Target="mailto:chkl4@yandex.ru" TargetMode="External"/><Relationship Id="rId15" Type="http://schemas.openxmlformats.org/officeDocument/2006/relationships/hyperlink" Target="http://pandia.ru/text/category/kruglie_stoli/" TargetMode="External"/><Relationship Id="rId10" Type="http://schemas.openxmlformats.org/officeDocument/2006/relationships/hyperlink" Target="http://pandia.ru/text/categ/nauka/538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ohranitelmznie_organi/" TargetMode="External"/><Relationship Id="rId14" Type="http://schemas.openxmlformats.org/officeDocument/2006/relationships/hyperlink" Target="http://pandia.ru/text/category/migratcionnie_sluzhb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2022-08-12T06:59:00Z</cp:lastPrinted>
  <dcterms:created xsi:type="dcterms:W3CDTF">2022-08-12T06:11:00Z</dcterms:created>
  <dcterms:modified xsi:type="dcterms:W3CDTF">2022-08-12T07:00:00Z</dcterms:modified>
</cp:coreProperties>
</file>