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532"/>
        <w:tblW w:w="0" w:type="auto"/>
        <w:tblLook w:val="01E0"/>
      </w:tblPr>
      <w:tblGrid>
        <w:gridCol w:w="4848"/>
        <w:gridCol w:w="4722"/>
      </w:tblGrid>
      <w:tr w:rsidR="00FE0021" w:rsidRPr="00FE0021" w:rsidTr="00FE0021">
        <w:trPr>
          <w:trHeight w:val="3544"/>
        </w:trPr>
        <w:tc>
          <w:tcPr>
            <w:tcW w:w="4848" w:type="dxa"/>
          </w:tcPr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FE0021">
              <w:rPr>
                <w:bCs/>
                <w:iCs/>
                <w:sz w:val="26"/>
                <w:szCs w:val="26"/>
              </w:rPr>
              <w:t xml:space="preserve">    РОССИЙСКАЯ ФЕДЕРАЦИЯ</w:t>
            </w:r>
          </w:p>
          <w:p w:rsidR="00FE0021" w:rsidRPr="00FE0021" w:rsidRDefault="00FE0021" w:rsidP="00FE0021">
            <w:pPr>
              <w:jc w:val="center"/>
              <w:rPr>
                <w:b/>
                <w:i/>
                <w:sz w:val="26"/>
                <w:szCs w:val="26"/>
              </w:rPr>
            </w:pPr>
            <w:r w:rsidRPr="00FE0021">
              <w:rPr>
                <w:b/>
                <w:sz w:val="26"/>
                <w:szCs w:val="26"/>
              </w:rPr>
              <w:t>АДМИНИСТРАЦИЯ</w:t>
            </w:r>
          </w:p>
          <w:p w:rsidR="00FE0021" w:rsidRPr="00FE0021" w:rsidRDefault="00FE0021" w:rsidP="00FE0021">
            <w:pPr>
              <w:jc w:val="center"/>
              <w:rPr>
                <w:b/>
                <w:sz w:val="26"/>
                <w:szCs w:val="26"/>
              </w:rPr>
            </w:pPr>
            <w:r w:rsidRPr="00FE0021">
              <w:rPr>
                <w:b/>
                <w:sz w:val="26"/>
                <w:szCs w:val="26"/>
              </w:rPr>
              <w:t xml:space="preserve">сельского поселения станция </w:t>
            </w:r>
          </w:p>
          <w:p w:rsidR="00FE0021" w:rsidRPr="00FE0021" w:rsidRDefault="00FE0021" w:rsidP="00FE0021">
            <w:pPr>
              <w:jc w:val="center"/>
              <w:rPr>
                <w:b/>
                <w:sz w:val="26"/>
                <w:szCs w:val="26"/>
              </w:rPr>
            </w:pPr>
            <w:r w:rsidRPr="00FE0021">
              <w:rPr>
                <w:b/>
                <w:sz w:val="26"/>
                <w:szCs w:val="26"/>
              </w:rPr>
              <w:t xml:space="preserve">Клявлино </w:t>
            </w:r>
          </w:p>
          <w:p w:rsidR="00FE0021" w:rsidRPr="00FE0021" w:rsidRDefault="00FE0021" w:rsidP="00FE0021">
            <w:pPr>
              <w:jc w:val="center"/>
              <w:rPr>
                <w:b/>
                <w:sz w:val="26"/>
                <w:szCs w:val="26"/>
              </w:rPr>
            </w:pPr>
            <w:r w:rsidRPr="00FE0021">
              <w:rPr>
                <w:b/>
                <w:sz w:val="26"/>
                <w:szCs w:val="26"/>
              </w:rPr>
              <w:t>муниципального района</w:t>
            </w:r>
          </w:p>
          <w:p w:rsidR="00FE0021" w:rsidRPr="00FE0021" w:rsidRDefault="00FE0021" w:rsidP="00FE002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0021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Клявлинский </w:t>
            </w:r>
          </w:p>
          <w:p w:rsidR="00FE0021" w:rsidRPr="00FE0021" w:rsidRDefault="00FE0021" w:rsidP="00FE0021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0021">
              <w:rPr>
                <w:rFonts w:eastAsia="Calibri"/>
                <w:b/>
                <w:sz w:val="26"/>
                <w:szCs w:val="26"/>
                <w:lang w:eastAsia="en-US"/>
              </w:rPr>
              <w:t>Самарской области</w:t>
            </w:r>
          </w:p>
          <w:p w:rsidR="00FE0021" w:rsidRPr="00FE0021" w:rsidRDefault="00FE0021" w:rsidP="00FE0021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E0021">
              <w:rPr>
                <w:rFonts w:eastAsia="Calibri"/>
                <w:b/>
                <w:sz w:val="26"/>
                <w:szCs w:val="26"/>
                <w:lang w:eastAsia="en-US"/>
              </w:rPr>
              <w:t>ПОСТАНОВЛЕНИЕ</w:t>
            </w:r>
          </w:p>
          <w:p w:rsidR="00FE0021" w:rsidRPr="00FE0021" w:rsidRDefault="00FE0021" w:rsidP="00FE002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E0021">
              <w:rPr>
                <w:rFonts w:eastAsia="Calibri"/>
                <w:sz w:val="26"/>
                <w:szCs w:val="26"/>
                <w:lang w:eastAsia="en-US"/>
              </w:rPr>
              <w:t xml:space="preserve">                     29.03.2019 г.  № 22</w:t>
            </w:r>
          </w:p>
        </w:tc>
        <w:tc>
          <w:tcPr>
            <w:tcW w:w="4722" w:type="dxa"/>
          </w:tcPr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E0021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   </w:t>
            </w:r>
          </w:p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spacing w:after="200" w:line="360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FE0021" w:rsidRPr="00FE0021" w:rsidRDefault="00FE0021" w:rsidP="00FE0021">
            <w:pPr>
              <w:spacing w:after="200" w:line="360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:rsidR="00F940A2" w:rsidRPr="00FE0021" w:rsidRDefault="00056163" w:rsidP="00F940A2">
      <w:pPr>
        <w:jc w:val="both"/>
        <w:rPr>
          <w:sz w:val="26"/>
          <w:szCs w:val="26"/>
        </w:rPr>
      </w:pPr>
      <w:r w:rsidRPr="00FE0021">
        <w:rPr>
          <w:sz w:val="26"/>
          <w:szCs w:val="26"/>
        </w:rPr>
        <w:t xml:space="preserve">Об утверждении </w:t>
      </w:r>
      <w:r w:rsidR="00F940A2" w:rsidRPr="00FE0021">
        <w:rPr>
          <w:sz w:val="26"/>
          <w:szCs w:val="26"/>
        </w:rPr>
        <w:t>Положения о порядке увольнения</w:t>
      </w:r>
    </w:p>
    <w:p w:rsidR="00F1005B" w:rsidRPr="00FE0021" w:rsidRDefault="00F940A2" w:rsidP="00F940A2">
      <w:pPr>
        <w:jc w:val="both"/>
        <w:rPr>
          <w:sz w:val="26"/>
          <w:szCs w:val="26"/>
        </w:rPr>
      </w:pPr>
      <w:r w:rsidRPr="00FE0021">
        <w:rPr>
          <w:sz w:val="26"/>
          <w:szCs w:val="26"/>
        </w:rPr>
        <w:t xml:space="preserve">муниципальных служащих в связи с утратой доверия  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 </w:t>
      </w:r>
      <w:r w:rsidR="00FE0021">
        <w:rPr>
          <w:sz w:val="26"/>
          <w:szCs w:val="26"/>
          <w:lang w:eastAsia="en-US"/>
        </w:rPr>
        <w:t xml:space="preserve">сельского поселения станция Клявлино </w:t>
      </w:r>
      <w:r w:rsidR="00E47E46" w:rsidRPr="00F940A2">
        <w:rPr>
          <w:sz w:val="26"/>
          <w:szCs w:val="26"/>
          <w:lang w:eastAsia="en-US"/>
        </w:rPr>
        <w:t>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F940A2">
        <w:rPr>
          <w:sz w:val="26"/>
          <w:szCs w:val="26"/>
          <w:lang w:eastAsia="en-US"/>
        </w:rPr>
        <w:t>ое</w:t>
      </w:r>
      <w:r w:rsidRPr="003C0645">
        <w:rPr>
          <w:sz w:val="26"/>
          <w:szCs w:val="26"/>
          <w:lang w:eastAsia="en-US"/>
        </w:rPr>
        <w:t xml:space="preserve"> </w:t>
      </w:r>
      <w:r w:rsidR="00F940A2">
        <w:rPr>
          <w:sz w:val="26"/>
          <w:szCs w:val="26"/>
          <w:lang w:eastAsia="en-US"/>
        </w:rPr>
        <w:t>Положение о порядке увольнения муниципальных служащих в связи с утратой доверия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FE0021">
        <w:rPr>
          <w:sz w:val="26"/>
          <w:szCs w:val="26"/>
          <w:lang w:eastAsia="en-US"/>
        </w:rPr>
        <w:t>Вести сельского поселения станция Клявлино</w:t>
      </w:r>
      <w:r w:rsidR="00056163" w:rsidRPr="003C0645">
        <w:rPr>
          <w:sz w:val="26"/>
          <w:szCs w:val="26"/>
          <w:lang w:eastAsia="en-US"/>
        </w:rPr>
        <w:t>»</w:t>
      </w:r>
      <w:r w:rsidRPr="003C0645">
        <w:rPr>
          <w:sz w:val="26"/>
          <w:szCs w:val="26"/>
          <w:lang w:eastAsia="en-US"/>
        </w:rPr>
        <w:t xml:space="preserve"> и разместить</w:t>
      </w:r>
      <w:r w:rsidR="00F1005B">
        <w:rPr>
          <w:sz w:val="26"/>
          <w:szCs w:val="26"/>
          <w:lang w:eastAsia="en-US"/>
        </w:rPr>
        <w:t xml:space="preserve"> его</w:t>
      </w:r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ED0907" w:rsidRDefault="00ED0907" w:rsidP="00ED0907">
      <w:pPr>
        <w:spacing w:line="360" w:lineRule="auto"/>
        <w:jc w:val="both"/>
        <w:rPr>
          <w:sz w:val="22"/>
          <w:szCs w:val="22"/>
        </w:rPr>
      </w:pPr>
    </w:p>
    <w:p w:rsidR="00ED0907" w:rsidRDefault="00ED0907" w:rsidP="00ED0907"/>
    <w:tbl>
      <w:tblPr>
        <w:tblW w:w="9924" w:type="dxa"/>
        <w:jc w:val="center"/>
        <w:tblInd w:w="-885" w:type="dxa"/>
        <w:tblLook w:val="04A0"/>
      </w:tblPr>
      <w:tblGrid>
        <w:gridCol w:w="6807"/>
        <w:gridCol w:w="3117"/>
      </w:tblGrid>
      <w:tr w:rsidR="00ED0907" w:rsidRPr="00A752EB" w:rsidTr="002E6C33">
        <w:trPr>
          <w:jc w:val="center"/>
        </w:trPr>
        <w:tc>
          <w:tcPr>
            <w:tcW w:w="6807" w:type="dxa"/>
            <w:shd w:val="clear" w:color="auto" w:fill="auto"/>
          </w:tcPr>
          <w:p w:rsidR="00FE0021" w:rsidRPr="00FE0021" w:rsidRDefault="00ED0907" w:rsidP="00FE0021">
            <w:pPr>
              <w:rPr>
                <w:rFonts w:eastAsia="Calibri"/>
                <w:sz w:val="26"/>
                <w:szCs w:val="26"/>
              </w:rPr>
            </w:pPr>
            <w:r w:rsidRPr="00FE0021">
              <w:rPr>
                <w:rFonts w:eastAsia="Calibri"/>
                <w:sz w:val="26"/>
                <w:szCs w:val="26"/>
              </w:rPr>
              <w:t>Глава</w:t>
            </w:r>
            <w:r w:rsidR="00FE0021" w:rsidRPr="00FE0021">
              <w:rPr>
                <w:rFonts w:eastAsia="Calibri"/>
                <w:sz w:val="26"/>
                <w:szCs w:val="26"/>
              </w:rPr>
              <w:t xml:space="preserve"> сельского поселения станция Клявлино</w:t>
            </w:r>
          </w:p>
          <w:p w:rsidR="00ED0907" w:rsidRPr="00FE0021" w:rsidRDefault="00ED0907" w:rsidP="00FE0021">
            <w:pPr>
              <w:rPr>
                <w:rFonts w:eastAsia="Calibri"/>
                <w:sz w:val="26"/>
                <w:szCs w:val="26"/>
              </w:rPr>
            </w:pPr>
            <w:r w:rsidRPr="00FE0021">
              <w:rPr>
                <w:rFonts w:eastAsia="Calibri"/>
                <w:sz w:val="26"/>
                <w:szCs w:val="26"/>
              </w:rPr>
              <w:t xml:space="preserve"> муниципального района Клявлинский</w:t>
            </w:r>
          </w:p>
          <w:p w:rsidR="00FE0021" w:rsidRPr="00FE0021" w:rsidRDefault="00FE0021" w:rsidP="00FE0021">
            <w:pPr>
              <w:rPr>
                <w:rFonts w:eastAsia="Calibri"/>
                <w:sz w:val="26"/>
                <w:szCs w:val="26"/>
              </w:rPr>
            </w:pPr>
            <w:r w:rsidRPr="00FE0021">
              <w:rPr>
                <w:rFonts w:eastAsia="Calibri"/>
                <w:sz w:val="26"/>
                <w:szCs w:val="26"/>
              </w:rPr>
              <w:t>Самарской области</w:t>
            </w:r>
          </w:p>
        </w:tc>
        <w:tc>
          <w:tcPr>
            <w:tcW w:w="3117" w:type="dxa"/>
            <w:shd w:val="clear" w:color="auto" w:fill="auto"/>
          </w:tcPr>
          <w:p w:rsidR="00ED0907" w:rsidRPr="00FE0021" w:rsidRDefault="00ED0907" w:rsidP="002E6C33">
            <w:pPr>
              <w:rPr>
                <w:rFonts w:eastAsia="Calibri"/>
                <w:sz w:val="26"/>
                <w:szCs w:val="26"/>
              </w:rPr>
            </w:pPr>
            <w:r w:rsidRPr="00FE0021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ED0907" w:rsidRPr="00FE0021" w:rsidRDefault="00ED0907" w:rsidP="00FE0021">
            <w:pPr>
              <w:rPr>
                <w:rFonts w:eastAsia="Calibri"/>
                <w:sz w:val="26"/>
                <w:szCs w:val="26"/>
              </w:rPr>
            </w:pPr>
            <w:r w:rsidRPr="00FE0021">
              <w:rPr>
                <w:rFonts w:eastAsia="Calibri"/>
                <w:sz w:val="26"/>
                <w:szCs w:val="26"/>
              </w:rPr>
              <w:t xml:space="preserve">              </w:t>
            </w:r>
            <w:r w:rsidR="00FE0021" w:rsidRPr="00FE0021">
              <w:rPr>
                <w:rFonts w:eastAsia="Calibri"/>
                <w:sz w:val="26"/>
                <w:szCs w:val="26"/>
              </w:rPr>
              <w:t>Ю.Д. Иванов</w:t>
            </w:r>
            <w:r w:rsidRPr="00FE002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ED0907" w:rsidRDefault="00ED0907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2B58B6" w:rsidRDefault="002B58B6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ED0907" w:rsidRDefault="00ED0907" w:rsidP="00801ABB">
      <w:pPr>
        <w:autoSpaceDE w:val="0"/>
        <w:autoSpaceDN w:val="0"/>
        <w:adjustRightInd w:val="0"/>
        <w:outlineLvl w:val="0"/>
        <w:rPr>
          <w:lang w:eastAsia="en-US"/>
        </w:rPr>
      </w:pPr>
    </w:p>
    <w:p w:rsidR="00FE0021" w:rsidRDefault="00FE0021" w:rsidP="00801ABB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t>УТВЕРЖДЕН</w:t>
            </w:r>
          </w:p>
          <w:p w:rsidR="00FE0021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Администрации</w:t>
            </w:r>
          </w:p>
          <w:p w:rsidR="00FE0021" w:rsidRDefault="00FE0021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станция Клявлино</w:t>
            </w:r>
          </w:p>
          <w:p w:rsidR="00E47E46" w:rsidRDefault="00E47E46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 xml:space="preserve"> муниципального</w:t>
            </w:r>
            <w:r w:rsidR="00F940A2" w:rsidRPr="00801ABB">
              <w:rPr>
                <w:lang w:eastAsia="en-US"/>
              </w:rPr>
              <w:t xml:space="preserve"> </w:t>
            </w:r>
            <w:r w:rsidRPr="00801ABB">
              <w:rPr>
                <w:lang w:eastAsia="en-US"/>
              </w:rPr>
              <w:t>района Клявлинский</w:t>
            </w:r>
          </w:p>
          <w:p w:rsidR="00FE0021" w:rsidRPr="00801ABB" w:rsidRDefault="00FE0021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 xml:space="preserve">от </w:t>
            </w:r>
            <w:r w:rsidR="00F940A2" w:rsidRPr="00801ABB">
              <w:rPr>
                <w:lang w:eastAsia="en-US"/>
              </w:rPr>
              <w:t>29.</w:t>
            </w:r>
            <w:r w:rsidR="00FE0021">
              <w:rPr>
                <w:lang w:eastAsia="en-US"/>
              </w:rPr>
              <w:t>03</w:t>
            </w:r>
            <w:r w:rsidR="00F940A2" w:rsidRPr="00801ABB">
              <w:rPr>
                <w:lang w:eastAsia="en-US"/>
              </w:rPr>
              <w:t>.201</w:t>
            </w:r>
            <w:r w:rsidR="00FE0021">
              <w:rPr>
                <w:lang w:eastAsia="en-US"/>
              </w:rPr>
              <w:t xml:space="preserve">9 </w:t>
            </w:r>
            <w:r w:rsidR="00E47E46" w:rsidRPr="00801ABB">
              <w:rPr>
                <w:lang w:eastAsia="en-US"/>
              </w:rPr>
              <w:t xml:space="preserve">г. № </w:t>
            </w:r>
            <w:r w:rsidR="00FE0021">
              <w:rPr>
                <w:lang w:eastAsia="en-US"/>
              </w:rPr>
              <w:t>22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ПОЛОЖЕНИЕ</w:t>
      </w: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 xml:space="preserve"> о порядке увольнения муниципальных служащих </w:t>
      </w:r>
    </w:p>
    <w:p w:rsidR="00E47E46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в связи с утратой доверия</w:t>
      </w: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pStyle w:val="a5"/>
        <w:numPr>
          <w:ilvl w:val="0"/>
          <w:numId w:val="6"/>
        </w:numPr>
        <w:ind w:left="0" w:firstLine="72"/>
        <w:contextualSpacing/>
        <w:jc w:val="center"/>
        <w:rPr>
          <w:b/>
        </w:rPr>
      </w:pPr>
      <w:r w:rsidRPr="00801ABB">
        <w:rPr>
          <w:b/>
        </w:rPr>
        <w:t>ОБЩИЕ ПОЛОЖЕНИЯ</w:t>
      </w:r>
    </w:p>
    <w:p w:rsidR="00F940A2" w:rsidRPr="00801ABB" w:rsidRDefault="00F940A2" w:rsidP="00F940A2">
      <w:pPr>
        <w:jc w:val="center"/>
        <w:rPr>
          <w:b/>
        </w:rPr>
      </w:pP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1.1. Настоящий порядок разработан в соответствии с </w:t>
      </w:r>
      <w:hyperlink r:id="rId7" w:history="1">
        <w:r w:rsidRPr="00801ABB">
          <w:t>Конституцией</w:t>
        </w:r>
      </w:hyperlink>
      <w:r w:rsidRPr="00801ABB">
        <w:t xml:space="preserve"> Российской Федерации, Федеральным законом от 25.12.2008г. </w:t>
      </w:r>
      <w:hyperlink r:id="rId8" w:history="1">
        <w:r w:rsidRPr="00801ABB">
          <w:t>№</w:t>
        </w:r>
      </w:hyperlink>
      <w:r w:rsidRPr="00801ABB">
        <w:t xml:space="preserve"> 273-ФЗ «О противодействии коррупции» (далее – Федеральный закон № 273-ФЗ), Федеральным законом от 06.10.2003г. </w:t>
      </w:r>
      <w:hyperlink r:id="rId9" w:history="1">
        <w:r w:rsidRPr="00801ABB">
          <w:t>№</w:t>
        </w:r>
      </w:hyperlink>
      <w:r w:rsidRPr="00801ABB">
        <w:t xml:space="preserve">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 (далее —  Федеральный закон № 25-ФЗ), Законом Самарской области от 09.10.2007г. № 96-ГД «О муниципальной службе в Самарской области» (далее — Закон Самарской области № 96-ГД), </w:t>
      </w:r>
      <w:hyperlink r:id="rId10" w:history="1">
        <w:r w:rsidRPr="00801ABB">
          <w:t>Уставом</w:t>
        </w:r>
      </w:hyperlink>
      <w:r w:rsidR="00FE0021">
        <w:t xml:space="preserve"> сельского поселения станция Клявлино </w:t>
      </w:r>
      <w:r w:rsidRPr="00801ABB">
        <w:t xml:space="preserve"> муниципального района Клявлинский Самарской области.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1.2. Настоящее Положение определяет порядок наложения взыскания, предусмотренного статьями 14</w:t>
      </w:r>
      <w:r w:rsidRPr="00801ABB">
        <w:rPr>
          <w:vertAlign w:val="superscript"/>
        </w:rPr>
        <w:t>1</w:t>
      </w:r>
      <w:r w:rsidRPr="00801ABB">
        <w:t xml:space="preserve"> и 15 Федерального закона № 25-ФЗ. </w:t>
      </w: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center"/>
        <w:outlineLvl w:val="0"/>
        <w:rPr>
          <w:b w:val="0"/>
          <w:sz w:val="24"/>
          <w:szCs w:val="24"/>
        </w:rPr>
      </w:pPr>
      <w:r w:rsidRPr="00801ABB">
        <w:rPr>
          <w:sz w:val="24"/>
          <w:szCs w:val="24"/>
        </w:rPr>
        <w:t>ОСНОВАНИЯ ДЛЯ УВОЛЬНЕНИЯ МУНИЦИПАЛЬНЫХ СЛУЖАЩИХ В СВЯЗИ С УТРАТОЙ ДОВЕРИЯ</w:t>
      </w:r>
    </w:p>
    <w:p w:rsidR="00F940A2" w:rsidRPr="00801ABB" w:rsidRDefault="00F940A2" w:rsidP="00F940A2">
      <w:pPr>
        <w:pStyle w:val="ConsPlusNormal"/>
        <w:tabs>
          <w:tab w:val="left" w:pos="851"/>
        </w:tabs>
        <w:ind w:left="72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>2.1. В соответствии со статьями 14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b w:val="0"/>
          <w:sz w:val="24"/>
          <w:szCs w:val="24"/>
        </w:rPr>
        <w:t>, 15 и 27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2.1.1. Непредставления муниципальным служащим, замещающим в органе местного самоуправления должность муниципальной службы, включенную в перечни должностей муниципальной службы, установленные </w:t>
      </w:r>
      <w:r w:rsidRPr="00801ABB">
        <w:rPr>
          <w:iCs/>
        </w:rPr>
        <w:t>в</w:t>
      </w:r>
      <w:r w:rsidRPr="00801ABB">
        <w:rPr>
          <w:i/>
          <w:iCs/>
        </w:rPr>
        <w:t xml:space="preserve"> </w:t>
      </w:r>
      <w:r w:rsidRPr="00801ABB">
        <w:t xml:space="preserve">соответствии со </w:t>
      </w:r>
      <w:hyperlink r:id="rId11" w:history="1">
        <w:r w:rsidRPr="00801ABB">
          <w:t>статьей 8</w:t>
        </w:r>
      </w:hyperlink>
      <w:r w:rsidRPr="00801ABB">
        <w:t xml:space="preserve"> Федерального закона № 273-ФЗ</w:t>
      </w:r>
      <w:r w:rsidRPr="00801ABB">
        <w:rPr>
          <w:i/>
        </w:rPr>
        <w:t xml:space="preserve">, </w:t>
      </w:r>
      <w:r w:rsidRPr="00801ABB">
        <w:t xml:space="preserve">сведений о своих доходах, расходах, об имуществе и обязательствах имущественного характера, а также о доходах, об имуществе и обязательствах </w:t>
      </w:r>
      <w:r w:rsidRPr="00801ABB">
        <w:lastRenderedPageBreak/>
        <w:t>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F940A2" w:rsidRPr="00801ABB" w:rsidRDefault="00F940A2" w:rsidP="00F940A2">
      <w:pPr>
        <w:pStyle w:val="a5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801ABB">
        <w:rPr>
          <w:b/>
        </w:rPr>
        <w:t>ПОРЯДОК УВОЛЬНЕНИЯ МУНИЦИПАЛЬНЫХ СЛУЖАЩИХ В СВЯЗИ С УТРАТОЙ ДОВЕРИЯ</w:t>
      </w:r>
    </w:p>
    <w:p w:rsidR="00F940A2" w:rsidRPr="00801ABB" w:rsidRDefault="00F940A2" w:rsidP="00F940A2">
      <w:pPr>
        <w:autoSpaceDE w:val="0"/>
        <w:autoSpaceDN w:val="0"/>
        <w:adjustRightInd w:val="0"/>
        <w:ind w:left="72"/>
        <w:rPr>
          <w:b/>
        </w:rPr>
      </w:pP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3.1. Увольнение муниципального служащего в связи с утратой доверия производится </w:t>
      </w:r>
      <w:r w:rsidR="008F7C6D" w:rsidRPr="00801ABB">
        <w:t>распоряжением Главы</w:t>
      </w:r>
      <w:r w:rsidR="00FE0021">
        <w:t xml:space="preserve"> сельского поселения станция Клявлино</w:t>
      </w:r>
      <w:r w:rsidR="008F7C6D" w:rsidRPr="00801ABB">
        <w:t xml:space="preserve"> муниципального района Клявлинский</w:t>
      </w:r>
      <w:r w:rsidR="00FE0021">
        <w:t xml:space="preserve"> Самарской области</w:t>
      </w:r>
      <w:r w:rsidR="007B575A" w:rsidRPr="00801ABB">
        <w:t xml:space="preserve"> (далее – распоряжение)</w:t>
      </w:r>
      <w:r w:rsidRPr="00801ABB">
        <w:t xml:space="preserve"> на основании: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 xml:space="preserve">3.1.1. Доклада о результатах проверки, проведенной </w:t>
      </w:r>
      <w:r w:rsidR="00BB5AA7">
        <w:t xml:space="preserve">юристом </w:t>
      </w:r>
      <w:r w:rsidR="008F7C6D" w:rsidRPr="00801ABB">
        <w:t xml:space="preserve">Администрации </w:t>
      </w:r>
      <w:r w:rsidR="00BB5AA7">
        <w:t>сельского поселения станция Клявлино</w:t>
      </w:r>
      <w:r w:rsidR="00BB5AA7" w:rsidRPr="00801ABB">
        <w:t xml:space="preserve"> </w:t>
      </w:r>
      <w:r w:rsidR="008F7C6D" w:rsidRPr="00801ABB">
        <w:t>муниципального района Клявлинский</w:t>
      </w:r>
      <w:r w:rsidR="00BB5AA7">
        <w:t xml:space="preserve"> Самарской области</w:t>
      </w:r>
      <w:r w:rsidRPr="00801ABB">
        <w:t>;</w:t>
      </w:r>
    </w:p>
    <w:p w:rsidR="00F940A2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>3.1.2. Рекомендации комиссии 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FC40CA" w:rsidRPr="00801ABB" w:rsidRDefault="00FC40CA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>
        <w:t>3.1.2.1 Д</w:t>
      </w:r>
      <w:r w:rsidRPr="00FC40CA">
        <w:t xml:space="preserve">оклада </w:t>
      </w:r>
      <w:r>
        <w:t xml:space="preserve">юриста </w:t>
      </w:r>
      <w:r w:rsidRPr="00801ABB">
        <w:t xml:space="preserve">Администрации </w:t>
      </w:r>
      <w:r>
        <w:t>сельского поселения станция Клявлино</w:t>
      </w:r>
      <w:r w:rsidRPr="00801ABB">
        <w:t xml:space="preserve"> муниципального района Клявлинский</w:t>
      </w:r>
      <w:r>
        <w:t xml:space="preserve"> Самарской области</w:t>
      </w:r>
      <w:r w:rsidRPr="00FC40CA"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t xml:space="preserve"> (</w:t>
      </w:r>
      <w:r w:rsidRPr="00FC40CA">
        <w:rPr>
          <w:b/>
          <w:i/>
        </w:rPr>
        <w:t>подпункт 3.1.2.1 введен постановлением Администрации сельского поселения от 23.05.2019 г. №</w:t>
      </w:r>
      <w:r>
        <w:t xml:space="preserve"> )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3.1.3. Объяснений муниципального служащего;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3.1.4. Иных материалов.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3.2. До увольнения у муниципального служащего представителем нанимателя (работодателем)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</w:t>
      </w:r>
      <w:r w:rsidRPr="00801ABB">
        <w:lastRenderedPageBreak/>
        <w:t>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3.3.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3.4. 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со статьей 7 Закона Самарской области № 96-ГД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3.5. В </w:t>
      </w:r>
      <w:r w:rsidR="007B575A" w:rsidRPr="00801ABB">
        <w:t>распоряжении</w:t>
      </w:r>
      <w:r w:rsidRPr="00801ABB">
        <w:t xml:space="preserve"> об увольнении в связи с утратой доверия муниципального служащего в качестве основания указывается </w:t>
      </w:r>
      <w:hyperlink r:id="rId12" w:history="1">
        <w:r w:rsidRPr="00801ABB">
          <w:t>часть 2 статьи 27</w:t>
        </w:r>
        <w:r w:rsidRPr="00801ABB">
          <w:rPr>
            <w:vertAlign w:val="superscript"/>
          </w:rPr>
          <w:t>1</w:t>
        </w:r>
      </w:hyperlink>
      <w:r w:rsidRPr="00801ABB">
        <w:t xml:space="preserve"> Федерального закона </w:t>
      </w:r>
      <w:r w:rsidR="007B575A" w:rsidRPr="00801ABB">
        <w:t xml:space="preserve">  </w:t>
      </w:r>
      <w:r w:rsidRPr="00801ABB">
        <w:t>№ 25-ФЗ.</w:t>
      </w:r>
    </w:p>
    <w:p w:rsidR="00F940A2" w:rsidRPr="00801ABB" w:rsidRDefault="00F940A2" w:rsidP="00F940A2">
      <w:pPr>
        <w:pStyle w:val="ConsPlusNormal"/>
        <w:spacing w:line="360" w:lineRule="auto"/>
        <w:ind w:firstLine="540"/>
        <w:jc w:val="both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 xml:space="preserve">3.6. Копия </w:t>
      </w:r>
      <w:r w:rsidR="007B575A" w:rsidRPr="00801ABB">
        <w:rPr>
          <w:b w:val="0"/>
          <w:sz w:val="24"/>
          <w:szCs w:val="24"/>
        </w:rPr>
        <w:t>распоряжения</w:t>
      </w:r>
      <w:r w:rsidRPr="00801ABB">
        <w:rPr>
          <w:b w:val="0"/>
          <w:sz w:val="24"/>
          <w:szCs w:val="24"/>
        </w:rPr>
        <w:t xml:space="preserve">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под расписку гражданину, замещавшему должность муниципальной службы, в течение пяти дней со дня</w:t>
      </w:r>
      <w:r w:rsidR="003034FD" w:rsidRPr="00801ABB">
        <w:rPr>
          <w:b w:val="0"/>
          <w:sz w:val="24"/>
          <w:szCs w:val="24"/>
        </w:rPr>
        <w:t xml:space="preserve"> его</w:t>
      </w:r>
      <w:r w:rsidRPr="00801ABB">
        <w:rPr>
          <w:b w:val="0"/>
          <w:sz w:val="24"/>
          <w:szCs w:val="24"/>
        </w:rPr>
        <w:t xml:space="preserve"> издания.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3.7. Гражданин, замещавший должность муниципальной службы, вправе обжаловать</w:t>
      </w:r>
      <w:r w:rsidRPr="00801ABB">
        <w:rPr>
          <w:b/>
        </w:rPr>
        <w:t xml:space="preserve"> </w:t>
      </w:r>
      <w:r w:rsidR="003034FD" w:rsidRPr="00801ABB">
        <w:t>распоряжение</w:t>
      </w:r>
      <w:r w:rsidRPr="00801ABB">
        <w:t xml:space="preserve"> об увольнении в установленном законом порядке.</w:t>
      </w:r>
    </w:p>
    <w:p w:rsidR="00F940A2" w:rsidRPr="00801ABB" w:rsidRDefault="00F940A2" w:rsidP="00F940A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56163" w:rsidRPr="00801ABB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sectPr w:rsidR="00056163" w:rsidRPr="00801ABB" w:rsidSect="0080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66" w:rsidRDefault="00702A66" w:rsidP="00F940A2">
      <w:r>
        <w:separator/>
      </w:r>
    </w:p>
  </w:endnote>
  <w:endnote w:type="continuationSeparator" w:id="0">
    <w:p w:rsidR="00702A66" w:rsidRDefault="00702A66" w:rsidP="00F9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66" w:rsidRDefault="00702A66" w:rsidP="00F940A2">
      <w:r>
        <w:separator/>
      </w:r>
    </w:p>
  </w:footnote>
  <w:footnote w:type="continuationSeparator" w:id="0">
    <w:p w:rsidR="00702A66" w:rsidRDefault="00702A66" w:rsidP="00F94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62"/>
    <w:rsid w:val="00056163"/>
    <w:rsid w:val="0007764D"/>
    <w:rsid w:val="000E114B"/>
    <w:rsid w:val="00131D81"/>
    <w:rsid w:val="001509EF"/>
    <w:rsid w:val="0017583F"/>
    <w:rsid w:val="001A1A22"/>
    <w:rsid w:val="001E5B2E"/>
    <w:rsid w:val="00202362"/>
    <w:rsid w:val="00215ABE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37997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6F5E15"/>
    <w:rsid w:val="00702A66"/>
    <w:rsid w:val="007113DE"/>
    <w:rsid w:val="00720EBC"/>
    <w:rsid w:val="007352FB"/>
    <w:rsid w:val="00755417"/>
    <w:rsid w:val="00774A93"/>
    <w:rsid w:val="007B575A"/>
    <w:rsid w:val="007E0332"/>
    <w:rsid w:val="00801ABB"/>
    <w:rsid w:val="00877C3F"/>
    <w:rsid w:val="0088171F"/>
    <w:rsid w:val="008A3AAE"/>
    <w:rsid w:val="008F7C6D"/>
    <w:rsid w:val="009149D1"/>
    <w:rsid w:val="00917F25"/>
    <w:rsid w:val="009D7722"/>
    <w:rsid w:val="00A200EA"/>
    <w:rsid w:val="00A52E8D"/>
    <w:rsid w:val="00AA0553"/>
    <w:rsid w:val="00AB4DB6"/>
    <w:rsid w:val="00AC7BDC"/>
    <w:rsid w:val="00B45F6D"/>
    <w:rsid w:val="00B525E1"/>
    <w:rsid w:val="00BA1824"/>
    <w:rsid w:val="00BB5AA7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D0907"/>
    <w:rsid w:val="00EE4875"/>
    <w:rsid w:val="00F04BB1"/>
    <w:rsid w:val="00F1005B"/>
    <w:rsid w:val="00F37683"/>
    <w:rsid w:val="00F67E33"/>
    <w:rsid w:val="00F940A2"/>
    <w:rsid w:val="00FC40CA"/>
    <w:rsid w:val="00FE0021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  <w:lang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6D0AE871BDD985AF0064E42479A2DC7F25B20D2B126CC1D6BE93BCAE15EC197169C9C6A5P3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626DC60AA35352B1B3F63C9CCA881179F18149486C9C45B84C5933DFDB231461E951CHBA3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B846222771AA203B0A47F4B12AFDA801CFD16AAA30A65285E93291F1C8EF5BE40A419276BCBB85E0F00EqE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E3CAC07DEB669CCA6qC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14</cp:revision>
  <cp:lastPrinted>2019-02-20T05:16:00Z</cp:lastPrinted>
  <dcterms:created xsi:type="dcterms:W3CDTF">2017-08-24T05:41:00Z</dcterms:created>
  <dcterms:modified xsi:type="dcterms:W3CDTF">2019-05-22T11:21:00Z</dcterms:modified>
</cp:coreProperties>
</file>