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9E4003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9E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99" w:rsidRDefault="006867D3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17.04.2024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144</w:t>
      </w:r>
    </w:p>
    <w:p w:rsidR="00933911" w:rsidRPr="00933911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94D99" w:rsidRPr="00345160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Клявлинский 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4D99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</w:t>
      </w:r>
      <w:r w:rsidR="0047560B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ведущим личное подсобное хозяйство на территории муниципального района Клявлинский Самарской области, в целях возмещения затрат в связи с производством </w:t>
      </w:r>
      <w:r w:rsidR="0047560B"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 в части расходов на содержание маточного поголовья крупного рогатого скота</w:t>
      </w:r>
      <w:r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0BB5" w:rsidRPr="00345160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4D99" w:rsidRPr="00345160" w:rsidRDefault="006C777B" w:rsidP="00502102">
      <w:pPr>
        <w:spacing w:before="120" w:after="12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E70F54"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от </w:t>
      </w:r>
      <w:r w:rsidR="006867D3"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>11.04</w:t>
      </w:r>
      <w:r w:rsidR="00E70F54"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867D3"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>4 № 139</w:t>
      </w:r>
      <w:r w:rsidR="00E70F54"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постановления Правительства Самарской области,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администрация муниципального района Клявлинский  ПОСТАНОВЛЯЕТ</w:t>
      </w:r>
      <w:r w:rsidRPr="003451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D99" w:rsidRPr="00345160" w:rsidRDefault="00933911" w:rsidP="00502102">
      <w:pPr>
        <w:numPr>
          <w:ilvl w:val="0"/>
          <w:numId w:val="1"/>
        </w:numPr>
        <w:spacing w:before="120" w:after="12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муниципального района Клявлинский от </w:t>
      </w:r>
      <w:r w:rsidR="00A54A4E" w:rsidRPr="0034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07.02.2023г. № 91</w:t>
      </w:r>
      <w:r w:rsidRPr="0034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по предоставлению субсидий гражданам, ведущим личное подсобное хозяйство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r w:rsidR="00E70F54" w:rsidRPr="0034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Постановление)</w:t>
      </w:r>
      <w:r w:rsidR="007C440A" w:rsidRPr="0034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933911" w:rsidRDefault="00933911" w:rsidP="00502102">
      <w:pPr>
        <w:pStyle w:val="a9"/>
        <w:numPr>
          <w:ilvl w:val="2"/>
          <w:numId w:val="1"/>
        </w:numPr>
        <w:spacing w:before="120" w:after="12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по предоставлению субсидий гражданам, ведущим личное подсобное хозяйство на территории муниципального района </w:t>
      </w:r>
      <w:r w:rsidRPr="0034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345160" w:rsidRPr="0034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</w:t>
      </w:r>
      <w:r w:rsidRPr="0034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768E" w:rsidRDefault="00F0768E" w:rsidP="00F0768E">
      <w:pPr>
        <w:pStyle w:val="a9"/>
        <w:spacing w:before="120" w:after="120" w:line="264" w:lineRule="auto"/>
        <w:ind w:left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1.2. </w:t>
      </w:r>
      <w:r w:rsidRPr="00F0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0768E" w:rsidRPr="00345160" w:rsidRDefault="00F0768E" w:rsidP="00F0768E">
      <w:pPr>
        <w:pStyle w:val="a9"/>
        <w:spacing w:before="120" w:after="120" w:line="264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Субсидии гражданам, ведущим личное подсобное хозяйство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соответственно – коровы, субсидии), предоставляются за счет и в пределах субвенций, поступающих в бюджет муниципального района Клявлинский Самарской области из областного бюджета в целях финансового обеспечения расходных обязательств муниципального района, возникающих при выполнении переданного государственного полномочия Самарской области по предоставлению субсидий (далее – субвенции).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45160" w:rsidRPr="00345160" w:rsidRDefault="006326E1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45160" w:rsidRPr="003451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пункты 2.1</w:t>
        </w:r>
      </w:hyperlink>
      <w:r w:rsidR="00345160" w:rsidRPr="00345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45160" w:rsidRPr="003451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 w:rsidR="00345160" w:rsidRPr="00345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45160" w:rsidRPr="003451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2.3</w:t>
        </w:r>
      </w:hyperlink>
      <w:r w:rsidR="00345160" w:rsidRPr="003451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2.1. Субсидии предоставляются органами местного самоуправления за счет и в пределах субвенций на безвозмездной и безвозвратной основе посредством проведения отбора путем запроса предложений следующей категории - гражданам, ведущим личное подсобное хозяйство на территории Самарской области (далее соответственно - отбор, участники отбора), в целях возмещения затрат, понесенных участниками отбора в предыдущем и (или) текущем финансовых годах на содержание коров.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2.2. Субсидии предоставляются участникам отбора, соответствующим на дату обращения в орган местного самоуправления для предоставления субсидий следующим требованиям: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345160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Самарской области субсидий, предоставленных министерством в соответствии с нормативными правовыми актами Самарской области;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345160">
        <w:rPr>
          <w:rFonts w:ascii="Times New Roman" w:hAnsi="Times New Roman" w:cs="Times New Roman"/>
          <w:sz w:val="28"/>
          <w:szCs w:val="28"/>
        </w:rPr>
        <w:t>не являются получателями средств из местного бюджета в соответствии с иными муниципальными правовыми актами на цели, указанные в пункте 2.17 настоящего Порядка;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345160">
        <w:rPr>
          <w:rFonts w:ascii="Times New Roman" w:hAnsi="Times New Roman" w:cs="Times New Roman"/>
          <w:sz w:val="28"/>
          <w:szCs w:val="28"/>
        </w:rPr>
        <w:t>зарегистрированы в похозяйственной книге для учета личного подсобного хозяйства;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 w:rsidRPr="00345160">
        <w:rPr>
          <w:rFonts w:ascii="Times New Roman" w:hAnsi="Times New Roman" w:cs="Times New Roman"/>
          <w:sz w:val="28"/>
          <w:szCs w:val="28"/>
        </w:rPr>
        <w:t>имеют в наличии поголовье коров, заявленных к субсидированию, численностью не выше поголовья коров, в отношении которых государственной ветеринарной службой в текущем финансовом году проведены необходимые ветеринарно-профилактические мероприятия;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 w:rsidRPr="00345160">
        <w:rPr>
          <w:rFonts w:ascii="Times New Roman" w:hAnsi="Times New Roman" w:cs="Times New Roman"/>
          <w:sz w:val="28"/>
          <w:szCs w:val="28"/>
        </w:rPr>
        <w:t xml:space="preserve">имеют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органы местного самоуправления для получения </w:t>
      </w:r>
      <w:r w:rsidRPr="00345160">
        <w:rPr>
          <w:rFonts w:ascii="Times New Roman" w:hAnsi="Times New Roman" w:cs="Times New Roman"/>
          <w:sz w:val="28"/>
          <w:szCs w:val="28"/>
        </w:rPr>
        <w:lastRenderedPageBreak/>
        <w:t>субсидии;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"/>
      <w:bookmarkEnd w:id="5"/>
      <w:r w:rsidRPr="00345160"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"/>
      <w:bookmarkEnd w:id="6"/>
      <w:r w:rsidRPr="00345160">
        <w:rPr>
          <w:rFonts w:ascii="Times New Roman" w:hAnsi="Times New Roman" w:cs="Times New Roman"/>
          <w:sz w:val="28"/>
          <w:szCs w:val="28"/>
        </w:rPr>
        <w:t>не находятся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  <w:r w:rsidRPr="00345160">
        <w:rPr>
          <w:rFonts w:ascii="Times New Roman" w:hAnsi="Times New Roman" w:cs="Times New Roman"/>
          <w:sz w:val="28"/>
          <w:szCs w:val="28"/>
        </w:rPr>
        <w:t xml:space="preserve">не находятся в составляемых в рамках реализации полномочий, предусмотренных </w:t>
      </w:r>
      <w:r w:rsidRPr="008D555E">
        <w:rPr>
          <w:rFonts w:ascii="Times New Roman" w:hAnsi="Times New Roman" w:cs="Times New Roman"/>
          <w:sz w:val="28"/>
          <w:szCs w:val="28"/>
        </w:rPr>
        <w:t>главой VII</w:t>
      </w:r>
      <w:r w:rsidRPr="00345160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"/>
      <w:bookmarkEnd w:id="8"/>
      <w:r w:rsidRPr="00345160">
        <w:rPr>
          <w:rFonts w:ascii="Times New Roman" w:hAnsi="Times New Roman" w:cs="Times New Roman"/>
          <w:sz w:val="28"/>
          <w:szCs w:val="28"/>
        </w:rPr>
        <w:t xml:space="preserve">не являются иностранными агентами в соответствии с Федеральным </w:t>
      </w:r>
      <w:r w:rsidRPr="008D555E">
        <w:rPr>
          <w:rFonts w:ascii="Times New Roman" w:hAnsi="Times New Roman" w:cs="Times New Roman"/>
          <w:sz w:val="28"/>
          <w:szCs w:val="28"/>
        </w:rPr>
        <w:t>законом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 </w:t>
      </w:r>
      <w:r w:rsidR="001C152C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 w:rsidR="001C152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Соответствие требованиям, указанным в </w:t>
      </w:r>
      <w:r w:rsidRPr="008D555E">
        <w:rPr>
          <w:rFonts w:ascii="Times New Roman" w:hAnsi="Times New Roman" w:cs="Times New Roman"/>
          <w:sz w:val="28"/>
          <w:szCs w:val="28"/>
        </w:rPr>
        <w:t>абзацах втором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, </w:t>
      </w:r>
      <w:r w:rsidRPr="008D555E">
        <w:rPr>
          <w:rFonts w:ascii="Times New Roman" w:hAnsi="Times New Roman" w:cs="Times New Roman"/>
          <w:sz w:val="28"/>
          <w:szCs w:val="28"/>
        </w:rPr>
        <w:t>пятом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, </w:t>
      </w:r>
      <w:r w:rsidRPr="008D555E">
        <w:rPr>
          <w:rFonts w:ascii="Times New Roman" w:hAnsi="Times New Roman" w:cs="Times New Roman"/>
          <w:sz w:val="28"/>
          <w:szCs w:val="28"/>
        </w:rPr>
        <w:t>седьмом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информацией, полученной органом местного самоуправления в рамках взаимодействия с органами исполнительной власти Самарской области.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Соответствие требованию, указанному в </w:t>
      </w:r>
      <w:r w:rsidRPr="008D555E">
        <w:rPr>
          <w:rFonts w:ascii="Times New Roman" w:hAnsi="Times New Roman" w:cs="Times New Roman"/>
          <w:sz w:val="28"/>
          <w:szCs w:val="28"/>
        </w:rPr>
        <w:t>абзаце третьем</w:t>
      </w:r>
      <w:r w:rsidRPr="00345160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информацией, полученной в рамках деятельности органа местного самоуправления.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Соответствие требованиям, указанным в </w:t>
      </w:r>
      <w:r w:rsidRPr="008D555E">
        <w:rPr>
          <w:rFonts w:ascii="Times New Roman" w:hAnsi="Times New Roman" w:cs="Times New Roman"/>
          <w:sz w:val="28"/>
          <w:szCs w:val="28"/>
        </w:rPr>
        <w:t>абзаце четвертом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, </w:t>
      </w:r>
      <w:r w:rsidRPr="008D555E">
        <w:rPr>
          <w:rFonts w:ascii="Times New Roman" w:hAnsi="Times New Roman" w:cs="Times New Roman"/>
          <w:sz w:val="28"/>
          <w:szCs w:val="28"/>
        </w:rPr>
        <w:t>шестом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документом, указанным в абзаце четвертом пункта 2.6 настоящего Порядка.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Соответствие требованиям, указанным в </w:t>
      </w:r>
      <w:r w:rsidRPr="008D555E">
        <w:rPr>
          <w:rFonts w:ascii="Times New Roman" w:hAnsi="Times New Roman" w:cs="Times New Roman"/>
          <w:sz w:val="28"/>
          <w:szCs w:val="28"/>
        </w:rPr>
        <w:t>абзацах восьмом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, </w:t>
      </w:r>
      <w:r w:rsidRPr="008D555E">
        <w:rPr>
          <w:rFonts w:ascii="Times New Roman" w:hAnsi="Times New Roman" w:cs="Times New Roman"/>
          <w:sz w:val="28"/>
          <w:szCs w:val="28"/>
        </w:rPr>
        <w:t>девятом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информацией, полученной на официальном сайте Федеральной службы по финансовому мониторингу (Росфинмониторинг) в информационно-телекоммуникационной сети Интернет по адресу: https://www.fedsfm.ru.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Соответствие требованию, указанному в </w:t>
      </w:r>
      <w:r w:rsidRPr="008D555E">
        <w:rPr>
          <w:rFonts w:ascii="Times New Roman" w:hAnsi="Times New Roman" w:cs="Times New Roman"/>
          <w:sz w:val="28"/>
          <w:szCs w:val="28"/>
        </w:rPr>
        <w:t>абзаце десятом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информацией, полученной на официальном сайте Министерства юстиции Российской Федерации в информационно-телекоммуникационной сети Интернет по адресу: https://minjust.gov.ru.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2.3. Информация о субсидии размещается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в порядке, установленном Министерством финансов Российской Федерации.</w:t>
      </w:r>
      <w:r w:rsidR="001C152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в </w:t>
      </w:r>
      <w:r w:rsidRPr="008D555E">
        <w:rPr>
          <w:rFonts w:ascii="Times New Roman" w:hAnsi="Times New Roman" w:cs="Times New Roman"/>
          <w:sz w:val="28"/>
          <w:szCs w:val="28"/>
        </w:rPr>
        <w:t>пункте 2.4</w:t>
      </w:r>
      <w:r w:rsidRPr="0034516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C152C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за 3 рабочих дня</w:t>
      </w:r>
      <w:r w:rsidR="001C152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C152C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 xml:space="preserve">за 1 рабочий </w:t>
      </w:r>
      <w:r w:rsidRPr="00345160">
        <w:rPr>
          <w:rFonts w:ascii="Times New Roman" w:hAnsi="Times New Roman" w:cs="Times New Roman"/>
          <w:sz w:val="28"/>
          <w:szCs w:val="28"/>
        </w:rPr>
        <w:lastRenderedPageBreak/>
        <w:t>день</w:t>
      </w:r>
      <w:r w:rsidR="001C152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5E">
        <w:rPr>
          <w:rFonts w:ascii="Times New Roman" w:hAnsi="Times New Roman" w:cs="Times New Roman"/>
          <w:sz w:val="28"/>
          <w:szCs w:val="28"/>
        </w:rPr>
        <w:t>пункт 2.5</w:t>
      </w:r>
      <w:r w:rsidRPr="003451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5160" w:rsidRPr="00345160" w:rsidRDefault="001C152C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>2.5. В объявлении о проведении отбора указывается следующая информация: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срок проведения отбора, при этом дата окончания приема предложений (заявок) участников отбора не может быть ранее 10-го календарного дня, следующего за днем размещения объявления о проведении отбора;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органа местного самоуправления;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результат предоставления субсидии, указанный в пункте 2.31 настоящего Порядка;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доменное имя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категории отбора;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 участникам отбора, порядок внесения изменений в заявки;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правила рассмотрения и оценки заявок в соответствии с пунктами 2.8 - 2.16 настоящего Порядка;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участнику отбора, прошедшему отбор, а также предельное количество участников отбора, прошедших отбор;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</w:t>
      </w:r>
      <w:r w:rsidRPr="00345160">
        <w:rPr>
          <w:rFonts w:ascii="Times New Roman" w:hAnsi="Times New Roman" w:cs="Times New Roman"/>
          <w:sz w:val="28"/>
          <w:szCs w:val="28"/>
        </w:rPr>
        <w:lastRenderedPageBreak/>
        <w:t>подписать соглашение о предоставлении субсидии (далее - соглашение) в соответствии с пунктом 2.22 настоящего Порядка;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дата размещения на официальном сайте органа местного самоуправления результатов отбора, а также на едином портале указателя страницы официального сайта органа местного самоуправления, содержащей результаты отбора, которая не может быть позднее 14-го календарного дня, следующего за днем определения участника отбора, прошедшего отбор.</w:t>
      </w:r>
      <w:r w:rsidR="001C152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2C">
        <w:rPr>
          <w:rFonts w:ascii="Times New Roman" w:hAnsi="Times New Roman" w:cs="Times New Roman"/>
          <w:sz w:val="28"/>
          <w:szCs w:val="28"/>
        </w:rPr>
        <w:t>абзац четвертый пункта 2.6</w:t>
      </w:r>
      <w:r w:rsidRPr="003451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5160" w:rsidRPr="00345160" w:rsidRDefault="001C152C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>выписка из похозяйственной книги для учета личного подсобного хозяйства, подтверждающая наличие поголовья сельскохозяйственных животных по состоянию на 1-е число месяца обращения участника отбора в орган местного самоуправления для получения субсидии;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160"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2C">
        <w:rPr>
          <w:rFonts w:ascii="Times New Roman" w:hAnsi="Times New Roman" w:cs="Times New Roman"/>
          <w:sz w:val="28"/>
          <w:szCs w:val="28"/>
        </w:rPr>
        <w:t>абзац третий пункта 2.12</w:t>
      </w:r>
      <w:r w:rsidRPr="003451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5160" w:rsidRPr="00345160" w:rsidRDefault="001C152C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2.2 настоящего Порядка;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160"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в </w:t>
      </w:r>
      <w:r w:rsidRPr="001C152C">
        <w:rPr>
          <w:rFonts w:ascii="Times New Roman" w:hAnsi="Times New Roman" w:cs="Times New Roman"/>
          <w:sz w:val="28"/>
          <w:szCs w:val="28"/>
        </w:rPr>
        <w:t>абзаце первом пункта 2.15</w:t>
      </w:r>
      <w:r w:rsidRPr="0034516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C152C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следующие решения</w:t>
      </w:r>
      <w:r w:rsidR="001C152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C152C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одно из следующих решений, указанных в абзацах втором, третьем настоящего пункта</w:t>
      </w:r>
      <w:r w:rsidR="001C152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2C">
        <w:rPr>
          <w:rFonts w:ascii="Times New Roman" w:hAnsi="Times New Roman" w:cs="Times New Roman"/>
          <w:sz w:val="28"/>
          <w:szCs w:val="28"/>
        </w:rPr>
        <w:t>пункт 2.18</w:t>
      </w:r>
      <w:r w:rsidRPr="003451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5160" w:rsidRPr="00345160" w:rsidRDefault="001C152C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4"/>
      <w:bookmarkEnd w:id="9"/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>2.18. Размер субсидии,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6 000 рублей, и количества коров, имеющихся у получателя на дату его обращения в орган местного самоуправления для получения субсидии (не выше показателя по состоянию на 1-е число месяца обращения получателя в орган местного самоуправления для получения субсидии), в отношении которых в текущем финансовом году государственной ветеринарной службой проведены необходимые ветеринарно-профилактические мероприятия.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текущем финансовом году единовременно на содержание каждой коровы из указанных в </w:t>
      </w:r>
      <w:r w:rsidRPr="001C152C">
        <w:rPr>
          <w:rFonts w:ascii="Times New Roman" w:hAnsi="Times New Roman" w:cs="Times New Roman"/>
          <w:sz w:val="28"/>
          <w:szCs w:val="28"/>
        </w:rPr>
        <w:t>абзаце первом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В случае если получатель обратился в орган местного самоуправления для получения субсидии в срок, не превышающий 6 месяцев от даты проведенных в весенне-летний период текущего финансового года необходимых ветеринарно-профилактических мероприятий в отношении имеющихся у получателя коров, субсидия предоставляется получателю по итогам необходимых ветеринарно-профилактических мероприятий, проведенных в весенне-летний период текущего финансового года.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lastRenderedPageBreak/>
        <w:t>В случае если в отношении имеющихся у получателя коров в осенний период текущего финансового года не проведены необходимые ветеринарно-профилактические мероприятия по причинам, установленным государственной ветеринарной службой в соответствии с действующим ветеринарным законодательством, а также в случае невозможности проведения указанных мероприятий вследствие непреодолимой силы, то есть чрезвычайных и непредотвратимых при данных условиях обстоятельств, получатель имеет право получить субсидию на содержание коров, в отношении которых проведены необходимые ветеринарно-профилактические мероприятия в весенне-летний период текущего финансового года.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Размер предоставляемой получателю субсидии на содержание коров не может превышать объема фактически понесенных получателем затрат на содержание коров.</w:t>
      </w:r>
      <w:r w:rsidR="001C152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в </w:t>
      </w:r>
      <w:r w:rsidRPr="001C152C">
        <w:rPr>
          <w:rFonts w:ascii="Times New Roman" w:hAnsi="Times New Roman" w:cs="Times New Roman"/>
          <w:sz w:val="28"/>
          <w:szCs w:val="28"/>
        </w:rPr>
        <w:t>пункте 2.22</w:t>
      </w:r>
      <w:r w:rsidRPr="00345160">
        <w:rPr>
          <w:rFonts w:ascii="Times New Roman" w:hAnsi="Times New Roman" w:cs="Times New Roman"/>
          <w:sz w:val="28"/>
          <w:szCs w:val="28"/>
        </w:rPr>
        <w:t>: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C152C">
        <w:rPr>
          <w:rFonts w:ascii="Times New Roman" w:hAnsi="Times New Roman" w:cs="Times New Roman"/>
          <w:sz w:val="28"/>
          <w:szCs w:val="28"/>
        </w:rPr>
        <w:t>абзаца первого</w:t>
      </w:r>
      <w:r w:rsidRPr="0034516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45160" w:rsidRPr="00345160" w:rsidRDefault="001C152C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>информирование получателей с целью заключения соглашения не позднее 3 рабочих дней со дня подписани</w:t>
      </w:r>
      <w:r w:rsidR="002C663C">
        <w:rPr>
          <w:rFonts w:ascii="Times New Roman" w:hAnsi="Times New Roman" w:cs="Times New Roman"/>
          <w:sz w:val="28"/>
          <w:szCs w:val="28"/>
        </w:rPr>
        <w:t>я реестра получателей субсидий;»</w:t>
      </w:r>
      <w:r w:rsidR="00345160"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63C">
        <w:rPr>
          <w:rFonts w:ascii="Times New Roman" w:hAnsi="Times New Roman" w:cs="Times New Roman"/>
          <w:sz w:val="28"/>
          <w:szCs w:val="28"/>
        </w:rPr>
        <w:t>абзац второй</w:t>
      </w:r>
      <w:r w:rsidRPr="00345160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2C663C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="002C663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C663C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(единовременно при первом обращении получателя в текущем финансовом году)</w:t>
      </w:r>
      <w:r w:rsidR="002C663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в </w:t>
      </w:r>
      <w:r w:rsidRPr="002C663C">
        <w:rPr>
          <w:rFonts w:ascii="Times New Roman" w:hAnsi="Times New Roman" w:cs="Times New Roman"/>
          <w:sz w:val="28"/>
          <w:szCs w:val="28"/>
        </w:rPr>
        <w:t>пункте 2.23</w:t>
      </w:r>
      <w:r w:rsidR="002C663C">
        <w:rPr>
          <w:rFonts w:ascii="Times New Roman" w:hAnsi="Times New Roman" w:cs="Times New Roman"/>
          <w:sz w:val="28"/>
          <w:szCs w:val="28"/>
        </w:rPr>
        <w:t xml:space="preserve"> слово «втором» заменить словом «</w:t>
      </w:r>
      <w:r w:rsidRPr="00345160">
        <w:rPr>
          <w:rFonts w:ascii="Times New Roman" w:hAnsi="Times New Roman" w:cs="Times New Roman"/>
          <w:sz w:val="28"/>
          <w:szCs w:val="28"/>
        </w:rPr>
        <w:t>третьем</w:t>
      </w:r>
      <w:r w:rsidR="002C663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63C">
        <w:rPr>
          <w:rFonts w:ascii="Times New Roman" w:hAnsi="Times New Roman" w:cs="Times New Roman"/>
          <w:sz w:val="28"/>
          <w:szCs w:val="28"/>
        </w:rPr>
        <w:t>абзац четвертый пункта 2.29</w:t>
      </w:r>
      <w:r w:rsidRPr="00345160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в </w:t>
      </w:r>
      <w:r w:rsidRPr="002C663C">
        <w:rPr>
          <w:rFonts w:ascii="Times New Roman" w:hAnsi="Times New Roman" w:cs="Times New Roman"/>
          <w:sz w:val="28"/>
          <w:szCs w:val="28"/>
        </w:rPr>
        <w:t>пункте 2.30</w:t>
      </w:r>
      <w:r w:rsidRPr="0034516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C663C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не позднее</w:t>
      </w:r>
      <w:r w:rsidR="002C663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C663C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в срок до</w:t>
      </w:r>
      <w:r w:rsidR="002C663C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63C">
        <w:rPr>
          <w:rFonts w:ascii="Times New Roman" w:hAnsi="Times New Roman" w:cs="Times New Roman"/>
          <w:sz w:val="28"/>
          <w:szCs w:val="28"/>
        </w:rPr>
        <w:t>пункт 2.31</w:t>
      </w:r>
      <w:r w:rsidRPr="003451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5160" w:rsidRPr="00345160" w:rsidRDefault="002C663C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>2.31. Результатом предоставления получателю субсидии является достижение им производственного показателя: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поголовье коров по состоянию на последний день текущего финансового года численностью не ниже поголовья коров, на содержание которых получателю в текущем финансовом году органом местного самоуправления предоставлены субсидии, 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Конечное значение результата и точная дата его завершени</w:t>
      </w:r>
      <w:r w:rsidR="002C663C">
        <w:rPr>
          <w:rFonts w:ascii="Times New Roman" w:hAnsi="Times New Roman" w:cs="Times New Roman"/>
          <w:sz w:val="28"/>
          <w:szCs w:val="28"/>
        </w:rPr>
        <w:t>я устанавливаются в соглашении.»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63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345160">
        <w:rPr>
          <w:rFonts w:ascii="Times New Roman" w:hAnsi="Times New Roman" w:cs="Times New Roman"/>
          <w:sz w:val="28"/>
          <w:szCs w:val="28"/>
        </w:rPr>
        <w:t>пунктом 2.34.1 следующего содержания:</w:t>
      </w:r>
    </w:p>
    <w:p w:rsidR="00345160" w:rsidRPr="00345160" w:rsidRDefault="002C663C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 xml:space="preserve">2.34.1. В случае выявления в ходе проверок, проводимых органом местного самоуправления, недостоверных сведений в документах, представленных в соответствии с пунктами 2.6, 2.30 настоящего Порядка, а </w:t>
      </w:r>
      <w:r w:rsidR="00345160" w:rsidRPr="00345160">
        <w:rPr>
          <w:rFonts w:ascii="Times New Roman" w:hAnsi="Times New Roman" w:cs="Times New Roman"/>
          <w:sz w:val="28"/>
          <w:szCs w:val="28"/>
        </w:rPr>
        <w:lastRenderedPageBreak/>
        <w:t>также фактов неправомерного получения субсидии субсидия подлежит возврату в местный бюджет в полном объеме.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160"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в </w:t>
      </w:r>
      <w:r w:rsidRPr="002C663C">
        <w:rPr>
          <w:rFonts w:ascii="Times New Roman" w:hAnsi="Times New Roman" w:cs="Times New Roman"/>
          <w:sz w:val="28"/>
          <w:szCs w:val="28"/>
        </w:rPr>
        <w:t>приложении 1</w:t>
      </w:r>
      <w:r w:rsidRPr="00345160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63C">
        <w:rPr>
          <w:rFonts w:ascii="Times New Roman" w:hAnsi="Times New Roman" w:cs="Times New Roman"/>
          <w:sz w:val="28"/>
          <w:szCs w:val="28"/>
        </w:rPr>
        <w:t>пункт 3</w:t>
      </w:r>
      <w:r w:rsidRPr="003451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5160" w:rsidRPr="00345160" w:rsidRDefault="002C663C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>3. (Фамилия И.О. участника отбора) на дату обращения в орган местного самоуправления для получения субсидии соответствует следующим требованиям: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- министерство) в соответствии с нормативными правовыми актами Самарской области;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указанные в пункте 2.17 Порядка;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имеет в наличии поголовье коров, заявленных к субсидированию, численностью _______ голов (головы), в отношении которых государственной ветеринарной службой в текущем финансовом году проведены необходимые ветеринарно-профилактические мероприятия;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не осуществляет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>не находится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r w:rsidRPr="00D443FB">
        <w:rPr>
          <w:rFonts w:ascii="Times New Roman" w:hAnsi="Times New Roman" w:cs="Times New Roman"/>
          <w:sz w:val="28"/>
          <w:szCs w:val="28"/>
        </w:rPr>
        <w:t>главой VII</w:t>
      </w:r>
      <w:r w:rsidRPr="00345160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с Федеральным </w:t>
      </w:r>
      <w:r w:rsidRPr="00D443FB">
        <w:rPr>
          <w:rFonts w:ascii="Times New Roman" w:hAnsi="Times New Roman" w:cs="Times New Roman"/>
          <w:sz w:val="28"/>
          <w:szCs w:val="28"/>
        </w:rPr>
        <w:t>законом</w:t>
      </w:r>
      <w:r w:rsidRPr="00345160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влиянием".";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t xml:space="preserve">в </w:t>
      </w:r>
      <w:r w:rsidRPr="00D443FB">
        <w:rPr>
          <w:rFonts w:ascii="Times New Roman" w:hAnsi="Times New Roman" w:cs="Times New Roman"/>
          <w:sz w:val="28"/>
          <w:szCs w:val="28"/>
        </w:rPr>
        <w:t>приложении 2</w:t>
      </w:r>
      <w:r w:rsidR="00D443F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345160">
        <w:rPr>
          <w:rFonts w:ascii="Times New Roman" w:hAnsi="Times New Roman" w:cs="Times New Roman"/>
          <w:sz w:val="28"/>
          <w:szCs w:val="28"/>
        </w:rPr>
        <w:t>: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FB">
        <w:rPr>
          <w:rFonts w:ascii="Times New Roman" w:hAnsi="Times New Roman" w:cs="Times New Roman"/>
          <w:sz w:val="28"/>
          <w:szCs w:val="28"/>
        </w:rPr>
        <w:t>наименование графы 2</w:t>
      </w:r>
      <w:r w:rsidR="00D443F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345160">
        <w:rPr>
          <w:rFonts w:ascii="Times New Roman" w:hAnsi="Times New Roman" w:cs="Times New Roman"/>
          <w:sz w:val="28"/>
          <w:szCs w:val="28"/>
        </w:rPr>
        <w:t>крупного рогатого скота,</w:t>
      </w:r>
      <w:r w:rsidR="00D443FB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443FB">
        <w:rPr>
          <w:rFonts w:ascii="Times New Roman" w:hAnsi="Times New Roman" w:cs="Times New Roman"/>
          <w:sz w:val="28"/>
          <w:szCs w:val="28"/>
        </w:rPr>
        <w:t>«</w:t>
      </w:r>
      <w:r w:rsidRPr="00345160">
        <w:rPr>
          <w:rFonts w:ascii="Times New Roman" w:hAnsi="Times New Roman" w:cs="Times New Roman"/>
          <w:sz w:val="28"/>
          <w:szCs w:val="28"/>
        </w:rPr>
        <w:t>заявленного к субсидированию,</w:t>
      </w:r>
      <w:r w:rsidR="00D443FB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FB">
        <w:rPr>
          <w:rFonts w:ascii="Times New Roman" w:hAnsi="Times New Roman" w:cs="Times New Roman"/>
          <w:sz w:val="28"/>
          <w:szCs w:val="28"/>
        </w:rPr>
        <w:t>примечание</w:t>
      </w:r>
      <w:r w:rsidRPr="00345160">
        <w:rPr>
          <w:rFonts w:ascii="Times New Roman" w:hAnsi="Times New Roman" w:cs="Times New Roman"/>
          <w:sz w:val="28"/>
          <w:szCs w:val="28"/>
        </w:rPr>
        <w:t xml:space="preserve"> со знаком сноски &lt;*&gt; изложить в следующей редакции:</w:t>
      </w:r>
    </w:p>
    <w:p w:rsidR="00345160" w:rsidRPr="00345160" w:rsidRDefault="00D443FB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>&lt;*&gt; Не выше поголовья коров по состоянию на 1-е число месяца обращения в орган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для получения субсидии.»</w:t>
      </w:r>
      <w:r w:rsidR="00345160"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6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443FB">
        <w:rPr>
          <w:rFonts w:ascii="Times New Roman" w:hAnsi="Times New Roman" w:cs="Times New Roman"/>
          <w:sz w:val="28"/>
          <w:szCs w:val="28"/>
        </w:rPr>
        <w:t>приложении 4</w:t>
      </w:r>
      <w:r w:rsidRPr="00345160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FB">
        <w:rPr>
          <w:rFonts w:ascii="Times New Roman" w:hAnsi="Times New Roman" w:cs="Times New Roman"/>
          <w:sz w:val="28"/>
          <w:szCs w:val="28"/>
        </w:rPr>
        <w:t>наименование графы 4</w:t>
      </w:r>
      <w:r w:rsidR="00D443F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345160">
        <w:rPr>
          <w:rFonts w:ascii="Times New Roman" w:hAnsi="Times New Roman" w:cs="Times New Roman"/>
          <w:sz w:val="28"/>
          <w:szCs w:val="28"/>
        </w:rPr>
        <w:t>Количество коров,</w:t>
      </w:r>
      <w:r w:rsidR="00D443F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345160">
        <w:rPr>
          <w:rFonts w:ascii="Times New Roman" w:hAnsi="Times New Roman" w:cs="Times New Roman"/>
          <w:sz w:val="28"/>
          <w:szCs w:val="28"/>
        </w:rPr>
        <w:t>заявленных к субсидированию,</w:t>
      </w:r>
      <w:r w:rsidR="00D443FB">
        <w:rPr>
          <w:rFonts w:ascii="Times New Roman" w:hAnsi="Times New Roman" w:cs="Times New Roman"/>
          <w:sz w:val="28"/>
          <w:szCs w:val="28"/>
        </w:rPr>
        <w:t>»</w:t>
      </w:r>
      <w:r w:rsidRPr="00345160">
        <w:rPr>
          <w:rFonts w:ascii="Times New Roman" w:hAnsi="Times New Roman" w:cs="Times New Roman"/>
          <w:sz w:val="28"/>
          <w:szCs w:val="28"/>
        </w:rPr>
        <w:t>;</w:t>
      </w:r>
    </w:p>
    <w:p w:rsidR="00345160" w:rsidRPr="00345160" w:rsidRDefault="00345160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FB">
        <w:rPr>
          <w:rFonts w:ascii="Times New Roman" w:hAnsi="Times New Roman" w:cs="Times New Roman"/>
          <w:sz w:val="28"/>
          <w:szCs w:val="28"/>
        </w:rPr>
        <w:t>примечание</w:t>
      </w:r>
      <w:r w:rsidRPr="00345160">
        <w:rPr>
          <w:rFonts w:ascii="Times New Roman" w:hAnsi="Times New Roman" w:cs="Times New Roman"/>
          <w:sz w:val="28"/>
          <w:szCs w:val="28"/>
        </w:rPr>
        <w:t xml:space="preserve"> со знаком сноски &lt;*&gt; изложить в следующей редакции:</w:t>
      </w:r>
    </w:p>
    <w:p w:rsidR="00345160" w:rsidRPr="00345160" w:rsidRDefault="00D443FB" w:rsidP="0050210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60" w:rsidRPr="00345160">
        <w:rPr>
          <w:rFonts w:ascii="Times New Roman" w:hAnsi="Times New Roman" w:cs="Times New Roman"/>
          <w:sz w:val="28"/>
          <w:szCs w:val="28"/>
        </w:rPr>
        <w:t>&lt;*&gt; Не выше поголовья коров по состоянию на 1-е число месяца обращения в орган местного самоуправления для получения субсидии.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160" w:rsidRPr="00345160">
        <w:rPr>
          <w:rFonts w:ascii="Times New Roman" w:hAnsi="Times New Roman" w:cs="Times New Roman"/>
          <w:sz w:val="28"/>
          <w:szCs w:val="28"/>
        </w:rPr>
        <w:t>.</w:t>
      </w:r>
    </w:p>
    <w:p w:rsidR="000B33DE" w:rsidRDefault="00494D99" w:rsidP="00502102">
      <w:pPr>
        <w:spacing w:before="120" w:after="12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Клявлинский Самарской области» и разместить его в информационно-к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578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Клявлинский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568" w:rsidRPr="00902568" w:rsidRDefault="00902568" w:rsidP="00502102">
      <w:pPr>
        <w:spacing w:before="120" w:after="12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033D87" w:rsidRPr="00221642" w:rsidRDefault="003857FD" w:rsidP="00502102">
      <w:pPr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D99"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района по сельскому хозяйству – руководителя управления сельского хозяйства  Абаева В.А.</w:t>
      </w: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58F0" w:rsidRPr="00221642" w:rsidTr="006B58F0">
        <w:tc>
          <w:tcPr>
            <w:tcW w:w="4785" w:type="dxa"/>
            <w:hideMark/>
          </w:tcPr>
          <w:p w:rsidR="006B58F0" w:rsidRPr="00221642" w:rsidRDefault="009E4003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B58F0"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</w:p>
          <w:p w:rsidR="006B58F0" w:rsidRPr="00221642" w:rsidRDefault="009E4003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B58F0"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6B58F0" w:rsidRPr="00221642" w:rsidRDefault="006B58F0" w:rsidP="004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4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Климашов</w:t>
            </w:r>
          </w:p>
        </w:tc>
      </w:tr>
    </w:tbl>
    <w:p w:rsidR="008D2B4C" w:rsidRDefault="008D2B4C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GoBack"/>
      <w:bookmarkEnd w:id="10"/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003" w:rsidRDefault="009E4003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003" w:rsidRDefault="009E4003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003" w:rsidRDefault="009E4003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003" w:rsidRDefault="009E4003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003" w:rsidRDefault="009E4003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003" w:rsidRDefault="009E4003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003" w:rsidRDefault="009E4003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 Е.В.</w:t>
      </w:r>
    </w:p>
    <w:sectPr w:rsidR="006B58F0" w:rsidSect="008D2B4C">
      <w:headerReference w:type="even" r:id="rId11"/>
      <w:headerReference w:type="default" r:id="rId12"/>
      <w:pgSz w:w="11906" w:h="16838"/>
      <w:pgMar w:top="567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E1" w:rsidRDefault="006326E1">
      <w:pPr>
        <w:spacing w:after="0" w:line="240" w:lineRule="auto"/>
      </w:pPr>
      <w:r>
        <w:separator/>
      </w:r>
    </w:p>
  </w:endnote>
  <w:endnote w:type="continuationSeparator" w:id="0">
    <w:p w:rsidR="006326E1" w:rsidRDefault="0063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E1" w:rsidRDefault="006326E1">
      <w:pPr>
        <w:spacing w:after="0" w:line="240" w:lineRule="auto"/>
      </w:pPr>
      <w:r>
        <w:separator/>
      </w:r>
    </w:p>
  </w:footnote>
  <w:footnote w:type="continuationSeparator" w:id="0">
    <w:p w:rsidR="006326E1" w:rsidRDefault="0063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6326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9E4003">
      <w:rPr>
        <w:noProof/>
        <w:sz w:val="20"/>
        <w:szCs w:val="20"/>
      </w:rPr>
      <w:t>7</w:t>
    </w:r>
    <w:r w:rsidRPr="00401A20">
      <w:rPr>
        <w:sz w:val="20"/>
        <w:szCs w:val="20"/>
      </w:rPr>
      <w:fldChar w:fldCharType="end"/>
    </w:r>
  </w:p>
  <w:p w:rsidR="00056753" w:rsidRDefault="006326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05FA"/>
    <w:rsid w:val="000263BE"/>
    <w:rsid w:val="000328DE"/>
    <w:rsid w:val="0003292E"/>
    <w:rsid w:val="00032AA0"/>
    <w:rsid w:val="00033D87"/>
    <w:rsid w:val="00034C8F"/>
    <w:rsid w:val="000520CC"/>
    <w:rsid w:val="0005702D"/>
    <w:rsid w:val="00060808"/>
    <w:rsid w:val="00065C28"/>
    <w:rsid w:val="000851F5"/>
    <w:rsid w:val="0009201E"/>
    <w:rsid w:val="000950C0"/>
    <w:rsid w:val="000A6243"/>
    <w:rsid w:val="000B3341"/>
    <w:rsid w:val="000B33DE"/>
    <w:rsid w:val="000E7258"/>
    <w:rsid w:val="000F1266"/>
    <w:rsid w:val="001072E7"/>
    <w:rsid w:val="001111B9"/>
    <w:rsid w:val="00122332"/>
    <w:rsid w:val="0012594D"/>
    <w:rsid w:val="00142DDD"/>
    <w:rsid w:val="00150B53"/>
    <w:rsid w:val="00151ABD"/>
    <w:rsid w:val="001532FF"/>
    <w:rsid w:val="00155DBB"/>
    <w:rsid w:val="001578BB"/>
    <w:rsid w:val="001632D5"/>
    <w:rsid w:val="00174BAF"/>
    <w:rsid w:val="001833FE"/>
    <w:rsid w:val="001A3C78"/>
    <w:rsid w:val="001B06F7"/>
    <w:rsid w:val="001C152C"/>
    <w:rsid w:val="001D0BB5"/>
    <w:rsid w:val="001D2E66"/>
    <w:rsid w:val="002129C5"/>
    <w:rsid w:val="00221642"/>
    <w:rsid w:val="00227F1B"/>
    <w:rsid w:val="00235173"/>
    <w:rsid w:val="00244991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C663C"/>
    <w:rsid w:val="002E0EDA"/>
    <w:rsid w:val="002E2CEA"/>
    <w:rsid w:val="002F3470"/>
    <w:rsid w:val="002F7514"/>
    <w:rsid w:val="002F7580"/>
    <w:rsid w:val="00300A21"/>
    <w:rsid w:val="003039E8"/>
    <w:rsid w:val="0031494E"/>
    <w:rsid w:val="00323484"/>
    <w:rsid w:val="00345160"/>
    <w:rsid w:val="003529EB"/>
    <w:rsid w:val="00357EE2"/>
    <w:rsid w:val="00370101"/>
    <w:rsid w:val="0037342A"/>
    <w:rsid w:val="00382D5E"/>
    <w:rsid w:val="0038553B"/>
    <w:rsid w:val="003857FD"/>
    <w:rsid w:val="003916BE"/>
    <w:rsid w:val="003921DD"/>
    <w:rsid w:val="003923CC"/>
    <w:rsid w:val="003D5AD0"/>
    <w:rsid w:val="003D72C1"/>
    <w:rsid w:val="003E662C"/>
    <w:rsid w:val="00401A20"/>
    <w:rsid w:val="004034E0"/>
    <w:rsid w:val="004229B6"/>
    <w:rsid w:val="004238E0"/>
    <w:rsid w:val="00441043"/>
    <w:rsid w:val="00442F43"/>
    <w:rsid w:val="0044472E"/>
    <w:rsid w:val="004542BC"/>
    <w:rsid w:val="00454AA4"/>
    <w:rsid w:val="00461BE2"/>
    <w:rsid w:val="004665A5"/>
    <w:rsid w:val="0047560B"/>
    <w:rsid w:val="004769B6"/>
    <w:rsid w:val="0048383E"/>
    <w:rsid w:val="00486BA0"/>
    <w:rsid w:val="00494D99"/>
    <w:rsid w:val="004A03B2"/>
    <w:rsid w:val="004A1E37"/>
    <w:rsid w:val="004C6D75"/>
    <w:rsid w:val="004E1694"/>
    <w:rsid w:val="004E2B32"/>
    <w:rsid w:val="004E5FD8"/>
    <w:rsid w:val="004E7114"/>
    <w:rsid w:val="004F32AE"/>
    <w:rsid w:val="004F4EC1"/>
    <w:rsid w:val="004F6DA2"/>
    <w:rsid w:val="00502102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75FDE"/>
    <w:rsid w:val="00581D2D"/>
    <w:rsid w:val="005934C7"/>
    <w:rsid w:val="00593881"/>
    <w:rsid w:val="005B1D19"/>
    <w:rsid w:val="005B3560"/>
    <w:rsid w:val="005B7227"/>
    <w:rsid w:val="005D0095"/>
    <w:rsid w:val="005F4219"/>
    <w:rsid w:val="00614EAA"/>
    <w:rsid w:val="006326E1"/>
    <w:rsid w:val="00643841"/>
    <w:rsid w:val="006867D3"/>
    <w:rsid w:val="00697E27"/>
    <w:rsid w:val="006A3058"/>
    <w:rsid w:val="006A3121"/>
    <w:rsid w:val="006B38F1"/>
    <w:rsid w:val="006B5801"/>
    <w:rsid w:val="006B58F0"/>
    <w:rsid w:val="006C10B9"/>
    <w:rsid w:val="006C35EF"/>
    <w:rsid w:val="006C4000"/>
    <w:rsid w:val="006C4E66"/>
    <w:rsid w:val="006C677F"/>
    <w:rsid w:val="006C777B"/>
    <w:rsid w:val="006E0296"/>
    <w:rsid w:val="007029A9"/>
    <w:rsid w:val="00704F71"/>
    <w:rsid w:val="00705C52"/>
    <w:rsid w:val="00713A36"/>
    <w:rsid w:val="00721E84"/>
    <w:rsid w:val="00747DB9"/>
    <w:rsid w:val="00750950"/>
    <w:rsid w:val="00752B40"/>
    <w:rsid w:val="00786707"/>
    <w:rsid w:val="007B2EE5"/>
    <w:rsid w:val="007B5FCF"/>
    <w:rsid w:val="007B6B89"/>
    <w:rsid w:val="007C440A"/>
    <w:rsid w:val="007C79E2"/>
    <w:rsid w:val="007D563F"/>
    <w:rsid w:val="007E61B0"/>
    <w:rsid w:val="007F0B4F"/>
    <w:rsid w:val="007F117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83B04"/>
    <w:rsid w:val="00883DF1"/>
    <w:rsid w:val="008869E3"/>
    <w:rsid w:val="00896AAC"/>
    <w:rsid w:val="008B1F7A"/>
    <w:rsid w:val="008B4607"/>
    <w:rsid w:val="008C07E1"/>
    <w:rsid w:val="008D2B4C"/>
    <w:rsid w:val="008D3A0C"/>
    <w:rsid w:val="008D555E"/>
    <w:rsid w:val="008E1974"/>
    <w:rsid w:val="008E2E61"/>
    <w:rsid w:val="00902568"/>
    <w:rsid w:val="0092502E"/>
    <w:rsid w:val="00933911"/>
    <w:rsid w:val="00962E52"/>
    <w:rsid w:val="0096341C"/>
    <w:rsid w:val="009641BE"/>
    <w:rsid w:val="009675C2"/>
    <w:rsid w:val="00973C2D"/>
    <w:rsid w:val="00975E75"/>
    <w:rsid w:val="009A0BD2"/>
    <w:rsid w:val="009C540B"/>
    <w:rsid w:val="009C6E21"/>
    <w:rsid w:val="009D251B"/>
    <w:rsid w:val="009D422D"/>
    <w:rsid w:val="009D72E0"/>
    <w:rsid w:val="009D7FF4"/>
    <w:rsid w:val="009E4003"/>
    <w:rsid w:val="009F509C"/>
    <w:rsid w:val="009F76B6"/>
    <w:rsid w:val="00A112ED"/>
    <w:rsid w:val="00A260DC"/>
    <w:rsid w:val="00A3073F"/>
    <w:rsid w:val="00A33330"/>
    <w:rsid w:val="00A3347F"/>
    <w:rsid w:val="00A452AA"/>
    <w:rsid w:val="00A50195"/>
    <w:rsid w:val="00A51E1C"/>
    <w:rsid w:val="00A54A4E"/>
    <w:rsid w:val="00A56AE6"/>
    <w:rsid w:val="00A6201E"/>
    <w:rsid w:val="00A866FC"/>
    <w:rsid w:val="00A92296"/>
    <w:rsid w:val="00A957FE"/>
    <w:rsid w:val="00AA0E9F"/>
    <w:rsid w:val="00AC47B1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71FDE"/>
    <w:rsid w:val="00B81358"/>
    <w:rsid w:val="00B87D90"/>
    <w:rsid w:val="00BA3D32"/>
    <w:rsid w:val="00BA6080"/>
    <w:rsid w:val="00BC1F65"/>
    <w:rsid w:val="00BC67AB"/>
    <w:rsid w:val="00BD3C91"/>
    <w:rsid w:val="00BD57AE"/>
    <w:rsid w:val="00BE1686"/>
    <w:rsid w:val="00BE672F"/>
    <w:rsid w:val="00C01E33"/>
    <w:rsid w:val="00C12F8F"/>
    <w:rsid w:val="00C2105A"/>
    <w:rsid w:val="00C21BF9"/>
    <w:rsid w:val="00C257EA"/>
    <w:rsid w:val="00C34CBA"/>
    <w:rsid w:val="00C43AA8"/>
    <w:rsid w:val="00C60E48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E69E4"/>
    <w:rsid w:val="00CF4C62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443FB"/>
    <w:rsid w:val="00D80BC2"/>
    <w:rsid w:val="00D818AE"/>
    <w:rsid w:val="00DA675A"/>
    <w:rsid w:val="00DB79BE"/>
    <w:rsid w:val="00DE1B59"/>
    <w:rsid w:val="00DE251B"/>
    <w:rsid w:val="00E0053C"/>
    <w:rsid w:val="00E01B5D"/>
    <w:rsid w:val="00E55DEA"/>
    <w:rsid w:val="00E600A4"/>
    <w:rsid w:val="00E70F54"/>
    <w:rsid w:val="00E71001"/>
    <w:rsid w:val="00E750B3"/>
    <w:rsid w:val="00E86487"/>
    <w:rsid w:val="00E9176C"/>
    <w:rsid w:val="00EA0513"/>
    <w:rsid w:val="00EA12DB"/>
    <w:rsid w:val="00EB498B"/>
    <w:rsid w:val="00EB6010"/>
    <w:rsid w:val="00ED1001"/>
    <w:rsid w:val="00ED3E99"/>
    <w:rsid w:val="00ED6467"/>
    <w:rsid w:val="00EE49EF"/>
    <w:rsid w:val="00EF16B3"/>
    <w:rsid w:val="00EF4611"/>
    <w:rsid w:val="00F034C8"/>
    <w:rsid w:val="00F0768E"/>
    <w:rsid w:val="00F1008C"/>
    <w:rsid w:val="00F24097"/>
    <w:rsid w:val="00F31CA5"/>
    <w:rsid w:val="00F32970"/>
    <w:rsid w:val="00F3657E"/>
    <w:rsid w:val="00F477FD"/>
    <w:rsid w:val="00F61310"/>
    <w:rsid w:val="00F63901"/>
    <w:rsid w:val="00F86004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F0C1"/>
  <w15:docId w15:val="{83DEA977-3DC1-425D-BC96-D4D878E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7713&amp;date=24.04.2024&amp;dst=109580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256&amp;n=177713&amp;date=24.04.2024&amp;dst=10959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77713&amp;date=24.04.2024&amp;dst=109581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53</cp:revision>
  <cp:lastPrinted>2024-05-02T05:35:00Z</cp:lastPrinted>
  <dcterms:created xsi:type="dcterms:W3CDTF">2022-06-01T10:11:00Z</dcterms:created>
  <dcterms:modified xsi:type="dcterms:W3CDTF">2024-05-02T05:35:00Z</dcterms:modified>
</cp:coreProperties>
</file>