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73F" w:rsidRPr="00B91F6E" w:rsidRDefault="00B91F6E" w:rsidP="00B91F6E">
      <w:pPr>
        <w:ind w:firstLine="426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B91F6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Требования к доходам трудовых мигрантов: закон опубликован</w:t>
      </w:r>
    </w:p>
    <w:p w:rsidR="00B91F6E" w:rsidRPr="00B91F6E" w:rsidRDefault="00B91F6E" w:rsidP="00B91F6E">
      <w:pPr>
        <w:pStyle w:val="a3"/>
        <w:shd w:val="clear" w:color="auto" w:fill="FFFFFF"/>
        <w:spacing w:before="0" w:beforeAutospacing="0" w:after="0" w:afterAutospacing="0" w:line="480" w:lineRule="atLeast"/>
        <w:ind w:firstLine="426"/>
        <w:jc w:val="both"/>
        <w:textAlignment w:val="baseline"/>
        <w:rPr>
          <w:sz w:val="26"/>
          <w:szCs w:val="26"/>
        </w:rPr>
      </w:pPr>
      <w:r w:rsidRPr="00B91F6E">
        <w:rPr>
          <w:sz w:val="26"/>
          <w:szCs w:val="26"/>
        </w:rPr>
        <w:t>С 1 января 2027 года работающих в России иностранцев</w:t>
      </w:r>
      <w:r w:rsidRPr="00B91F6E">
        <w:rPr>
          <w:rStyle w:val="apple-converted-space"/>
          <w:sz w:val="26"/>
          <w:szCs w:val="26"/>
        </w:rPr>
        <w:t> </w:t>
      </w:r>
      <w:hyperlink r:id="rId4" w:history="1">
        <w:r w:rsidRPr="00B91F6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</w:rPr>
          <w:t>обяжут содержать</w:t>
        </w:r>
      </w:hyperlink>
      <w:r w:rsidRPr="00B91F6E">
        <w:rPr>
          <w:rStyle w:val="apple-converted-space"/>
          <w:sz w:val="26"/>
          <w:szCs w:val="26"/>
        </w:rPr>
        <w:t> </w:t>
      </w:r>
      <w:r w:rsidRPr="00B91F6E">
        <w:rPr>
          <w:sz w:val="26"/>
          <w:szCs w:val="26"/>
        </w:rPr>
        <w:t>себя и членов своей семьи, которые находятся в РФ на их иждивении, на уровне не ниже прожиточного минимума с учетом регионального коэффициента. Проверять информацию о доходах станут по данным налоговой службы. Уже с 1 октября 2026 года ежеквартально МВД</w:t>
      </w:r>
      <w:r w:rsidRPr="00B91F6E">
        <w:rPr>
          <w:rStyle w:val="apple-converted-space"/>
          <w:sz w:val="26"/>
          <w:szCs w:val="26"/>
        </w:rPr>
        <w:t> </w:t>
      </w:r>
      <w:hyperlink r:id="rId5" w:history="1">
        <w:r w:rsidRPr="00B91F6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</w:rPr>
          <w:t>будет получать</w:t>
        </w:r>
      </w:hyperlink>
      <w:r w:rsidRPr="00B91F6E">
        <w:rPr>
          <w:rStyle w:val="apple-converted-space"/>
          <w:sz w:val="26"/>
          <w:szCs w:val="26"/>
        </w:rPr>
        <w:t> </w:t>
      </w:r>
      <w:r w:rsidRPr="00B91F6E">
        <w:rPr>
          <w:sz w:val="26"/>
          <w:szCs w:val="26"/>
        </w:rPr>
        <w:t>сведения от нее.</w:t>
      </w:r>
    </w:p>
    <w:p w:rsidR="00B91F6E" w:rsidRPr="00B91F6E" w:rsidRDefault="00B91F6E" w:rsidP="00B91F6E">
      <w:pPr>
        <w:pStyle w:val="a3"/>
        <w:shd w:val="clear" w:color="auto" w:fill="FFFFFF"/>
        <w:spacing w:before="0" w:beforeAutospacing="0" w:after="0" w:afterAutospacing="0" w:line="480" w:lineRule="atLeast"/>
        <w:ind w:firstLine="426"/>
        <w:jc w:val="both"/>
        <w:textAlignment w:val="baseline"/>
        <w:rPr>
          <w:sz w:val="26"/>
          <w:szCs w:val="26"/>
        </w:rPr>
      </w:pPr>
      <w:r w:rsidRPr="00B91F6E">
        <w:rPr>
          <w:sz w:val="26"/>
          <w:szCs w:val="26"/>
        </w:rPr>
        <w:t>Если информация не поступит либо уровень дохода окажется ниже норматива, патент</w:t>
      </w:r>
      <w:r w:rsidRPr="00B91F6E">
        <w:rPr>
          <w:rStyle w:val="apple-converted-space"/>
          <w:sz w:val="26"/>
          <w:szCs w:val="26"/>
        </w:rPr>
        <w:t> </w:t>
      </w:r>
      <w:hyperlink r:id="rId6" w:history="1">
        <w:r w:rsidRPr="00B91F6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</w:rPr>
          <w:t>не выдадут либо аннулируют</w:t>
        </w:r>
      </w:hyperlink>
      <w:r w:rsidRPr="00B91F6E">
        <w:rPr>
          <w:sz w:val="26"/>
          <w:szCs w:val="26"/>
        </w:rPr>
        <w:t>. В таких случаях иностранцам со своими несовершеннолетними детьми</w:t>
      </w:r>
      <w:r w:rsidRPr="00B91F6E">
        <w:rPr>
          <w:rStyle w:val="apple-converted-space"/>
          <w:sz w:val="26"/>
          <w:szCs w:val="26"/>
        </w:rPr>
        <w:t> </w:t>
      </w:r>
      <w:hyperlink r:id="rId7" w:history="1">
        <w:r w:rsidRPr="00B91F6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</w:rPr>
          <w:t>придется выехать</w:t>
        </w:r>
      </w:hyperlink>
      <w:r w:rsidRPr="00B91F6E">
        <w:rPr>
          <w:rStyle w:val="apple-converted-space"/>
          <w:sz w:val="26"/>
          <w:szCs w:val="26"/>
        </w:rPr>
        <w:t> </w:t>
      </w:r>
      <w:r w:rsidRPr="00B91F6E">
        <w:rPr>
          <w:sz w:val="26"/>
          <w:szCs w:val="26"/>
        </w:rPr>
        <w:t>из России в течение 15 дней, если у них нет других оснований временно пребывать в стране. Сходные правила</w:t>
      </w:r>
      <w:r w:rsidRPr="00B91F6E">
        <w:rPr>
          <w:rStyle w:val="apple-converted-space"/>
          <w:sz w:val="26"/>
          <w:szCs w:val="26"/>
        </w:rPr>
        <w:t> </w:t>
      </w:r>
      <w:hyperlink r:id="rId8" w:history="1">
        <w:r w:rsidRPr="00B91F6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</w:rPr>
          <w:t>закрепили</w:t>
        </w:r>
      </w:hyperlink>
      <w:r w:rsidRPr="00B91F6E">
        <w:rPr>
          <w:rStyle w:val="apple-converted-space"/>
          <w:sz w:val="26"/>
          <w:szCs w:val="26"/>
        </w:rPr>
        <w:t> </w:t>
      </w:r>
      <w:r w:rsidRPr="00B91F6E">
        <w:rPr>
          <w:sz w:val="26"/>
          <w:szCs w:val="26"/>
        </w:rPr>
        <w:t>и для разрешений на работу. Исключение – если зарубежные специалисты оформляют такие документы впервые.</w:t>
      </w:r>
    </w:p>
    <w:p w:rsidR="00B91F6E" w:rsidRPr="00B91F6E" w:rsidRDefault="00B91F6E" w:rsidP="00B91F6E">
      <w:pPr>
        <w:pStyle w:val="a3"/>
        <w:shd w:val="clear" w:color="auto" w:fill="FFFFFF"/>
        <w:spacing w:before="0" w:beforeAutospacing="0" w:after="0" w:afterAutospacing="0" w:line="480" w:lineRule="atLeast"/>
        <w:ind w:firstLine="426"/>
        <w:jc w:val="both"/>
        <w:textAlignment w:val="baseline"/>
        <w:rPr>
          <w:sz w:val="26"/>
          <w:szCs w:val="26"/>
        </w:rPr>
      </w:pPr>
      <w:r w:rsidRPr="00B91F6E">
        <w:rPr>
          <w:sz w:val="26"/>
          <w:szCs w:val="26"/>
        </w:rPr>
        <w:t>Низкий доход в течение года</w:t>
      </w:r>
      <w:r w:rsidRPr="00B91F6E">
        <w:rPr>
          <w:rStyle w:val="apple-converted-space"/>
          <w:sz w:val="26"/>
          <w:szCs w:val="26"/>
        </w:rPr>
        <w:t> </w:t>
      </w:r>
      <w:hyperlink r:id="rId9" w:history="1">
        <w:r w:rsidRPr="00B91F6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</w:rPr>
          <w:t>станет поводом</w:t>
        </w:r>
      </w:hyperlink>
      <w:r w:rsidRPr="00B91F6E">
        <w:rPr>
          <w:rStyle w:val="apple-converted-space"/>
          <w:sz w:val="26"/>
          <w:szCs w:val="26"/>
        </w:rPr>
        <w:t> </w:t>
      </w:r>
      <w:r w:rsidRPr="00B91F6E">
        <w:rPr>
          <w:sz w:val="26"/>
          <w:szCs w:val="26"/>
        </w:rPr>
        <w:t>и для невыдачи или аннулирования разрешения на временное проживание. Это</w:t>
      </w:r>
      <w:r w:rsidRPr="00B91F6E">
        <w:rPr>
          <w:rStyle w:val="apple-converted-space"/>
          <w:sz w:val="26"/>
          <w:szCs w:val="26"/>
        </w:rPr>
        <w:t> </w:t>
      </w:r>
      <w:hyperlink r:id="rId10" w:history="1">
        <w:r w:rsidRPr="00B91F6E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</w:rPr>
          <w:t>не коснется</w:t>
        </w:r>
      </w:hyperlink>
      <w:r w:rsidRPr="00B91F6E">
        <w:rPr>
          <w:rStyle w:val="apple-converted-space"/>
          <w:sz w:val="26"/>
          <w:szCs w:val="26"/>
        </w:rPr>
        <w:t> </w:t>
      </w:r>
      <w:r w:rsidRPr="00B91F6E">
        <w:rPr>
          <w:sz w:val="26"/>
          <w:szCs w:val="26"/>
        </w:rPr>
        <w:t>случаев, когда иностранец уволился, а затем вновь трудоустроился в течение 3 месяцев, при этом его доход за период работы не опустился ниже минимума.</w:t>
      </w:r>
    </w:p>
    <w:p w:rsidR="00B91F6E" w:rsidRPr="00B91F6E" w:rsidRDefault="00B91F6E" w:rsidP="00B91F6E">
      <w:pPr>
        <w:ind w:firstLine="426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B91F6E" w:rsidRPr="00B91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B9"/>
    <w:rsid w:val="0042373F"/>
    <w:rsid w:val="006631B9"/>
    <w:rsid w:val="00B91F6E"/>
    <w:rsid w:val="00E4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CC2B2"/>
  <w15:chartTrackingRefBased/>
  <w15:docId w15:val="{689BDD83-6CDC-4834-800F-EA78F263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1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1F6E"/>
  </w:style>
  <w:style w:type="character" w:styleId="a4">
    <w:name w:val="Hyperlink"/>
    <w:basedOn w:val="a0"/>
    <w:uiPriority w:val="99"/>
    <w:semiHidden/>
    <w:unhideWhenUsed/>
    <w:rsid w:val="00B91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540338;dst=1001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540338;dst=10002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540338;dst=100140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main?base=LAW;n=540338;dst=100125" TargetMode="External"/><Relationship Id="rId10" Type="http://schemas.openxmlformats.org/officeDocument/2006/relationships/hyperlink" Target="consultantplus://offline/main?base=LAW;n=540338;dst=100073" TargetMode="External"/><Relationship Id="rId4" Type="http://schemas.openxmlformats.org/officeDocument/2006/relationships/hyperlink" Target="consultantplus://offline/main?base=LAW;n=540338;dst=100011" TargetMode="External"/><Relationship Id="rId9" Type="http://schemas.openxmlformats.org/officeDocument/2006/relationships/hyperlink" Target="consultantplus://offline/main?base=LAW;n=540338;dst=1000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Mazurina</cp:lastModifiedBy>
  <cp:revision>3</cp:revision>
  <dcterms:created xsi:type="dcterms:W3CDTF">2026-08-19T11:50:00Z</dcterms:created>
  <dcterms:modified xsi:type="dcterms:W3CDTF">2026-08-19T12:32:00Z</dcterms:modified>
</cp:coreProperties>
</file>