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Pr="009C3CC9">
        <w:rPr>
          <w:b/>
          <w:bCs/>
          <w:sz w:val="24"/>
          <w:szCs w:val="24"/>
        </w:rPr>
        <w:t xml:space="preserve">Российская Федерация       </w:t>
      </w:r>
    </w:p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 w:rsidRPr="009C3CC9">
        <w:rPr>
          <w:b/>
          <w:bCs/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 xml:space="preserve">        </w:t>
      </w:r>
      <w:r w:rsidRPr="009C3CC9">
        <w:rPr>
          <w:b/>
          <w:bCs/>
          <w:sz w:val="24"/>
          <w:szCs w:val="24"/>
        </w:rPr>
        <w:t>РЕШЕНИЕ</w:t>
      </w:r>
    </w:p>
    <w:p w:rsidR="009C3CC9" w:rsidRPr="009C3CC9" w:rsidRDefault="009C3CC9" w:rsidP="009C3CC9">
      <w:pPr>
        <w:pStyle w:val="a7"/>
        <w:rPr>
          <w:b/>
          <w:sz w:val="24"/>
          <w:szCs w:val="24"/>
        </w:rPr>
      </w:pPr>
      <w:r w:rsidRPr="009C3CC9">
        <w:rPr>
          <w:b/>
          <w:bCs/>
          <w:sz w:val="24"/>
          <w:szCs w:val="24"/>
        </w:rPr>
        <w:t xml:space="preserve">  СОБРАНИЯ ПРЕДСТАВИТЕЛЕЙ</w:t>
      </w:r>
    </w:p>
    <w:p w:rsidR="009C3CC9" w:rsidRPr="009C3CC9" w:rsidRDefault="009C3CC9" w:rsidP="009C3CC9">
      <w:pPr>
        <w:pStyle w:val="a7"/>
        <w:rPr>
          <w:sz w:val="24"/>
          <w:szCs w:val="24"/>
        </w:rPr>
      </w:pPr>
      <w:r w:rsidRPr="009C3CC9">
        <w:rPr>
          <w:sz w:val="24"/>
          <w:szCs w:val="24"/>
        </w:rPr>
        <w:t xml:space="preserve">             сельского поселения             </w:t>
      </w:r>
    </w:p>
    <w:p w:rsidR="009C3CC9" w:rsidRPr="009C3CC9" w:rsidRDefault="009C3CC9" w:rsidP="009C3CC9">
      <w:pPr>
        <w:pStyle w:val="a7"/>
        <w:rPr>
          <w:sz w:val="24"/>
          <w:szCs w:val="24"/>
        </w:rPr>
      </w:pPr>
      <w:r w:rsidRPr="009C3CC9">
        <w:rPr>
          <w:sz w:val="24"/>
          <w:szCs w:val="24"/>
        </w:rPr>
        <w:t xml:space="preserve">          </w:t>
      </w:r>
      <w:r w:rsidRPr="009C3CC9">
        <w:rPr>
          <w:b/>
          <w:bCs/>
          <w:sz w:val="24"/>
          <w:szCs w:val="24"/>
        </w:rPr>
        <w:t>БОРИСКИНО-ИГАР</w:t>
      </w:r>
      <w:r w:rsidRPr="009C3CC9">
        <w:rPr>
          <w:sz w:val="24"/>
          <w:szCs w:val="24"/>
        </w:rPr>
        <w:t xml:space="preserve">                                        </w:t>
      </w:r>
      <w:r w:rsidRPr="009C3CC9">
        <w:rPr>
          <w:b/>
          <w:bCs/>
          <w:sz w:val="24"/>
          <w:szCs w:val="24"/>
        </w:rPr>
        <w:t xml:space="preserve">                   </w:t>
      </w:r>
    </w:p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 w:rsidRPr="009C3CC9">
        <w:rPr>
          <w:b/>
          <w:bCs/>
          <w:sz w:val="24"/>
          <w:szCs w:val="24"/>
        </w:rPr>
        <w:t xml:space="preserve">    МУНИЦИПАЛЬНОГО   РАЙОНА    </w:t>
      </w:r>
    </w:p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r w:rsidRPr="009C3CC9">
        <w:rPr>
          <w:b/>
          <w:bCs/>
          <w:sz w:val="24"/>
          <w:szCs w:val="24"/>
        </w:rPr>
        <w:t>КЛЯВЛИНСКИЙ</w:t>
      </w:r>
    </w:p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  <w:r w:rsidRPr="009C3CC9">
        <w:rPr>
          <w:b/>
          <w:bCs/>
          <w:sz w:val="24"/>
          <w:szCs w:val="24"/>
        </w:rPr>
        <w:t xml:space="preserve">Самарской области </w:t>
      </w:r>
    </w:p>
    <w:p w:rsidR="009C3CC9" w:rsidRPr="009C3CC9" w:rsidRDefault="009C3CC9" w:rsidP="009C3CC9">
      <w:pPr>
        <w:pStyle w:val="a7"/>
        <w:rPr>
          <w:b/>
          <w:bCs/>
          <w:sz w:val="24"/>
          <w:szCs w:val="24"/>
        </w:rPr>
      </w:pPr>
      <w:r w:rsidRPr="009C3CC9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 </w:t>
      </w:r>
      <w:r w:rsidRPr="009C3CC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от 30</w:t>
      </w:r>
      <w:r w:rsidRPr="009C3CC9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6</w:t>
      </w:r>
      <w:r w:rsidRPr="009C3CC9">
        <w:rPr>
          <w:b/>
          <w:sz w:val="24"/>
          <w:szCs w:val="24"/>
        </w:rPr>
        <w:t>.2022</w:t>
      </w:r>
      <w:r>
        <w:rPr>
          <w:b/>
          <w:sz w:val="24"/>
          <w:szCs w:val="24"/>
        </w:rPr>
        <w:t xml:space="preserve">г.  № 12 </w:t>
      </w:r>
    </w:p>
    <w:p w:rsidR="00DD4F05" w:rsidRPr="009C3CC9" w:rsidRDefault="00DD4F05" w:rsidP="00DD4F05">
      <w:pPr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DD4F05" w:rsidRPr="009C3CC9" w:rsidRDefault="00DD4F05" w:rsidP="00DD4F05">
      <w:pPr>
        <w:jc w:val="center"/>
        <w:outlineLvl w:val="0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b/>
          <w:color w:val="000000" w:themeColor="text1"/>
          <w:sz w:val="26"/>
          <w:szCs w:val="26"/>
        </w:rPr>
        <w:t xml:space="preserve">О внесении изменений в Правила землепользования и застройки </w:t>
      </w:r>
    </w:p>
    <w:p w:rsidR="00DD4F05" w:rsidRPr="009C3CC9" w:rsidRDefault="00DD4F05" w:rsidP="00DD4F05">
      <w:pPr>
        <w:pStyle w:val="ConsPlusTitle"/>
        <w:jc w:val="center"/>
        <w:rPr>
          <w:color w:val="000000" w:themeColor="text1"/>
          <w:sz w:val="26"/>
          <w:szCs w:val="26"/>
        </w:rPr>
      </w:pPr>
      <w:r w:rsidRPr="009C3CC9">
        <w:rPr>
          <w:color w:val="000000" w:themeColor="text1"/>
          <w:sz w:val="26"/>
          <w:szCs w:val="26"/>
        </w:rPr>
        <w:t xml:space="preserve">сельского поселения </w:t>
      </w:r>
      <w:r w:rsidR="00D34343" w:rsidRPr="009C3CC9">
        <w:rPr>
          <w:color w:val="000000" w:themeColor="text1"/>
          <w:sz w:val="26"/>
          <w:szCs w:val="26"/>
        </w:rPr>
        <w:fldChar w:fldCharType="begin"/>
      </w:r>
      <w:r w:rsidRPr="009C3CC9">
        <w:rPr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color w:val="000000" w:themeColor="text1"/>
          <w:sz w:val="26"/>
          <w:szCs w:val="26"/>
        </w:rPr>
        <w:fldChar w:fldCharType="separate"/>
      </w:r>
      <w:r w:rsidRPr="009C3CC9">
        <w:rPr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color w:val="000000" w:themeColor="text1"/>
          <w:sz w:val="26"/>
          <w:szCs w:val="26"/>
        </w:rPr>
        <w:fldChar w:fldCharType="end"/>
      </w:r>
      <w:r w:rsidRPr="009C3CC9">
        <w:rPr>
          <w:color w:val="000000" w:themeColor="text1"/>
          <w:sz w:val="26"/>
          <w:szCs w:val="26"/>
        </w:rPr>
        <w:t xml:space="preserve"> муниципального района   Клявлинский Самарской области </w:t>
      </w:r>
    </w:p>
    <w:p w:rsidR="00DD4F05" w:rsidRPr="009C3CC9" w:rsidRDefault="00DD4F05" w:rsidP="00DD4F05">
      <w:pPr>
        <w:pStyle w:val="ConsPlusTitle"/>
        <w:jc w:val="center"/>
        <w:rPr>
          <w:color w:val="000000" w:themeColor="text1"/>
          <w:sz w:val="26"/>
          <w:szCs w:val="26"/>
        </w:rPr>
      </w:pP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 Кл</w:t>
      </w:r>
      <w:r w:rsidR="00F5640E">
        <w:rPr>
          <w:rFonts w:ascii="Times New Roman" w:hAnsi="Times New Roman"/>
          <w:color w:val="000000" w:themeColor="text1"/>
          <w:sz w:val="26"/>
          <w:szCs w:val="26"/>
        </w:rPr>
        <w:t>явлинский Самарской области от 18 марта 2021года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>, Собрание</w:t>
      </w:r>
      <w:proofErr w:type="gramEnd"/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представителей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 Клявлинский Самарской области решило: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1. Внести следующие изменения в Правила землепользования и застройки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 Клявлинский Самарской области, утвержденные Собранием представителей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 Клявлинский Самарской области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Дата_и_номер_решения_об_утверждении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18.12.2013 № </w:t>
      </w:r>
      <w:r w:rsidR="0096764A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>30/1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color w:val="000000" w:themeColor="text1"/>
          <w:sz w:val="26"/>
          <w:szCs w:val="26"/>
        </w:rPr>
        <w:t>: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1.1. утвердить карту градостроительного зонирования сельского поселения 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>муниципального района  Клявлинский Самарской области (1:5000) согласно приложению 1 к настоящему решению;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1.2. изложить в новой редакции карту градостроительного зонирования сельского поселения 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>муниципального района  станция Клявлинский Самарской области (1:25000) согласно приложению 2 к настоящему решению;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lastRenderedPageBreak/>
        <w:t xml:space="preserve">1.3. признать утратившей силу карту градостроительного зонирования сельского поселения 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>муниципального района  станция Клявлинский Самарской области (1:10000);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1.4. изложить в новой редакции раздел и раздел </w:t>
      </w:r>
      <w:r w:rsidRPr="009C3CC9">
        <w:rPr>
          <w:rFonts w:ascii="Times New Roman" w:hAnsi="Times New Roman"/>
          <w:color w:val="000000" w:themeColor="text1"/>
          <w:sz w:val="26"/>
          <w:szCs w:val="26"/>
          <w:lang w:val="en-US"/>
        </w:rPr>
        <w:t>II</w:t>
      </w:r>
      <w:r w:rsidR="001D7530" w:rsidRPr="009C3CC9">
        <w:rPr>
          <w:rFonts w:ascii="Times New Roman" w:hAnsi="Times New Roman"/>
          <w:color w:val="000000" w:themeColor="text1"/>
          <w:sz w:val="26"/>
          <w:szCs w:val="26"/>
          <w:lang w:val="en-US"/>
        </w:rPr>
        <w:t>I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«Градостроительные регламенты» согласно приложению 3 к настоящему решению;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>1.5. дополнить приложением, содержащим сведения о границах территориальных зон, включая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недвижимости, согласно приложению 4 к настоящему решению.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>2. Опубликовать настоящее решение в газете «Вести сельского поселения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Наименование_газеты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Борискино-Игар"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и на официальном сайте Администрации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Клявлинский Самарской об</w:t>
      </w:r>
      <w:r w:rsidR="00F5640E">
        <w:rPr>
          <w:rFonts w:ascii="Times New Roman" w:hAnsi="Times New Roman"/>
          <w:color w:val="000000" w:themeColor="text1"/>
          <w:sz w:val="26"/>
          <w:szCs w:val="26"/>
        </w:rPr>
        <w:t>ласти</w:t>
      </w:r>
      <w:proofErr w:type="gramStart"/>
      <w:r w:rsidR="00F5640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>.</w:t>
      </w:r>
      <w:proofErr w:type="gramEnd"/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3. </w:t>
      </w:r>
      <w:proofErr w:type="gramStart"/>
      <w:r w:rsidRPr="009C3CC9">
        <w:rPr>
          <w:rFonts w:ascii="Times New Roman" w:hAnsi="Times New Roman"/>
          <w:color w:val="000000" w:themeColor="text1"/>
          <w:sz w:val="26"/>
          <w:szCs w:val="26"/>
        </w:rPr>
        <w:t>Разместить</w:t>
      </w:r>
      <w:proofErr w:type="gramEnd"/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настоящее решение и изменения в Правила землепользования и застройки  сельского поселения 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begin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instrText xml:space="preserve"> MERGEFIELD Наименование_поселения </w:instrTex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separate"/>
      </w:r>
      <w:r w:rsidRPr="009C3CC9">
        <w:rPr>
          <w:rFonts w:ascii="Times New Roman" w:hAnsi="Times New Roman"/>
          <w:noProof/>
          <w:color w:val="000000" w:themeColor="text1"/>
          <w:sz w:val="26"/>
          <w:szCs w:val="26"/>
        </w:rPr>
        <w:t xml:space="preserve"> Борискино-Игар</w:t>
      </w:r>
      <w:r w:rsidR="00D34343" w:rsidRPr="009C3CC9">
        <w:rPr>
          <w:rFonts w:ascii="Times New Roman" w:hAnsi="Times New Roman"/>
          <w:color w:val="000000" w:themeColor="text1"/>
          <w:sz w:val="26"/>
          <w:szCs w:val="26"/>
        </w:rPr>
        <w:fldChar w:fldCharType="end"/>
      </w: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  Клявлинский Самарской области во ФГИС ТП.</w:t>
      </w:r>
    </w:p>
    <w:p w:rsidR="00DD4F05" w:rsidRPr="009C3CC9" w:rsidRDefault="00DD4F05" w:rsidP="00DD4F05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F5640E" w:rsidRDefault="00F5640E" w:rsidP="00DD4F05">
      <w:pPr>
        <w:pStyle w:val="a3"/>
        <w:rPr>
          <w:bCs/>
          <w:color w:val="000000" w:themeColor="text1"/>
          <w:sz w:val="26"/>
          <w:szCs w:val="26"/>
        </w:rPr>
      </w:pPr>
    </w:p>
    <w:p w:rsidR="00DD4F05" w:rsidRPr="009C3CC9" w:rsidRDefault="00DD4F05" w:rsidP="00DD4F05">
      <w:pPr>
        <w:pStyle w:val="a3"/>
        <w:rPr>
          <w:bCs/>
          <w:color w:val="000000" w:themeColor="text1"/>
          <w:sz w:val="26"/>
          <w:szCs w:val="26"/>
        </w:rPr>
      </w:pPr>
      <w:r w:rsidRPr="009C3CC9">
        <w:rPr>
          <w:bCs/>
          <w:color w:val="000000" w:themeColor="text1"/>
          <w:sz w:val="26"/>
          <w:szCs w:val="26"/>
        </w:rPr>
        <w:t>Председатель Собрания представителей</w:t>
      </w:r>
    </w:p>
    <w:p w:rsidR="00DD4F05" w:rsidRPr="009C3CC9" w:rsidRDefault="00DD4F05" w:rsidP="00DD4F05">
      <w:pPr>
        <w:pStyle w:val="a3"/>
        <w:rPr>
          <w:bCs/>
          <w:color w:val="000000" w:themeColor="text1"/>
          <w:sz w:val="26"/>
          <w:szCs w:val="26"/>
        </w:rPr>
      </w:pPr>
      <w:r w:rsidRPr="009C3CC9">
        <w:rPr>
          <w:bCs/>
          <w:color w:val="000000" w:themeColor="text1"/>
          <w:sz w:val="26"/>
          <w:szCs w:val="26"/>
        </w:rPr>
        <w:t>сельского поселения Борискино-Игар</w:t>
      </w:r>
    </w:p>
    <w:p w:rsidR="00DD4F05" w:rsidRPr="009C3CC9" w:rsidRDefault="00DD4F05" w:rsidP="00DD4F05">
      <w:pPr>
        <w:pStyle w:val="a3"/>
        <w:rPr>
          <w:bCs/>
          <w:color w:val="000000" w:themeColor="text1"/>
          <w:sz w:val="26"/>
          <w:szCs w:val="26"/>
        </w:rPr>
      </w:pPr>
      <w:r w:rsidRPr="009C3CC9">
        <w:rPr>
          <w:bCs/>
          <w:color w:val="000000" w:themeColor="text1"/>
          <w:sz w:val="26"/>
          <w:szCs w:val="26"/>
        </w:rPr>
        <w:t xml:space="preserve">муниципального района Клявлинский                       </w:t>
      </w:r>
      <w:r w:rsidR="00A2344D" w:rsidRPr="009C3CC9">
        <w:rPr>
          <w:bCs/>
          <w:color w:val="000000" w:themeColor="text1"/>
          <w:sz w:val="26"/>
          <w:szCs w:val="26"/>
        </w:rPr>
        <w:t xml:space="preserve">   В.Б.Ефремова</w:t>
      </w:r>
      <w:bookmarkStart w:id="0" w:name="_GoBack"/>
      <w:bookmarkEnd w:id="0"/>
    </w:p>
    <w:p w:rsidR="00DD4F05" w:rsidRPr="009C3CC9" w:rsidRDefault="00DD4F05" w:rsidP="00DD4F05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DD4F05" w:rsidRPr="009C3CC9" w:rsidRDefault="00DD4F05" w:rsidP="00DD4F05">
      <w:pPr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</w:p>
    <w:p w:rsidR="00DD4F05" w:rsidRPr="009C3CC9" w:rsidRDefault="00DD4F05" w:rsidP="00DD4F05">
      <w:pPr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>Глава сельского поселения Борискино-Игар</w:t>
      </w:r>
    </w:p>
    <w:p w:rsidR="009507A2" w:rsidRPr="009C3CC9" w:rsidRDefault="00DD4F05" w:rsidP="00DD4F05">
      <w:pPr>
        <w:rPr>
          <w:rFonts w:ascii="Times New Roman" w:hAnsi="Times New Roman"/>
          <w:color w:val="000000" w:themeColor="text1"/>
          <w:sz w:val="26"/>
          <w:szCs w:val="26"/>
        </w:rPr>
      </w:pPr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района Клявлинский                             </w:t>
      </w:r>
      <w:proofErr w:type="spellStart"/>
      <w:r w:rsidR="00BC4C18" w:rsidRPr="009C3CC9">
        <w:rPr>
          <w:rFonts w:ascii="Times New Roman" w:hAnsi="Times New Roman"/>
          <w:color w:val="000000" w:themeColor="text1"/>
          <w:sz w:val="26"/>
          <w:szCs w:val="26"/>
        </w:rPr>
        <w:t>О.А.Демендеев</w:t>
      </w:r>
      <w:proofErr w:type="spellEnd"/>
      <w:r w:rsidRPr="009C3CC9"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</w:t>
      </w:r>
    </w:p>
    <w:p w:rsidR="00DD4F05" w:rsidRPr="00B71163" w:rsidRDefault="00DD4F05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DD4F05" w:rsidRPr="00B71163" w:rsidRDefault="00DD4F05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DD4F05" w:rsidRPr="00B71163" w:rsidRDefault="00DD4F05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DD4F05" w:rsidRDefault="00DD4F05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9C3CC9" w:rsidRDefault="009C3CC9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DD4F05" w:rsidRPr="00B71163" w:rsidRDefault="00DD4F05" w:rsidP="00DD4F05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DD4F05" w:rsidRPr="00B71163" w:rsidRDefault="00DD4F05" w:rsidP="00DD4F05">
      <w:pPr>
        <w:pStyle w:val="af1"/>
        <w:keepNext w:val="0"/>
        <w:tabs>
          <w:tab w:val="left" w:pos="0"/>
        </w:tabs>
        <w:outlineLvl w:val="0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lastRenderedPageBreak/>
        <w:t>РАЗДЕЛ I</w:t>
      </w:r>
      <w:r w:rsidRPr="00B71163">
        <w:rPr>
          <w:color w:val="000000" w:themeColor="text1"/>
          <w:sz w:val="22"/>
          <w:szCs w:val="22"/>
          <w:lang w:val="en-US"/>
        </w:rPr>
        <w:t>I</w:t>
      </w:r>
      <w:r w:rsidRPr="00B71163">
        <w:rPr>
          <w:color w:val="000000" w:themeColor="text1"/>
          <w:sz w:val="22"/>
          <w:szCs w:val="22"/>
        </w:rPr>
        <w:t>I. ГРАДОСТРОИТЕЛЬНЫЕ РЕГЛАМЕНТЫ</w:t>
      </w:r>
    </w:p>
    <w:p w:rsidR="00DD4F05" w:rsidRPr="00B71163" w:rsidRDefault="00DD4F05" w:rsidP="00DD4F05">
      <w:pPr>
        <w:pStyle w:val="af2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1"/>
        <w:rPr>
          <w:color w:val="000000" w:themeColor="text1"/>
        </w:rPr>
      </w:pPr>
      <w:r w:rsidRPr="00B71163">
        <w:rPr>
          <w:color w:val="000000" w:themeColor="text1"/>
          <w:sz w:val="26"/>
          <w:szCs w:val="26"/>
        </w:rPr>
        <w:t xml:space="preserve">Главу VIII «Виды разрешенного использования земельных участков и объектов капитального строительства» </w:t>
      </w:r>
    </w:p>
    <w:p w:rsidR="00DD4F05" w:rsidRPr="00B71163" w:rsidRDefault="00DD4F05" w:rsidP="00DD4F05">
      <w:pPr>
        <w:pStyle w:val="af2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Статья 21. Перечень территориальных зон</w:t>
      </w:r>
    </w:p>
    <w:p w:rsidR="00DD4F05" w:rsidRPr="00B71163" w:rsidRDefault="00DD4F05" w:rsidP="00DD4F05">
      <w:pPr>
        <w:pStyle w:val="af2"/>
        <w:spacing w:before="240"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На карте градостроительного зонирования сельского поселения Борискино-Игар муниципального района Клявлинский Самарской области выделены следующие территориальные зоны, перечень которых приведен ниже.</w:t>
      </w:r>
    </w:p>
    <w:tbl>
      <w:tblPr>
        <w:tblStyle w:val="afe"/>
        <w:tblW w:w="0" w:type="auto"/>
        <w:tblLook w:val="04A0"/>
      </w:tblPr>
      <w:tblGrid>
        <w:gridCol w:w="1555"/>
        <w:gridCol w:w="3827"/>
        <w:gridCol w:w="3957"/>
      </w:tblGrid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Условное обозначение</w:t>
            </w:r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территориальной зоны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Описание территориальной зоны</w:t>
            </w:r>
          </w:p>
        </w:tc>
      </w:tr>
      <w:tr w:rsidR="00DD4F05" w:rsidRPr="00B71163" w:rsidTr="00DD4F05">
        <w:trPr>
          <w:trHeight w:val="309"/>
        </w:trPr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Жилые зоны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Ж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застройки индивидуальными жилыми домами и малоэтажными жилыми домами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Выделяется для обеспечения индивидуального 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жилого строительства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размещения малоэтажной многоквартирной жилой застройки, блокированной жилой застройки, ведения личного подсобного хозяйства, а также объектов обслуживания жилой застройки, не оказывающих негативного воздействия на окружающую среду</w:t>
            </w:r>
          </w:p>
        </w:tc>
      </w:tr>
      <w:tr w:rsidR="00DD4F05" w:rsidRPr="00B71163" w:rsidTr="00DD4F05">
        <w:trPr>
          <w:trHeight w:val="309"/>
        </w:trPr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Общественно–деловые зоны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</w:t>
            </w:r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размещения объектов социального и коммунально-бытового назначения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Выделяется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</w:t>
            </w:r>
            <w:proofErr w:type="gramEnd"/>
          </w:p>
        </w:tc>
      </w:tr>
      <w:tr w:rsidR="00DD4F05" w:rsidRPr="00B71163" w:rsidTr="00DD4F05"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Зоны рекреационного назначения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природного ландшафта, скверов, парков, бульваров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сохранения и использования существующего природного ландшафта, размещения зон отдыха, парков, скверов, бульваров, а также территории используемых и предназначенных для отдыха, занятий физической культурой и спортом на открытом воздухе</w:t>
            </w:r>
          </w:p>
        </w:tc>
      </w:tr>
      <w:tr w:rsidR="00DD4F05" w:rsidRPr="00B71163" w:rsidTr="00DD4F05">
        <w:trPr>
          <w:trHeight w:val="776"/>
        </w:trPr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Зона отдыха, занятий физической культурой и спортом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tabs>
                <w:tab w:val="left" w:pos="0"/>
              </w:tabs>
              <w:spacing w:after="200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для размещения объектов отдыха, туризма, занятий физической культурой и спортом 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ООТ</w:t>
            </w:r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Особо охраняемые природные зоны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земельных участков, имеющих особое природоохранное, научное, историко-культурное, эстетическое, рекреационное, оздоровительное и иное особо ценное значение</w:t>
            </w:r>
          </w:p>
        </w:tc>
      </w:tr>
      <w:tr w:rsidR="00DD4F05" w:rsidRPr="00B71163" w:rsidTr="00DD4F05"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Зоны сельскохозяйственного использования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сельскохозяйственного использования в границах населенных пунктов</w:t>
            </w:r>
          </w:p>
        </w:tc>
        <w:tc>
          <w:tcPr>
            <w:tcW w:w="3957" w:type="dxa"/>
            <w:vMerge w:val="restart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Выделены для ведения сельского хозяйства, садоводства и огородничества, личного подсобного хозяйства, развития объектов сельскохозяйственного назначения. Использование земель в границах населенного пункта в территориальной зоне Сх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устанавливается с учетом санитарных норм и правил, обеспечивающих отсутствие негативного воздействия на жилую застройку и окружающую среду.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Зона сельскохозяйственного использования за границами населенных пунктов</w:t>
            </w:r>
          </w:p>
        </w:tc>
        <w:tc>
          <w:tcPr>
            <w:tcW w:w="3957" w:type="dxa"/>
            <w:vMerge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Сх3</w:t>
            </w:r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Зона садоводства и огородничества</w:t>
            </w:r>
          </w:p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территорий, предназначенных для осуществления деятельности по садоводству и огородничества</w:t>
            </w:r>
          </w:p>
        </w:tc>
      </w:tr>
      <w:tr w:rsidR="00DD4F05" w:rsidRPr="00B71163" w:rsidTr="00DD4F05"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Производственные зоны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Производственная зона в границах населенного пункта</w:t>
            </w:r>
          </w:p>
        </w:tc>
        <w:tc>
          <w:tcPr>
            <w:tcW w:w="3957" w:type="dxa"/>
            <w:vMerge w:val="restart"/>
          </w:tcPr>
          <w:p w:rsidR="00DD4F05" w:rsidRPr="00B71163" w:rsidRDefault="00DD4F05" w:rsidP="00DD4F05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Выделены для размещения промышленных, коммунальных и складских объектов, а также для установления санитарно-защитных зон таких объектов в соответствии с требованиями технических регламентов.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Использование земель в границах населенного пункта в территориальной зоне П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устанавливается с учетом санитарных норм и правил, обеспечивающих отсутствие негативного воздействия на жилую застройку и окружающую среду.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Производственная зона за границами населенного пункта</w:t>
            </w:r>
          </w:p>
        </w:tc>
        <w:tc>
          <w:tcPr>
            <w:tcW w:w="3957" w:type="dxa"/>
            <w:vMerge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DD4F05" w:rsidRPr="00B71163" w:rsidTr="00DD4F05"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Зоны инженерной и транспортной инфраструктур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Зона инженерной и транспортной инфраструктур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размещения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связи, а также для установления санитарно-защитных зон таких объектов в соответствии с требованиями</w:t>
            </w:r>
          </w:p>
        </w:tc>
      </w:tr>
      <w:tr w:rsidR="00DD4F05" w:rsidRPr="00B71163" w:rsidTr="00DD4F05">
        <w:tc>
          <w:tcPr>
            <w:tcW w:w="9339" w:type="dxa"/>
            <w:gridSpan w:val="3"/>
          </w:tcPr>
          <w:p w:rsidR="00DD4F05" w:rsidRPr="00B71163" w:rsidRDefault="00DD4F05" w:rsidP="00DD4F05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Зона специального назначения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Зона специального назначения, связанная с захоронениями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территорий, занятых кладбищами, крематориями, а также размещения соответствующих новых объектов, обеспечения ритуальной деятельности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Зона специального назначения, </w:t>
            </w: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связанная с государственными объектами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размещения военных </w:t>
            </w: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объектов, объектов обеспечения обороны и безопасности, деятельности по исполнению наказаний и иных объектов, предусматривающих специальный режим использования территории</w:t>
            </w:r>
          </w:p>
        </w:tc>
      </w:tr>
      <w:tr w:rsidR="00DD4F05" w:rsidRPr="00B71163" w:rsidTr="00DD4F05">
        <w:tc>
          <w:tcPr>
            <w:tcW w:w="1555" w:type="dxa"/>
          </w:tcPr>
          <w:p w:rsidR="00DD4F05" w:rsidRPr="00B71163" w:rsidRDefault="00DD4F05" w:rsidP="00DD4F05">
            <w:pPr>
              <w:pStyle w:val="af2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Сп3</w:t>
            </w:r>
          </w:p>
        </w:tc>
        <w:tc>
          <w:tcPr>
            <w:tcW w:w="3827" w:type="dxa"/>
          </w:tcPr>
          <w:p w:rsidR="00DD4F05" w:rsidRPr="00B71163" w:rsidRDefault="00DD4F05" w:rsidP="00DD4F05">
            <w:pPr>
              <w:tabs>
                <w:tab w:val="left" w:pos="1843"/>
              </w:tabs>
              <w:rPr>
                <w:color w:val="000000" w:themeColor="text1"/>
                <w:sz w:val="22"/>
                <w:szCs w:val="22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Зона специального назначения, связанная с размещением отходов производства и потребления</w:t>
            </w:r>
          </w:p>
        </w:tc>
        <w:tc>
          <w:tcPr>
            <w:tcW w:w="3957" w:type="dxa"/>
          </w:tcPr>
          <w:p w:rsidR="00DD4F05" w:rsidRPr="00B71163" w:rsidRDefault="00DD4F05" w:rsidP="00DD4F05">
            <w:pPr>
              <w:pStyle w:val="af2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Выделена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для территорий хранения, захоронения, утилизации, накопления, обработки, обезвреживания отходов производства и потребления, в том числе биологических отходов</w:t>
            </w:r>
          </w:p>
        </w:tc>
      </w:tr>
    </w:tbl>
    <w:p w:rsidR="00DD4F05" w:rsidRPr="00B71163" w:rsidRDefault="00DD4F05" w:rsidP="00DD4F05">
      <w:pPr>
        <w:pStyle w:val="af2"/>
        <w:spacing w:before="200"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В целях применения регламентов используются следующие основные понятия: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Индивидуальный жилой дом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</w:t>
      </w:r>
      <w:bookmarkStart w:id="1" w:name="OLE_LINK2"/>
      <w:r w:rsidRPr="00B71163">
        <w:rPr>
          <w:rFonts w:ascii="Times New Roman" w:hAnsi="Times New Roman"/>
          <w:color w:val="000000" w:themeColor="text1"/>
          <w:sz w:val="22"/>
          <w:szCs w:val="22"/>
        </w:rPr>
        <w:t>отдельно стоящий жилой дом с количеством этажей не более чем три, предназначенный для проживания одной семьи</w:t>
      </w:r>
      <w:bookmarkEnd w:id="1"/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Блокированный жилой дом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жилой дом с количеством этажей не более чем три, состоящий из нескольких блоков,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пользования.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Многоквартирный жилой дом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жилой дом, состоящий из двух и более квартир, которые имеют общие </w:t>
      </w:r>
      <w:proofErr w:type="spellStart"/>
      <w:r w:rsidRPr="00B71163">
        <w:rPr>
          <w:rFonts w:ascii="Times New Roman" w:hAnsi="Times New Roman"/>
          <w:color w:val="000000" w:themeColor="text1"/>
          <w:sz w:val="22"/>
          <w:szCs w:val="22"/>
        </w:rPr>
        <w:t>внеквартирные</w:t>
      </w:r>
      <w:proofErr w:type="spellEnd"/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помещения и инженерные системы.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 xml:space="preserve">Малоэтажный многоквартирный жилой дом 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– жилой дом, состоящий из двух и более квартир с количеством этажей не более чем четыре, имеющих самостоятельные выходы либо на территорию общего пользования либо в помещения общего пользования в таком доме. 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 xml:space="preserve">Приусадебный участок – 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>земельный участок, расположенный в границах населенного пункта и предназначенный для ведения личного подсобного хозяйства.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proofErr w:type="spellStart"/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Приквартирный</w:t>
      </w:r>
      <w:proofErr w:type="spellEnd"/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участок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земельный участок, примыкающий к дому (квартире) с непосредственным выходом на него.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Объекты здравоохранения по оказанию скорой медицинской помощи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объекты здравоохранения по оказанию медицинской помощи гражданам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 xml:space="preserve"> Объекты здравоохранения по оказанию первичной медико-санитарной помощи</w:t>
      </w:r>
      <w:r w:rsidRPr="00B71163">
        <w:rPr>
          <w:color w:val="000000" w:themeColor="text1"/>
          <w:sz w:val="22"/>
          <w:szCs w:val="22"/>
        </w:rPr>
        <w:t xml:space="preserve"> - объекты здравоохранения по оказанию в амбулаторных условиях и в условиях дневного стационара медицинской помощи, включающей профилактику, диагностику, лечение заболеваний и состояний, медицинскую реабилитацию, наблюдение за течением беременности, формирование здорового образа жизни и санитарно-гигиеническое просвещение населения, а также первичную доврачебную медико-санитарную помощь.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Объекты здравоохранения по оказанию специализированной медицинской помощи</w:t>
      </w:r>
      <w:r w:rsidRPr="00B71163">
        <w:rPr>
          <w:color w:val="000000" w:themeColor="text1"/>
          <w:sz w:val="22"/>
          <w:szCs w:val="22"/>
        </w:rPr>
        <w:t xml:space="preserve"> – объекты здравоохранения по оказанию в условиях стационара и дневного стационара медицинской помощи по профилактике, диагностике и лечению заболеваний и состояний (в том </w:t>
      </w:r>
      <w:r w:rsidRPr="00B71163">
        <w:rPr>
          <w:color w:val="000000" w:themeColor="text1"/>
          <w:sz w:val="22"/>
          <w:szCs w:val="22"/>
        </w:rPr>
        <w:lastRenderedPageBreak/>
        <w:t>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медицинской реабилитации.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Пункты оказания первой помощи</w:t>
      </w:r>
      <w:r w:rsidRPr="00B71163">
        <w:rPr>
          <w:color w:val="000000" w:themeColor="text1"/>
          <w:sz w:val="22"/>
          <w:szCs w:val="22"/>
        </w:rPr>
        <w:t xml:space="preserve"> – объекты, в которых до оказания медицинской помощи оказывается помощь гражданам при несчастных случаях, травмах, отравлениях и других состояниях и заболеваниях, угрожающих их жизни, здоровью, лицами, обязанными оказывать первую помощь в соответствии с федеральным законом или со специальным правилом и имеющими соответствующую подготовку.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Центры народной медицины</w:t>
      </w:r>
      <w:r w:rsidRPr="00B71163">
        <w:rPr>
          <w:color w:val="000000" w:themeColor="text1"/>
          <w:sz w:val="22"/>
          <w:szCs w:val="22"/>
        </w:rPr>
        <w:t xml:space="preserve"> – организации, применяющие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Объекты спорта</w:t>
      </w:r>
      <w:r w:rsidRPr="00B71163">
        <w:rPr>
          <w:color w:val="000000" w:themeColor="text1"/>
          <w:sz w:val="22"/>
          <w:szCs w:val="22"/>
        </w:rPr>
        <w:t xml:space="preserve"> – объекты недвижимого имущества или комплексы недвижимого имущества, предназначенные для проведения физкультурных  и (или) спортивных мероприятий, в том числе спортивные сооружения.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Дачные участки</w:t>
      </w:r>
      <w:r w:rsidRPr="00B71163">
        <w:rPr>
          <w:color w:val="000000" w:themeColor="text1"/>
          <w:sz w:val="22"/>
          <w:szCs w:val="22"/>
        </w:rPr>
        <w:t xml:space="preserve"> – земельные участки, предоставленные гражданам или приобретенные ими в целях отдыха с правом возведения жилых строений без права регистрации проживания в них или жилых домов с правом регистрации проживания в них и хозяйственных строений и сооружений, а также с правом выращивания плодовых, ягодных, овощных, бахчевых или иных сельскохозяйственных культур.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proofErr w:type="gramStart"/>
      <w:r w:rsidRPr="00B71163">
        <w:rPr>
          <w:b/>
          <w:color w:val="000000" w:themeColor="text1"/>
          <w:sz w:val="22"/>
          <w:szCs w:val="22"/>
        </w:rPr>
        <w:t>Садовые участки</w:t>
      </w:r>
      <w:r w:rsidRPr="00B71163">
        <w:rPr>
          <w:color w:val="000000" w:themeColor="text1"/>
          <w:sz w:val="22"/>
          <w:szCs w:val="22"/>
        </w:rPr>
        <w:t xml:space="preserve"> – земельные участки, предоставленные гражданам или приобретенные ими для выращивания плодовых, ягодных, овощных, бахчевых или иных сельскохозяйственных культур, а также для отдыха с правом возведения жилых строений без права регистрации проживания в них или с правом регистрации проживания в жилых строениях (в случае, если они расположены на садовых земельных участках, которые относятся к землям сельскохозяйственного назначения или землям населенных</w:t>
      </w:r>
      <w:proofErr w:type="gramEnd"/>
      <w:r w:rsidRPr="00B71163">
        <w:rPr>
          <w:color w:val="000000" w:themeColor="text1"/>
          <w:sz w:val="22"/>
          <w:szCs w:val="22"/>
        </w:rPr>
        <w:t xml:space="preserve"> пунктов) и хозяйственных строений и сооружений.</w:t>
      </w:r>
    </w:p>
    <w:p w:rsidR="00DD4F05" w:rsidRPr="00B71163" w:rsidRDefault="00DD4F05" w:rsidP="00DD4F05">
      <w:pPr>
        <w:spacing w:line="360" w:lineRule="auto"/>
        <w:ind w:firstLine="680"/>
        <w:jc w:val="both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Огородные участки</w:t>
      </w:r>
      <w:r w:rsidRPr="00B71163">
        <w:rPr>
          <w:color w:val="000000" w:themeColor="text1"/>
          <w:sz w:val="22"/>
          <w:szCs w:val="22"/>
        </w:rPr>
        <w:t xml:space="preserve"> – земельные участки, предоставленные гражданам или приобретенные ими для ягодных, овощных, бахчевых или иных сельскохозяйственных культур (с правом или без права возведения некапитальных жилых строений и хозяйственных строений и сооружений в зависимости от разрешенного использования земельного участка, определенного при зонировании территории).</w:t>
      </w:r>
    </w:p>
    <w:p w:rsidR="00DD4F05" w:rsidRPr="00B71163" w:rsidRDefault="00DD4F05" w:rsidP="00DD4F05">
      <w:pPr>
        <w:pStyle w:val="af2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proofErr w:type="gramStart"/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Административные здания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– здания, в которых размещаются органы государственной власти Российской Федерации, Самарской области и иные государственные органы, образуемые в соответствии с законодательством Российской Федерации, Самарской области, органы местного самоуправления, а также государственные и муниципальные учреждения и унитарные предприятия. </w:t>
      </w:r>
      <w:proofErr w:type="gramEnd"/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proofErr w:type="gramStart"/>
      <w:r w:rsidRPr="00B71163">
        <w:rPr>
          <w:b/>
          <w:color w:val="000000" w:themeColor="text1"/>
          <w:sz w:val="22"/>
          <w:szCs w:val="22"/>
        </w:rPr>
        <w:lastRenderedPageBreak/>
        <w:t>Объекты сельскохозяйственного производства</w:t>
      </w:r>
      <w:r w:rsidRPr="00B71163">
        <w:rPr>
          <w:color w:val="000000" w:themeColor="text1"/>
          <w:sz w:val="22"/>
          <w:szCs w:val="22"/>
        </w:rPr>
        <w:t xml:space="preserve"> – объекты, производящие сельскохозяйственную продукцию, осуществляющие её первичную  и последующую (промышленную) переработку и реализующие эту продукцию (сельскохозяйственные предприятия, </w:t>
      </w:r>
      <w:proofErr w:type="spellStart"/>
      <w:r w:rsidRPr="00B71163">
        <w:rPr>
          <w:color w:val="000000" w:themeColor="text1"/>
          <w:sz w:val="22"/>
          <w:szCs w:val="22"/>
        </w:rPr>
        <w:t>рыбохозяйственные</w:t>
      </w:r>
      <w:proofErr w:type="spellEnd"/>
      <w:r w:rsidRPr="00B71163">
        <w:rPr>
          <w:color w:val="000000" w:themeColor="text1"/>
          <w:sz w:val="22"/>
          <w:szCs w:val="22"/>
        </w:rPr>
        <w:t xml:space="preserve"> предприятия, хозяйства с содержанием животных (свинарники, коровники, питомники, конюшни, зверофермы), тепличные и парниковые хозяйства и т.п.).</w:t>
      </w:r>
      <w:proofErr w:type="gramEnd"/>
    </w:p>
    <w:p w:rsidR="00DD4F05" w:rsidRPr="00B71163" w:rsidRDefault="00DD4F05" w:rsidP="00DD4F05">
      <w:pPr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31"/>
        <w:tabs>
          <w:tab w:val="left" w:pos="1134"/>
        </w:tabs>
        <w:spacing w:line="360" w:lineRule="auto"/>
        <w:ind w:left="0" w:firstLine="709"/>
        <w:jc w:val="both"/>
        <w:outlineLvl w:val="2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b/>
          <w:color w:val="000000" w:themeColor="text1"/>
          <w:sz w:val="22"/>
          <w:szCs w:val="22"/>
        </w:rPr>
        <w:t>Статья 21.1. Определение видов разрешенного использования земельных участков и объектов капитального строительства в градостроительных регламентах.</w:t>
      </w:r>
    </w:p>
    <w:p w:rsidR="00DD4F05" w:rsidRPr="00B71163" w:rsidRDefault="00DD4F05" w:rsidP="00DD4F05">
      <w:pPr>
        <w:pStyle w:val="31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1.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участков, утвержденным Приказом Минэкономразвития России от 01.09.2014 №540 (далее – также Классификатор).</w:t>
      </w: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2. В соответствии с настоящими Правилами во всех территориальных зонах допускается размещение без отдельного указания в градостроительном регламенте объектов, указанных </w:t>
      </w:r>
      <w:r w:rsidRPr="00B71163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t>пункте 6 статьи 6 Правил.</w:t>
      </w: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3. Установленные градостроительными регламентами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DD4F05" w:rsidRPr="00B71163" w:rsidRDefault="00DD4F05" w:rsidP="00DD4F05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 xml:space="preserve">4. </w:t>
      </w:r>
      <w:proofErr w:type="gramStart"/>
      <w:r w:rsidRPr="00B71163">
        <w:rPr>
          <w:color w:val="000000" w:themeColor="text1"/>
          <w:sz w:val="22"/>
          <w:szCs w:val="22"/>
        </w:rPr>
        <w:t>Установленный градостроительными регламентами вид разрешенного использования земельного участка «обслуживание застройки жилой» код 2.7 соответствует  размещению объектов капитального строительства, размещение которых предусмотрено видами разрешенного использования с </w:t>
      </w:r>
      <w:hyperlink r:id="rId7" w:anchor="block_1031" w:history="1">
        <w:r w:rsidRPr="00B71163">
          <w:rPr>
            <w:color w:val="000000" w:themeColor="text1"/>
            <w:sz w:val="22"/>
            <w:szCs w:val="22"/>
          </w:rPr>
          <w:t>кодами 3.1</w:t>
        </w:r>
      </w:hyperlink>
      <w:r w:rsidRPr="00B71163">
        <w:rPr>
          <w:color w:val="000000" w:themeColor="text1"/>
          <w:sz w:val="22"/>
          <w:szCs w:val="22"/>
        </w:rPr>
        <w:t xml:space="preserve">,  </w:t>
      </w:r>
      <w:hyperlink r:id="rId8" w:anchor="block_1032" w:history="1">
        <w:r w:rsidRPr="00B71163">
          <w:rPr>
            <w:color w:val="000000" w:themeColor="text1"/>
            <w:sz w:val="22"/>
            <w:szCs w:val="22"/>
          </w:rPr>
          <w:t>3.2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9" w:anchor="block_1033" w:history="1">
        <w:r w:rsidRPr="00B71163">
          <w:rPr>
            <w:color w:val="000000" w:themeColor="text1"/>
            <w:sz w:val="22"/>
            <w:szCs w:val="22"/>
          </w:rPr>
          <w:t>3.3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0" w:anchor="block_1034" w:history="1">
        <w:r w:rsidRPr="00B71163">
          <w:rPr>
            <w:color w:val="000000" w:themeColor="text1"/>
            <w:sz w:val="22"/>
            <w:szCs w:val="22"/>
          </w:rPr>
          <w:t>3.4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1" w:anchor="block_10341" w:history="1">
        <w:r w:rsidRPr="00B71163">
          <w:rPr>
            <w:color w:val="000000" w:themeColor="text1"/>
            <w:sz w:val="22"/>
            <w:szCs w:val="22"/>
          </w:rPr>
          <w:t>3.4.1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2" w:anchor="block_10351" w:history="1">
        <w:r w:rsidRPr="00B71163">
          <w:rPr>
            <w:color w:val="000000" w:themeColor="text1"/>
            <w:sz w:val="22"/>
            <w:szCs w:val="22"/>
          </w:rPr>
          <w:t>3.5.1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3" w:anchor="block_1036" w:history="1">
        <w:r w:rsidRPr="00B71163">
          <w:rPr>
            <w:color w:val="000000" w:themeColor="text1"/>
            <w:sz w:val="22"/>
            <w:szCs w:val="22"/>
          </w:rPr>
          <w:t>3.6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4" w:anchor="block_1037" w:history="1">
        <w:r w:rsidRPr="00B71163">
          <w:rPr>
            <w:color w:val="000000" w:themeColor="text1"/>
            <w:sz w:val="22"/>
            <w:szCs w:val="22"/>
          </w:rPr>
          <w:t>3.7</w:t>
        </w:r>
      </w:hyperlink>
      <w:r w:rsidRPr="00B71163">
        <w:rPr>
          <w:color w:val="000000" w:themeColor="text1"/>
          <w:sz w:val="22"/>
          <w:szCs w:val="22"/>
        </w:rPr>
        <w:t xml:space="preserve">, </w:t>
      </w:r>
      <w:hyperlink r:id="rId15" w:anchor="block_103101" w:history="1">
        <w:r w:rsidRPr="00B71163">
          <w:rPr>
            <w:color w:val="000000" w:themeColor="text1"/>
            <w:sz w:val="22"/>
            <w:szCs w:val="22"/>
          </w:rPr>
          <w:t>3.10.1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6" w:anchor="block_1041" w:history="1">
        <w:r w:rsidRPr="00B71163">
          <w:rPr>
            <w:color w:val="000000" w:themeColor="text1"/>
            <w:sz w:val="22"/>
            <w:szCs w:val="22"/>
          </w:rPr>
          <w:t>4.1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7" w:anchor="block_1043" w:history="1">
        <w:r w:rsidRPr="00B71163">
          <w:rPr>
            <w:color w:val="000000" w:themeColor="text1"/>
            <w:sz w:val="22"/>
            <w:szCs w:val="22"/>
          </w:rPr>
          <w:t>4.3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8" w:anchor="block_1044" w:history="1">
        <w:r w:rsidRPr="00B71163">
          <w:rPr>
            <w:color w:val="000000" w:themeColor="text1"/>
            <w:sz w:val="22"/>
            <w:szCs w:val="22"/>
          </w:rPr>
          <w:t>4.4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19" w:anchor="block_1046" w:history="1">
        <w:r w:rsidRPr="00B71163">
          <w:rPr>
            <w:color w:val="000000" w:themeColor="text1"/>
            <w:sz w:val="22"/>
            <w:szCs w:val="22"/>
          </w:rPr>
          <w:t>4.6</w:t>
        </w:r>
      </w:hyperlink>
      <w:r w:rsidRPr="00B71163">
        <w:rPr>
          <w:color w:val="000000" w:themeColor="text1"/>
          <w:sz w:val="22"/>
          <w:szCs w:val="22"/>
        </w:rPr>
        <w:t>,  </w:t>
      </w:r>
      <w:hyperlink r:id="rId20" w:anchor="block_1047" w:history="1">
        <w:r w:rsidRPr="00B71163">
          <w:rPr>
            <w:color w:val="000000" w:themeColor="text1"/>
            <w:sz w:val="22"/>
            <w:szCs w:val="22"/>
          </w:rPr>
          <w:t>5.1.2</w:t>
        </w:r>
      </w:hyperlink>
      <w:r w:rsidRPr="00B71163">
        <w:rPr>
          <w:color w:val="000000" w:themeColor="text1"/>
          <w:sz w:val="22"/>
          <w:szCs w:val="22"/>
        </w:rPr>
        <w:t xml:space="preserve">, 5.1.3 Классификатора, если их размещение </w:t>
      </w:r>
      <w:r w:rsidRPr="00B71163">
        <w:rPr>
          <w:rFonts w:eastAsiaTheme="minorHAnsi"/>
          <w:color w:val="000000" w:themeColor="text1"/>
          <w:sz w:val="22"/>
          <w:szCs w:val="22"/>
        </w:rPr>
        <w:t>необходимо для обслуживания жилой застройки, а также связано с проживанием граждан, не причиняет вреда окружающей</w:t>
      </w:r>
      <w:proofErr w:type="gramEnd"/>
      <w:r w:rsidRPr="00B71163">
        <w:rPr>
          <w:rFonts w:eastAsiaTheme="minorHAnsi"/>
          <w:color w:val="000000" w:themeColor="text1"/>
          <w:sz w:val="22"/>
          <w:szCs w:val="22"/>
        </w:rPr>
        <w:t xml:space="preserve"> среде и санитарному благополучию, не нарушает права жителей, не требует установления санитарной зоны</w:t>
      </w:r>
      <w:r w:rsidRPr="00B71163">
        <w:rPr>
          <w:color w:val="000000" w:themeColor="text1"/>
          <w:sz w:val="22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85"/>
        <w:gridCol w:w="6125"/>
        <w:gridCol w:w="829"/>
      </w:tblGrid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Социальное обслуживание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2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3.2.4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Здравоохранение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 </w:t>
            </w:r>
            <w:hyperlink r:id="rId25" w:anchor="block_10341" w:history="1">
              <w:r w:rsidRPr="00B71163">
                <w:rPr>
                  <w:color w:val="000000" w:themeColor="text1"/>
                  <w:sz w:val="22"/>
                  <w:szCs w:val="22"/>
                </w:rPr>
                <w:t>кодами 3.4.1 - 3.4.2</w:t>
              </w:r>
            </w:hyperlink>
            <w:r w:rsidRPr="00B71163">
              <w:rPr>
                <w:color w:val="000000" w:themeColor="text1"/>
                <w:sz w:val="22"/>
                <w:szCs w:val="22"/>
              </w:rPr>
              <w:t xml:space="preserve"> Классификатора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61" w:right="158" w:hanging="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2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3.6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62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3.7.2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3.7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6125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29" w:type="dxa"/>
            <w:hideMark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6125" w:type="dxa"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829" w:type="dxa"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5.1.2</w:t>
            </w:r>
          </w:p>
        </w:tc>
      </w:tr>
      <w:tr w:rsidR="00DD4F05" w:rsidRPr="00B71163" w:rsidTr="00DD4F05">
        <w:trPr>
          <w:jc w:val="center"/>
        </w:trPr>
        <w:tc>
          <w:tcPr>
            <w:tcW w:w="2385" w:type="dxa"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Площадки для занятий спортом</w:t>
            </w:r>
          </w:p>
        </w:tc>
        <w:tc>
          <w:tcPr>
            <w:tcW w:w="6125" w:type="dxa"/>
          </w:tcPr>
          <w:p w:rsidR="00DD4F05" w:rsidRPr="00B71163" w:rsidRDefault="00DD4F05" w:rsidP="00DD4F05">
            <w:pPr>
              <w:pStyle w:val="af2"/>
              <w:widowControl w:val="0"/>
              <w:ind w:left="161" w:right="158" w:hanging="2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829" w:type="dxa"/>
          </w:tcPr>
          <w:p w:rsidR="00DD4F05" w:rsidRPr="00B71163" w:rsidRDefault="00DD4F05" w:rsidP="00DD4F05">
            <w:pPr>
              <w:pStyle w:val="af2"/>
              <w:widowControl w:val="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5.1.3</w:t>
            </w:r>
          </w:p>
        </w:tc>
      </w:tr>
    </w:tbl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5. </w:t>
      </w:r>
      <w:proofErr w:type="gramStart"/>
      <w:r w:rsidRPr="00B71163">
        <w:rPr>
          <w:rFonts w:ascii="Times New Roman" w:hAnsi="Times New Roman"/>
          <w:color w:val="000000" w:themeColor="text1"/>
          <w:sz w:val="22"/>
          <w:szCs w:val="22"/>
        </w:rPr>
        <w:t>Установленный градостроительными регламентами вид разрешенного использования земельного участка «связь» код 6.8 соответствует размещению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Классификатора.</w:t>
      </w:r>
      <w:proofErr w:type="gramEnd"/>
    </w:p>
    <w:p w:rsidR="00DD4F05" w:rsidRPr="00B71163" w:rsidRDefault="00DD4F05" w:rsidP="00DD4F0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 xml:space="preserve">6. Установленный градостроительными регламентами вид разрешенного использования земельного участка «коммунальное обслуживание» код 3.1 соответствует </w:t>
      </w:r>
      <w:r w:rsidRPr="00B71163">
        <w:rPr>
          <w:rFonts w:eastAsiaTheme="minorHAnsi"/>
          <w:color w:val="000000" w:themeColor="text1"/>
          <w:sz w:val="22"/>
          <w:szCs w:val="22"/>
        </w:rPr>
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</w:r>
      <w:hyperlink r:id="rId30" w:history="1">
        <w:r w:rsidRPr="00B71163">
          <w:rPr>
            <w:rFonts w:eastAsiaTheme="minorHAnsi"/>
            <w:color w:val="000000" w:themeColor="text1"/>
            <w:sz w:val="22"/>
            <w:szCs w:val="22"/>
          </w:rPr>
          <w:t>кодами 3.1.1</w:t>
        </w:r>
      </w:hyperlink>
      <w:r w:rsidRPr="00B71163">
        <w:rPr>
          <w:rFonts w:eastAsiaTheme="minorHAnsi"/>
          <w:color w:val="000000" w:themeColor="text1"/>
          <w:sz w:val="22"/>
          <w:szCs w:val="22"/>
        </w:rPr>
        <w:t xml:space="preserve"> - </w:t>
      </w:r>
      <w:hyperlink r:id="rId31" w:history="1">
        <w:r w:rsidRPr="00B71163">
          <w:rPr>
            <w:rFonts w:eastAsiaTheme="minorHAnsi"/>
            <w:color w:val="000000" w:themeColor="text1"/>
            <w:sz w:val="22"/>
            <w:szCs w:val="22"/>
          </w:rPr>
          <w:t>3.1.2</w:t>
        </w:r>
      </w:hyperlink>
      <w:r w:rsidRPr="00B71163">
        <w:rPr>
          <w:rFonts w:eastAsiaTheme="minorHAnsi"/>
          <w:color w:val="000000" w:themeColor="text1"/>
          <w:sz w:val="22"/>
          <w:szCs w:val="22"/>
        </w:rPr>
        <w:t xml:space="preserve"> </w:t>
      </w:r>
      <w:r w:rsidRPr="00B71163">
        <w:rPr>
          <w:color w:val="000000" w:themeColor="text1"/>
          <w:sz w:val="22"/>
          <w:szCs w:val="22"/>
        </w:rPr>
        <w:t>Классификатора.</w:t>
      </w: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32"/>
        <w:gridCol w:w="6536"/>
        <w:gridCol w:w="847"/>
      </w:tblGrid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Предоставление коммунальных услуг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3.1.1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3.1.2</w:t>
            </w:r>
          </w:p>
        </w:tc>
      </w:tr>
    </w:tbl>
    <w:p w:rsidR="00DD4F05" w:rsidRPr="00B71163" w:rsidRDefault="00DD4F05" w:rsidP="00DD4F0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7. </w:t>
      </w:r>
      <w:proofErr w:type="gramStart"/>
      <w:r w:rsidRPr="00B71163">
        <w:rPr>
          <w:rFonts w:ascii="Times New Roman" w:hAnsi="Times New Roman"/>
          <w:color w:val="000000" w:themeColor="text1"/>
          <w:sz w:val="22"/>
          <w:szCs w:val="22"/>
        </w:rPr>
        <w:t>Установленный градостроительными регламентами вид разрешенного использования земельного участка «Объекты торговли (торговые центры, торгово-развлекательные центры (комплексы)» код 4.2 соответствует размещению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 Классификатора;</w:t>
      </w:r>
      <w:proofErr w:type="gramEnd"/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размещение гаражей и (или) стоянок для автомобилей сотрудников и посетителей торгового центра.</w:t>
      </w: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32"/>
        <w:gridCol w:w="6536"/>
        <w:gridCol w:w="847"/>
      </w:tblGrid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Банковская и страховая </w:t>
            </w: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деятельность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строительства, предназначенных для размещения организаций, оказывающих </w:t>
            </w: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банковские и страховые услуги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4.5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Общественное питание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41" w:right="158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Развлечения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4.8.1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4.8.3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4.8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Развлекательные мероприятия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4.8.1</w:t>
            </w:r>
          </w:p>
        </w:tc>
      </w:tr>
      <w:tr w:rsidR="00DD4F05" w:rsidRPr="00B71163" w:rsidTr="00DD4F05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Проведение азартных игр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8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eastAsiaTheme="minorHAnsi" w:hAnsi="Times New Roman"/>
                <w:color w:val="000000" w:themeColor="text1"/>
                <w:sz w:val="22"/>
                <w:szCs w:val="22"/>
                <w:lang w:eastAsia="en-US"/>
              </w:rPr>
              <w:t>4.8.2</w:t>
            </w:r>
          </w:p>
        </w:tc>
      </w:tr>
    </w:tbl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8. Установленный градостроительными регламентами вид разрешенного использования земельного участка «</w:t>
      </w:r>
      <w:r w:rsidRPr="00B71163">
        <w:rPr>
          <w:b/>
          <w:color w:val="000000" w:themeColor="text1"/>
          <w:sz w:val="22"/>
          <w:szCs w:val="22"/>
        </w:rPr>
        <w:t>хранение автотранспорта</w:t>
      </w:r>
      <w:r w:rsidRPr="00B71163">
        <w:rPr>
          <w:color w:val="000000" w:themeColor="text1"/>
          <w:sz w:val="22"/>
          <w:szCs w:val="22"/>
        </w:rPr>
        <w:t xml:space="preserve">» код 2.7.1 соответствует размещению отдельно стоящих и пристроенных гаражей, в том числе подземных, </w:t>
      </w:r>
      <w:r w:rsidRPr="00B71163">
        <w:rPr>
          <w:rFonts w:eastAsiaTheme="minorHAnsi"/>
          <w:color w:val="000000" w:themeColor="text1"/>
          <w:sz w:val="22"/>
          <w:szCs w:val="22"/>
        </w:rPr>
        <w:t xml:space="preserve">предназначенных для хранения автотранспорта, в том числе с разделением на </w:t>
      </w:r>
      <w:proofErr w:type="spellStart"/>
      <w:r w:rsidRPr="00B71163">
        <w:rPr>
          <w:rFonts w:eastAsiaTheme="minorHAnsi"/>
          <w:color w:val="000000" w:themeColor="text1"/>
          <w:sz w:val="22"/>
          <w:szCs w:val="22"/>
        </w:rPr>
        <w:t>машино-места</w:t>
      </w:r>
      <w:proofErr w:type="spellEnd"/>
      <w:r w:rsidRPr="00B71163">
        <w:rPr>
          <w:rFonts w:eastAsiaTheme="minorHAnsi"/>
          <w:color w:val="000000" w:themeColor="text1"/>
          <w:sz w:val="22"/>
          <w:szCs w:val="22"/>
        </w:rPr>
        <w:t xml:space="preserve">, за исключением гаражей, размещение которых предусмотрено содержанием вида разрешенного использования с </w:t>
      </w:r>
      <w:hyperlink r:id="rId34" w:history="1">
        <w:r w:rsidRPr="00B71163">
          <w:rPr>
            <w:rFonts w:eastAsiaTheme="minorHAnsi"/>
            <w:color w:val="000000" w:themeColor="text1"/>
            <w:sz w:val="22"/>
            <w:szCs w:val="22"/>
          </w:rPr>
          <w:t>кодом 4.9</w:t>
        </w:r>
      </w:hyperlink>
      <w:r w:rsidRPr="00B71163">
        <w:rPr>
          <w:color w:val="000000" w:themeColor="text1"/>
          <w:sz w:val="22"/>
          <w:szCs w:val="22"/>
        </w:rPr>
        <w:t>.</w:t>
      </w: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9. Установленный градостроительными регламентами вид разрешенного использования земельного участка «Транспорт» код 7.0 соответствует размещению различного рода путей сообщения и сооружений, используемых для перевозки людей или грузов либо передачи веществ.</w:t>
      </w: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Содержание данного вида разрешенного использования включает в себя содержание видов разрешенного использования с кодами 7.1 - 7.5 Классификатора: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74"/>
        <w:gridCol w:w="6250"/>
        <w:gridCol w:w="815"/>
      </w:tblGrid>
      <w:tr w:rsidR="00DD4F05" w:rsidRPr="00B71163" w:rsidTr="00DD4F05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Железнодорожный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color w:val="000000" w:themeColor="text1"/>
                <w:sz w:val="22"/>
                <w:szCs w:val="22"/>
              </w:rPr>
              <w:t>Классификатора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7.1</w:t>
            </w:r>
          </w:p>
        </w:tc>
      </w:tr>
      <w:tr w:rsidR="00DD4F05" w:rsidRPr="00B71163" w:rsidTr="00DD4F05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3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Классификатора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DD4F05" w:rsidRPr="00B71163" w:rsidTr="00DD4F05">
        <w:trPr>
          <w:trHeight w:val="288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Водный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31" w:right="165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 xml:space="preserve"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заправки водного транспорта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7.3</w:t>
            </w:r>
          </w:p>
        </w:tc>
      </w:tr>
      <w:tr w:rsidR="00DD4F05" w:rsidRPr="00B71163" w:rsidTr="00DD4F05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Воздушный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39" w:right="173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7.4</w:t>
            </w:r>
          </w:p>
        </w:tc>
      </w:tr>
      <w:tr w:rsidR="00DD4F05" w:rsidRPr="00B71163" w:rsidTr="00DD4F05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left="139" w:right="173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05" w:rsidRPr="00B71163" w:rsidRDefault="00DD4F05" w:rsidP="00DD4F05">
            <w:pPr>
              <w:pStyle w:val="af2"/>
              <w:widowControl w:val="0"/>
              <w:spacing w:before="200"/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7116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7.5</w:t>
            </w:r>
          </w:p>
        </w:tc>
      </w:tr>
    </w:tbl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>10. Установленный градостроительными регламентами вид разрешенного использования земельного участка «здравоохранение» код 3.4 соответствует размещению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 </w:t>
      </w:r>
      <w:hyperlink r:id="rId39" w:anchor="block_10341" w:history="1">
        <w:r w:rsidRPr="00B71163">
          <w:rPr>
            <w:rFonts w:ascii="Times New Roman" w:hAnsi="Times New Roman"/>
            <w:color w:val="000000" w:themeColor="text1"/>
            <w:sz w:val="22"/>
            <w:szCs w:val="22"/>
          </w:rPr>
          <w:t>кодами 3.4.1 - 3.4.2</w:t>
        </w:r>
      </w:hyperlink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Классификатора: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47"/>
        <w:gridCol w:w="6147"/>
        <w:gridCol w:w="851"/>
      </w:tblGrid>
      <w:tr w:rsidR="00DD4F05" w:rsidRPr="00B71163" w:rsidTr="00DD4F05">
        <w:tc>
          <w:tcPr>
            <w:tcW w:w="26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61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93" w:right="14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51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DD4F05" w:rsidRPr="00B71163" w:rsidTr="00DD4F05">
        <w:tc>
          <w:tcPr>
            <w:tcW w:w="26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61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93" w:right="142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помощи, размещение площадок санитарной авиации</w:t>
            </w:r>
          </w:p>
        </w:tc>
        <w:tc>
          <w:tcPr>
            <w:tcW w:w="851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3.4.2</w:t>
            </w:r>
          </w:p>
        </w:tc>
      </w:tr>
    </w:tbl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11. Установленный градостроительными регламентами вид разрешенного использования земельного участка «ветеринарное обслуживание» код 3.10 соответствует размещению объектов капитального строительства, предназначенных для оказания ветеринарных услуг, содержания или </w:t>
      </w:r>
      <w:r w:rsidRPr="00B71163">
        <w:rPr>
          <w:rFonts w:ascii="Times New Roman" w:hAnsi="Times New Roman"/>
          <w:color w:val="000000" w:themeColor="text1"/>
          <w:sz w:val="22"/>
          <w:szCs w:val="22"/>
        </w:rPr>
        <w:lastRenderedPageBreak/>
        <w:t>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 </w:t>
      </w:r>
      <w:hyperlink r:id="rId40" w:anchor="block_103101" w:history="1">
        <w:r w:rsidRPr="00B71163">
          <w:rPr>
            <w:rFonts w:ascii="Times New Roman" w:hAnsi="Times New Roman"/>
            <w:color w:val="000000" w:themeColor="text1"/>
            <w:sz w:val="22"/>
            <w:szCs w:val="22"/>
          </w:rPr>
          <w:t>кодами 3.10.1 - 3.10.2</w:t>
        </w:r>
      </w:hyperlink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 Классификатора: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61"/>
        <w:gridCol w:w="6551"/>
        <w:gridCol w:w="847"/>
      </w:tblGrid>
      <w:tr w:rsidR="00DD4F05" w:rsidRPr="00B71163" w:rsidTr="00DD4F05">
        <w:tc>
          <w:tcPr>
            <w:tcW w:w="0" w:type="auto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firstLine="288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6551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8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c>
          <w:tcPr>
            <w:tcW w:w="0" w:type="auto"/>
            <w:hideMark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6551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 w:firstLine="29"/>
              <w:jc w:val="both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8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3.10.2</w:t>
            </w:r>
          </w:p>
        </w:tc>
      </w:tr>
    </w:tbl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af2"/>
        <w:widowControl w:val="0"/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12. </w:t>
      </w:r>
      <w:proofErr w:type="gramStart"/>
      <w:r w:rsidRPr="00B71163">
        <w:rPr>
          <w:rFonts w:ascii="Times New Roman" w:hAnsi="Times New Roman"/>
          <w:color w:val="000000" w:themeColor="text1"/>
          <w:sz w:val="22"/>
          <w:szCs w:val="22"/>
        </w:rPr>
        <w:t>Установленный градостроительными регламентами вид разрешенного использования земельного участка «Образование и просвещение» код 3.5 соответствует размещению объектов капитального строительства, предназначенных для воспитания, образования и просвещения (детские ясли, детские сады, школы, лицеи, гимназии, профессиональные технические училища, колледжи, художественные, музыкальные школы и училища, образовательные кружки,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воспитанию</w:t>
      </w:r>
      <w:proofErr w:type="gramEnd"/>
      <w:r w:rsidRPr="00B71163">
        <w:rPr>
          <w:rFonts w:ascii="Times New Roman" w:hAnsi="Times New Roman"/>
          <w:color w:val="000000" w:themeColor="text1"/>
          <w:sz w:val="22"/>
          <w:szCs w:val="22"/>
        </w:rPr>
        <w:t xml:space="preserve">, образованию и просвещению). Содержание данного вида разрешенного использования включает в себя содержание видов разрешенного использования с </w:t>
      </w:r>
      <w:hyperlink r:id="rId41" w:anchor="block_10351" w:history="1">
        <w:r w:rsidRPr="00B71163">
          <w:rPr>
            <w:rFonts w:ascii="Times New Roman" w:hAnsi="Times New Roman"/>
            <w:color w:val="000000" w:themeColor="text1"/>
            <w:sz w:val="22"/>
            <w:szCs w:val="22"/>
          </w:rPr>
          <w:t>кодами 3.5.1 - 3.5.2</w:t>
        </w:r>
      </w:hyperlink>
      <w:r w:rsidRPr="00B71163">
        <w:rPr>
          <w:rFonts w:ascii="Times New Roman" w:hAnsi="Times New Roman"/>
          <w:color w:val="000000" w:themeColor="text1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61"/>
        <w:gridCol w:w="6551"/>
        <w:gridCol w:w="847"/>
      </w:tblGrid>
      <w:tr w:rsidR="00DD4F05" w:rsidRPr="00B71163" w:rsidTr="00DD4F05">
        <w:tc>
          <w:tcPr>
            <w:tcW w:w="0" w:type="auto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b/>
                <w:bCs/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6551" w:type="dxa"/>
            <w:hideMark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181" w:right="133"/>
              <w:jc w:val="both"/>
              <w:rPr>
                <w:b/>
                <w:bCs/>
                <w:color w:val="000000" w:themeColor="text1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DD4F05" w:rsidRPr="00B71163" w:rsidTr="00DD4F05">
        <w:tc>
          <w:tcPr>
            <w:tcW w:w="0" w:type="auto"/>
            <w:hideMark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6551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ind w:left="171" w:right="143"/>
              <w:jc w:val="both"/>
              <w:outlineLvl w:val="5"/>
              <w:rPr>
                <w:b/>
                <w:bCs/>
                <w:color w:val="000000" w:themeColor="text1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847" w:type="dxa"/>
            <w:hideMark/>
          </w:tcPr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jc w:val="center"/>
              <w:outlineLvl w:val="5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3.5.2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headerReference w:type="even" r:id="rId42"/>
          <w:headerReference w:type="first" r:id="rId43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22. Перечень видов разрешенного использования земельных участков и объектов капитального строительства в жилых зонах.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Жилые зоны (Ж) выделены для обеспечения правовых условий формирования жилых районов и организации благоприятной и безопасной среды проживания населения, отвечающей его социальным, культурным, бытовым и другим потребностям.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 жилых зонах допускается размещение отдельно стоящих, встроенных или пристроенных объектов социального и коммунально-бытового назначения, торговли, здравоохранения, общественного питания, объектов дошкольного, начального общего и среднего (полного) общего образования, культовых зданий, стоянок автомобильного транспорта, гаражей, иных объектов, связанных с проживанием граждан и не оказывающих негативного воздействия на окружающую среду.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в жилых зонах приведены ниже.</w:t>
      </w:r>
    </w:p>
    <w:tbl>
      <w:tblPr>
        <w:tblpPr w:leftFromText="180" w:rightFromText="180" w:vertAnchor="text" w:tblpXSpec="center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6"/>
        <w:gridCol w:w="2693"/>
        <w:gridCol w:w="3686"/>
        <w:gridCol w:w="2268"/>
      </w:tblGrid>
      <w:tr w:rsidR="00DD4F05" w:rsidRPr="00B71163" w:rsidTr="00DD4F05">
        <w:trPr>
          <w:trHeight w:val="293"/>
          <w:tblHeader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rFonts w:eastAsia="MS ??"/>
                <w:b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rFonts w:eastAsia="MS ??"/>
                <w:b/>
                <w:color w:val="000000" w:themeColor="text1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rFonts w:eastAsia="MS ??"/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rFonts w:eastAsia="MS ??"/>
                <w:b/>
                <w:color w:val="000000" w:themeColor="text1"/>
              </w:rPr>
            </w:pPr>
          </w:p>
        </w:tc>
      </w:tr>
      <w:tr w:rsidR="00DD4F05" w:rsidRPr="00B71163" w:rsidTr="00DD4F05"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9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Ж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застройки индивидуальными жилыми домами </w:t>
            </w:r>
          </w:p>
        </w:tc>
      </w:tr>
      <w:tr w:rsidR="00DD4F05" w:rsidRPr="00B71163" w:rsidTr="00DD4F05"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9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Ж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сельскохозяйственных культур;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индивидуальных гаражей и хозяйственных построек</w:t>
            </w:r>
          </w:p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2.1</w:t>
            </w:r>
          </w:p>
          <w:p w:rsidR="00DD4F05" w:rsidRPr="00B71163" w:rsidRDefault="00DD4F05" w:rsidP="00DD4F05">
            <w:pPr>
              <w:jc w:val="center"/>
              <w:rPr>
                <w:rFonts w:eastAsia="MS ??"/>
                <w:color w:val="000000" w:themeColor="text1"/>
              </w:rPr>
            </w:pP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мансардный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спортивных и детских площадок, площадок для отдыха;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обслуживания жилой застройки во встроенных, пристроенных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2.1.1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Для ведения личного подсобного хозяйства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4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производство сельскохозяйственной продукции;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содержание сельскохозяйственных животных</w:t>
            </w:r>
          </w:p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2.2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Блокированная жилая застройка</w:t>
            </w:r>
          </w:p>
          <w:p w:rsidR="00DD4F05" w:rsidRPr="00B71163" w:rsidRDefault="00DD4F05" w:rsidP="00DD4F05">
            <w:pPr>
              <w:rPr>
                <w:rFonts w:eastAsia="MS ??"/>
                <w:color w:val="000000" w:themeColor="text1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пользования (жилые дома блокированной застройки);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разведение декоративных и плодовых деревьев, овощных и ягодных культур;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индивидуальных гаражей и иных вспомогательных сооружений;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спортивных и детских площадок, площадок для отдыха</w:t>
            </w:r>
          </w:p>
          <w:p w:rsidR="00DD4F05" w:rsidRPr="00B71163" w:rsidRDefault="00DD4F05" w:rsidP="00DD4F05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2.3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4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2.7.1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4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4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tabs>
                <w:tab w:val="left" w:pos="954"/>
              </w:tabs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3.4.2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3.5.1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Среднее и высшее профессиональное образование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3.5.2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4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4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3.6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Предпринимательство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r:id="rId5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4.10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4.0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4.1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Развлечения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5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4.8.1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4.8.3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4.8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5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6.8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pStyle w:val="s16"/>
              <w:tabs>
                <w:tab w:val="left" w:pos="142"/>
              </w:tabs>
              <w:spacing w:before="75" w:beforeAutospacing="0" w:after="75" w:afterAutospacing="0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Стоянки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транспорта общего пользования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5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придорожных стоянок (парковок) транспортных сре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дств в гр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5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13.1</w:t>
            </w:r>
          </w:p>
        </w:tc>
      </w:tr>
      <w:tr w:rsidR="00DD4F05" w:rsidRPr="00B71163" w:rsidTr="00DD4F05">
        <w:trPr>
          <w:trHeight w:val="28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9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6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13.2</w:t>
            </w:r>
          </w:p>
        </w:tc>
      </w:tr>
      <w:tr w:rsidR="00DD4F05" w:rsidRPr="00B71163" w:rsidTr="00DD4F05"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0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E5B8B7" w:themeFill="accent2" w:themeFillTint="66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использования земельных участков и объектов капитального строительства в зоне Ж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Обслуживание застройки жилой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6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3.4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3.5.1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3.6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6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3.7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hyperlink r:id="rId7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4.4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4.6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7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2.7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7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3.6.1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3.7.1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3.7.2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7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3.8.1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7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3.8.2</w:t>
              </w:r>
            </w:hyperlink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3.8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3.8.1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8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8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3.10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560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8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4.5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8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4.8.2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4.2</w:t>
            </w:r>
          </w:p>
        </w:tc>
      </w:tr>
      <w:tr w:rsidR="00DD4F05" w:rsidRPr="00B71163" w:rsidTr="00DD4F05">
        <w:trPr>
          <w:trHeight w:val="276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4.5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8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8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8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8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автомобильных моек, а также размещение магазинов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4.9.1.3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8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8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5.1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11.1</w:t>
            </w:r>
          </w:p>
        </w:tc>
      </w:tr>
      <w:tr w:rsidR="00DD4F05" w:rsidRPr="00B71163" w:rsidTr="00DD4F05">
        <w:trPr>
          <w:trHeight w:val="600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0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11.3</w:t>
            </w:r>
          </w:p>
        </w:tc>
      </w:tr>
    </w:tbl>
    <w:p w:rsidR="00DD4F05" w:rsidRPr="00B71163" w:rsidRDefault="00DD4F05" w:rsidP="00DD4F05">
      <w:pPr>
        <w:spacing w:line="360" w:lineRule="auto"/>
        <w:ind w:firstLine="709"/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2"/>
        <w:rPr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23.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общественно-деловых зонах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Общественно-деловые зоны выделены для обеспечения правовых условий использования и строительства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6"/>
        <w:gridCol w:w="2693"/>
        <w:gridCol w:w="3686"/>
        <w:gridCol w:w="2268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О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Зона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размещения объектов социального и коммунально-бытового назначения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Обслуживание жилой застройки</w:t>
            </w:r>
          </w:p>
          <w:p w:rsidR="00DD4F05" w:rsidRPr="00B71163" w:rsidRDefault="00DD4F05" w:rsidP="00DD4F05">
            <w:pPr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9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3.4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3.5.1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3.6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3.7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9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hyperlink r:id="rId10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0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4.4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0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4.6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0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0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105" w:history="1">
              <w:r w:rsidRPr="00B71163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10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lastRenderedPageBreak/>
              <w:t>3.1</w:t>
            </w:r>
          </w:p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Социальное обслуживание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0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0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3.2.4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Общежития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11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Здравоохранение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1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3.4.2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кухни, станции донорства крови, клинические лаборатории)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3.4.2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Образование и просвещение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3.5.1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3.5.2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3.5.1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3.5.2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Культурное развитие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11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3.6.1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3.6.3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культурно-досуговой деятельности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1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3.7.2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3.7.2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</w:t>
            </w: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 xml:space="preserve">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9" w:history="1">
              <w:r w:rsidRPr="00B71163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кодами 3.8.1</w:t>
              </w:r>
            </w:hyperlink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- </w:t>
            </w:r>
            <w:hyperlink r:id="rId120" w:history="1">
              <w:r w:rsidRPr="00B71163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3.8.2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3.8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3.8.1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r:id="rId12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3.9.1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2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3.9.3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2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2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Предпринимательство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r:id="rId12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2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4.10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2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4.5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2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4.8.2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Развлечения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2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4.8.1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3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4.8.3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организации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4.8.1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3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3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3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3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3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Связь</w:t>
            </w:r>
          </w:p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3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3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6.8</w:t>
            </w:r>
          </w:p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стоянок транспортных средств, осуществляющих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перевозки людей по установленному маршруту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3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4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4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4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4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1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47" w:type="dxa"/>
            <w:gridSpan w:val="3"/>
            <w:shd w:val="clear" w:color="auto" w:fill="FFCC99"/>
          </w:tcPr>
          <w:p w:rsidR="00DD4F05" w:rsidRPr="00B71163" w:rsidRDefault="00DD4F05" w:rsidP="00DD4F05">
            <w:pPr>
              <w:jc w:val="both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индивидуальных гаражей и хозяйственных построек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2.1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2.1.1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14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2.3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3.4.3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3.10.2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спортивно-зрелищных зданий и сооружений, имеющих специальные места для зрителей от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5.1.1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5.1.4</w:t>
            </w:r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1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headerReference w:type="even" r:id="rId145"/>
          <w:headerReference w:type="default" r:id="rId146"/>
          <w:footerReference w:type="even" r:id="rId147"/>
          <w:footerReference w:type="default" r:id="rId148"/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Статья 24.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производственных зонах.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Производственные зоны выделены для обеспечения правовых условий формирования промышленных, производственно-коммунальных и коммунально-складских объектов различных классов опасности, деятельность которых связана с высокими уровнями шума, загрязнения, интенсивным движением большегрузного автомобильного и железнодорожного транспорта, а также для установления санитарно-защитных зон таких объектов в соответствии с требованиями технических регламентов.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Территории объектов производственных зон, а также их санитарно-защитных зон подлежат благоустройству и озеленению с учетом технических и эксплуатационных характеристик объектов. Благоустройство и озеленение указанных территорий осуществляется за счет средств собственников, владельцев, пользователей указанных объектов.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6"/>
        <w:gridCol w:w="2835"/>
        <w:gridCol w:w="3685"/>
        <w:gridCol w:w="2268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4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5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46" w:type="dxa"/>
            <w:vMerge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835" w:type="dxa"/>
            <w:vMerge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85" w:type="dxa"/>
            <w:vMerge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Производственная зона в границах населенного пункта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41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14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15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5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  <w:vMerge w:val="restart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5" w:type="dxa"/>
            <w:vMerge w:val="restart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15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  <w:vMerge w:val="restart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  <w:vMerge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</w:p>
        </w:tc>
        <w:tc>
          <w:tcPr>
            <w:tcW w:w="3685" w:type="dxa"/>
            <w:vMerge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5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5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5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5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5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5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для предоставления гостиничных услуг 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Легкая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фарфоро-фаянсовой</w:t>
            </w:r>
            <w:proofErr w:type="spellEnd"/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электронной промышленности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Пищевая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Энергетика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золоотвалов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гидротехнических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сооружений);</w:t>
            </w:r>
          </w:p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5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3.1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6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6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Научно-производственная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бизнес-инкубаторов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6.12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6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6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6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6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дств в гр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6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6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</w:t>
            </w:r>
          </w:p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6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нефтепроводов, водопроводов, газопроводов и иных трубопроводов, а также иных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обороны и безопасности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7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7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7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7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7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436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3.4.3</w:t>
            </w:r>
          </w:p>
        </w:tc>
      </w:tr>
      <w:tr w:rsidR="00DD4F05" w:rsidRPr="00B71163" w:rsidTr="00DD4F05">
        <w:trPr>
          <w:trHeight w:val="565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</w:t>
            </w: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4.3</w:t>
            </w:r>
          </w:p>
        </w:tc>
      </w:tr>
      <w:tr w:rsidR="00DD4F05" w:rsidRPr="00B71163" w:rsidTr="00DD4F05">
        <w:trPr>
          <w:trHeight w:val="29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619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7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7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DD4F05" w:rsidRPr="00B71163" w:rsidTr="00DD4F05">
        <w:trPr>
          <w:trHeight w:val="64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DD4F05" w:rsidRPr="00B71163" w:rsidTr="00DD4F05">
        <w:trPr>
          <w:trHeight w:val="61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6.0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Недропользование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геологических изысканий; добыча полезных ископаемых открытым (карьеры, отвалы) и закрытым (шахты,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скважины) способами; 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Автомобилестроительная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6.2.1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Фармацевтическая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6.3.1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Нефтехимическая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6.5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Строительная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6.6</w:t>
            </w:r>
          </w:p>
        </w:tc>
      </w:tr>
      <w:tr w:rsidR="00DD4F05" w:rsidRPr="00B71163" w:rsidTr="00DD4F05">
        <w:trPr>
          <w:trHeight w:val="53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Целлюлозно-бумажная промышленность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6.11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вооруженных сил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размещение объектов, для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обеспечения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8.4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trHeight w:val="868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Производственная зона за границами населенного пункта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8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DD4F05" w:rsidRPr="00B71163" w:rsidTr="00DD4F05">
        <w:trPr>
          <w:trHeight w:val="28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17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8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7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7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мастерских,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Административные здания организаций, обеспечивающих предоставление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коммунальных услуг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зданий, предназначенных для приема физических и юридических лиц в связи с предоставлением им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коммунальных услуг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Ветеринарное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8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8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8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содержание видов разрешенного использования с </w:t>
            </w:r>
            <w:hyperlink r:id="rId18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8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Недропользование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геологических изысканий; добыча полезных ископаемых открытым (карьеры, отвалы) и закрытым (шахты, скважины) способами; размещение объектов капитального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Тяжелая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Автомобилестроительная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6.2.1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Легкая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строительства, предназначенных для текстильной, </w:t>
            </w:r>
            <w:proofErr w:type="spellStart"/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фарфоро-фаянсовой</w:t>
            </w:r>
            <w:proofErr w:type="spellEnd"/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электронной промышленности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Фармацевтическая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6.3.1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Пищевая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6.4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Нефтехимическая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6.5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Строительная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6.6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Энергетика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золоотвалов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гидротехнических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сооружений);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8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3.1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6.7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8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8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6.8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Целлюлозно-бумажная промышленность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6.11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Научно-производственная деятельность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бизнес-инкубаторов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6.12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8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9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9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9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дств в гр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9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9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19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19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7.2.2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обороны и безопасности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9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19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DD4F05" w:rsidRPr="00B71163" w:rsidTr="00DD4F05">
        <w:trPr>
          <w:jc w:val="center"/>
        </w:trPr>
        <w:tc>
          <w:tcPr>
            <w:tcW w:w="84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2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788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8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trHeight w:val="281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19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0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для спортивной игры)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5.1.3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вооруженных сил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размещение объектов, для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обеспечения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8.1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8.4</w:t>
            </w:r>
          </w:p>
        </w:tc>
      </w:tr>
      <w:tr w:rsidR="00DD4F05" w:rsidRPr="00B71163" w:rsidTr="00DD4F05">
        <w:trPr>
          <w:trHeight w:val="564"/>
          <w:jc w:val="center"/>
        </w:trPr>
        <w:tc>
          <w:tcPr>
            <w:tcW w:w="84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3685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отходов, мест сбора вещей для их вторичной переработки)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12.2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25.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инженерной и транспортной инфраструктур.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 xml:space="preserve">1. </w:t>
      </w:r>
      <w:proofErr w:type="gramStart"/>
      <w:r w:rsidRPr="00B71163">
        <w:rPr>
          <w:color w:val="000000" w:themeColor="text1"/>
          <w:sz w:val="22"/>
          <w:szCs w:val="22"/>
        </w:rPr>
        <w:t>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инфраструктур, в том числе сооружений и коммуникаций железнодорожного и автомобильного транспорта, трубопроводного транспорта, связи, а также для установления санитарно-защитных зон и санитарных разрывов для таких объектов в соответствии с требованиями технических регламентов.</w:t>
      </w:r>
      <w:proofErr w:type="gramEnd"/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 зонах инженерной и транспортной инфраструктур допускается размещение коммунальных, складских и иных объектов в случаях, предусмотренных настоящими Правилами, при условии обеспечения безопасности функционирования объектов инженерной и транспортной инфраструктур.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приведены ниже.</w:t>
      </w:r>
    </w:p>
    <w:p w:rsidR="00DD4F05" w:rsidRPr="00B71163" w:rsidRDefault="00DD4F05" w:rsidP="00DD4F05">
      <w:pPr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6"/>
        <w:gridCol w:w="2663"/>
        <w:gridCol w:w="3686"/>
        <w:gridCol w:w="2268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ИТ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инженерной и транспортной инфраструктуры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Основные виды разрешенного использования земельных участков и объектов капитального строительства в зоне 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20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0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мастерских,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0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20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0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автозаправочных станций; размещение магазинов сопутствующей торговли, зданий для организации общественного питания в качестве объектов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0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0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6.8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6.9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20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7.0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Автомобильный 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1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7.2.1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1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1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1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21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Трубопроводный транспорт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7.5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1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1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исключением предусмотренных видами разрешенного использования с </w:t>
            </w:r>
            <w:hyperlink r:id="rId21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3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 xml:space="preserve">виды разрешенного использования земельных участков и объектов капитального строительства в зоне </w:t>
            </w:r>
            <w:proofErr w:type="gramStart"/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ИТ</w:t>
            </w:r>
            <w:proofErr w:type="gramEnd"/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Общежития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222" w:history="1">
              <w:r w:rsidRPr="00B71163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3.2.4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4.5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осуществления выставочно-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3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26.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рекреационных зонах.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населения, сохранения и воспроизводства лесов, обеспечения их рационального использования.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 состав рекреационных зон могут включаться территории, занятые городскими лесами, зонами отдыха, парками, городскими садами, скверами, бульварами, а также иные территории, используемые и предназначенные для отдыха, туризма, занятий физической культурой и спортом.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3. Виды разрешенного использования земельных участков и объектов капитального строительства приведены ниже.</w:t>
      </w:r>
    </w:p>
    <w:p w:rsidR="00DD4F05" w:rsidRPr="00B71163" w:rsidRDefault="00DD4F05" w:rsidP="00DD4F05">
      <w:pPr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6"/>
        <w:gridCol w:w="2663"/>
        <w:gridCol w:w="3686"/>
        <w:gridCol w:w="2268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природного ландшафта, скверов, парков, бульваров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природы, дендрологические парки, ботанические сады, оранжереи)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2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использования с </w:t>
            </w:r>
            <w:hyperlink r:id="rId22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2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872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DD4F05" w:rsidRPr="00B71163" w:rsidTr="00DD4F05">
        <w:trPr>
          <w:trHeight w:val="64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62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611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отдыха и туризма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Парки культуры и отдыха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3.6.2</w:t>
            </w:r>
          </w:p>
        </w:tc>
      </w:tr>
      <w:tr w:rsidR="00DD4F05" w:rsidRPr="00B71163" w:rsidTr="00DD4F05">
        <w:trPr>
          <w:trHeight w:val="850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Цирки и зверинцы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3.6.3</w:t>
            </w:r>
          </w:p>
        </w:tc>
      </w:tr>
      <w:tr w:rsidR="00DD4F05" w:rsidRPr="00B71163" w:rsidTr="00DD4F05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50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84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149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Отдых (рекреация)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22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2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5.5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5.0</w:t>
            </w:r>
          </w:p>
        </w:tc>
      </w:tr>
      <w:tr w:rsidR="00DD4F05" w:rsidRPr="00B71163" w:rsidTr="00DD4F05">
        <w:trPr>
          <w:trHeight w:val="28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r:id="rId23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5.1.1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3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5.1.7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</w:t>
            </w:r>
          </w:p>
        </w:tc>
      </w:tr>
      <w:tr w:rsidR="00DD4F05" w:rsidRPr="00B71163" w:rsidTr="00DD4F05">
        <w:trPr>
          <w:trHeight w:val="56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5.1.1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5.1.2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5.1.3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5.1.4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Спортивные базы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5.1.7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5.2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5.3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9.0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3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3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видами разрешенного использования с </w:t>
            </w:r>
            <w:hyperlink r:id="rId23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3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trHeight w:val="545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4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Р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23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23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3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4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4.8.1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4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4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DD4F05" w:rsidRPr="00B71163" w:rsidTr="00DD4F05">
        <w:trPr>
          <w:trHeight w:val="391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4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5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ООТ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О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собо охраняемые природные территории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5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ООТ</w:t>
            </w:r>
          </w:p>
        </w:tc>
      </w:tr>
      <w:tr w:rsidR="00DD4F05" w:rsidRPr="00B71163" w:rsidTr="00DD4F05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5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Деятельность по особой охране и изучению природы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9.0</w:t>
            </w:r>
          </w:p>
        </w:tc>
      </w:tr>
      <w:tr w:rsidR="00DD4F05" w:rsidRPr="00B71163" w:rsidTr="00DD4F05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5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DD4F05" w:rsidRPr="00B71163" w:rsidTr="00DD4F05">
        <w:trPr>
          <w:trHeight w:val="424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5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850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5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6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ООТ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5.1.4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Спортивные базы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5.1.7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мероприятий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детских лагерей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5.2.1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11.1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4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4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6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000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4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4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4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27.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сельскохозяйственного использования.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DD4F05" w:rsidRPr="00B71163" w:rsidRDefault="00DD4F05" w:rsidP="00DD4F05">
      <w:pPr>
        <w:jc w:val="center"/>
        <w:rPr>
          <w:color w:val="000000" w:themeColor="text1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6"/>
        <w:gridCol w:w="2663"/>
        <w:gridCol w:w="3686"/>
        <w:gridCol w:w="2268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663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68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63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spacing w:after="240"/>
              <w:jc w:val="both"/>
              <w:outlineLvl w:val="3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сельскохозяйственного использования в границах населенного пункта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Сх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Сельскохозяйственное использование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r:id="rId25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Растениеводство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</w:t>
            </w:r>
            <w:hyperlink r:id="rId25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зерновых и иных сельскохозяйственных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Овощеводство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Выращивание тонизирующих,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лекарственных, цветочных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Осуществление хозяйственной деятельности, в том числе на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Садоводство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r:id="rId25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1.8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5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5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1.15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5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5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Скотоводство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Звероводство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разведением в неволе ценных пушных зверей; размещение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Свиноводство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Пчеловодство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Питомники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машинно-транспортных и ремонтных станций, ангаров и гаражей для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Сенокошение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25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26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6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6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26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6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автозаправочных станций; размещение магазинов сопутствующей торговли, зданий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4.9.1.1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6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6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6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6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6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общего назначения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участки, являющиеся имуществом общего пользования и предназначенные для общего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13.0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13.1</w:t>
            </w:r>
          </w:p>
        </w:tc>
      </w:tr>
      <w:tr w:rsidR="00DD4F05" w:rsidRPr="00B71163" w:rsidTr="00DD4F05">
        <w:trPr>
          <w:trHeight w:val="53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2436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956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27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Сх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Птицеводство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); размещение зданий, сооружений,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оборудования, необходимых для осуществления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Научное обеспечение сельского хозяйства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1.20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Обеспечение деятельности в области гидрометеорологии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объектов капитального строительства, предназначенных для наблюдений за физическими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7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Специальное пользование водными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Использование земельных участков, примыкающих к водным объектам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сельскохозяйственного использования за границами населенного пункта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для зоны Сх</w:t>
            </w:r>
            <w:proofErr w:type="gramStart"/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Сельскохозяйственное использование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r:id="rId27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Растениеводство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</w:t>
            </w:r>
            <w:hyperlink r:id="rId27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зерновых и иных сельскохозяйственных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Овощеводство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тонизирующих, лекарственных, цветочных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Садоводство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льна и конопли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r:id="rId27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1.8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7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7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1.15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8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8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Скотоводство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в том числе на сельскохозяйственных угодьях,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Звероводство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в неволе ценных пушных зверей;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Птицеводство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Свиноводство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свиней;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Пчеловодство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Научное обеспечение сельского хозяйства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личного подсобного хозяйства на полевых участках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Питомники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Обеспечение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сельскохозяйственного производства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Размещение машинно-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Сенокошение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1.20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28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8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28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8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баз и палаточных лагерей для проведения походов и экскурсий по ознакомлению с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природовосстановительных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мероприятий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5.2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8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8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8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8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29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декоративных, технических, планировочных,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29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виды разрешенного использования земельных участков и объектов капитального строительства для зоны Сх</w:t>
            </w:r>
            <w:proofErr w:type="gramStart"/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117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29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firstLine="708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413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29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9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3.9.3</w:t>
            </w:r>
          </w:p>
        </w:tc>
      </w:tr>
      <w:tr w:rsidR="00DD4F05" w:rsidRPr="00B71163" w:rsidTr="00DD4F05">
        <w:trPr>
          <w:trHeight w:val="1133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Научно-производственная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бизнес-инкубаторов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6.12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ind w:hanging="25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берегозащитных сооружений)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11.3</w:t>
            </w:r>
          </w:p>
        </w:tc>
      </w:tr>
      <w:tr w:rsidR="00DD4F05" w:rsidRPr="00B71163" w:rsidTr="00DD4F05">
        <w:trPr>
          <w:trHeight w:val="339"/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spacing w:after="240"/>
              <w:jc w:val="both"/>
              <w:outlineLvl w:val="3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Сх3 Зона садоводства и огородничества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Сх3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Растениеводство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</w:t>
            </w:r>
            <w:hyperlink r:id="rId29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1.2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29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1.6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зерновых и иных сельскохозяйственных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Овощеводство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тонизирующих, лекарственных, цветочных культур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Садоводство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личного подсобного хозяйства на полевых участках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Питомники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Выращивание и реализация подроста деревьев и кустарников, используемых в сельском хозяйстве,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1.17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Сенокошение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Кошение трав, сбор и заготовка сена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29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; производство сельскохозяйственной продукции;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гаража и иных вспомогательных сооружений;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содержание сельскохозяйственных животных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29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29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0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Магазины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гражданской обороны, за исключением объектов гражданской обороны, являющихся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частями производственных зданий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Историко-культурная деятельность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Водные объекты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Общее пользование водными объектами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0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0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30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0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0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общего назначения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огородничества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13.1</w:t>
            </w:r>
          </w:p>
        </w:tc>
      </w:tr>
      <w:tr w:rsidR="00DD4F05" w:rsidRPr="00B71163" w:rsidTr="00DD4F05">
        <w:trPr>
          <w:trHeight w:val="539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2436"/>
              </w:tabs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Ведение садоводства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tabs>
                <w:tab w:val="left" w:pos="956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30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2.1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хозяйственных построек и гаражей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13.2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17" w:type="dxa"/>
            <w:gridSpan w:val="3"/>
            <w:tcBorders>
              <w:bottom w:val="single" w:sz="4" w:space="0" w:color="auto"/>
            </w:tcBorders>
            <w:shd w:val="clear" w:color="auto" w:fill="FFCC99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виды разрешенного использования земельных участков и объектов капитального строительства для зоны Сх3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Сельскохозяйственное использование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r:id="rId30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0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Выращивание льна и конопли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Животноводство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r:id="rId30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1.8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1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1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1.15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1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1.19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1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1.20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Скотоводство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Осуществление хозяйственной деятельности, в том числе на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Звероводство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в неволе ценных пушных зверей;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Птицеводство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Свиноводство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Пчеловодство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Рыбоводство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аквакультуры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Научное обеспечение сельского хозяйства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1.15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1.18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Выпас сельскохозяйственных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1.20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сооружений, обеспечивающих поставку воды,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3.8.1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содержание видов разрешенного использования с </w:t>
            </w:r>
            <w:hyperlink r:id="rId31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1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3.10.2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Приюты для животных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Рынки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Общественное питание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4.6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Гостиничное обслуживание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31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4.9.1.1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1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4.9.1.4</w:t>
              </w:r>
            </w:hyperlink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Автомобильные мойки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Ремонт автомобилей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4.9.1.4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конгрессной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экспозиционной площади, организация питания участников мероприятий)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4.10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Охота и рыбалка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5.3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Охрана природных территорий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Специальное пользование водными объектами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7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63" w:type="dxa"/>
          </w:tcPr>
          <w:p w:rsidR="00DD4F05" w:rsidRPr="00B71163" w:rsidRDefault="00DD4F05" w:rsidP="00DD4F05">
            <w:pPr>
              <w:ind w:hanging="25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686" w:type="dxa"/>
          </w:tcPr>
          <w:p w:rsidR="00DD4F05" w:rsidRPr="00B71163" w:rsidRDefault="00DD4F05" w:rsidP="00DD4F05">
            <w:pPr>
              <w:tabs>
                <w:tab w:val="left" w:pos="1750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268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</w:tbl>
    <w:p w:rsidR="00DD4F05" w:rsidRPr="00B71163" w:rsidRDefault="00DD4F05" w:rsidP="00DD4F05">
      <w:pPr>
        <w:jc w:val="center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  <w:sectPr w:rsidR="00DD4F05" w:rsidRPr="00B71163" w:rsidSect="00DD4F05">
          <w:pgSz w:w="11900" w:h="16840"/>
          <w:pgMar w:top="1134" w:right="850" w:bottom="1134" w:left="1701" w:header="708" w:footer="708" w:gutter="0"/>
          <w:pgNumType w:start="8"/>
          <w:cols w:space="708"/>
          <w:titlePg/>
          <w:docGrid w:linePitch="360"/>
        </w:sectPr>
      </w:pPr>
    </w:p>
    <w:p w:rsidR="00DD4F05" w:rsidRPr="00B71163" w:rsidRDefault="00DD4F05" w:rsidP="00DD4F05">
      <w:pPr>
        <w:pStyle w:val="2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lastRenderedPageBreak/>
        <w:t>Статья 28.</w:t>
      </w:r>
      <w:r w:rsidRPr="00B71163">
        <w:rPr>
          <w:color w:val="000000" w:themeColor="text1"/>
          <w:sz w:val="22"/>
          <w:szCs w:val="22"/>
        </w:rPr>
        <w:t xml:space="preserve"> </w:t>
      </w:r>
      <w:r w:rsidRPr="00B71163">
        <w:rPr>
          <w:b/>
          <w:color w:val="000000" w:themeColor="text1"/>
          <w:sz w:val="22"/>
          <w:szCs w:val="22"/>
        </w:rPr>
        <w:t>Перечень видов разрешенного использования земельных участков и объектов капитального строительства в зонах специального назначения.</w:t>
      </w: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1. Зоны специального назначения выделены для обеспечения правовых условий использования земельных участков, занятых кладбищами, крематориями, объектами размещения и переработки отходов потребления, очистными, водозаборными и иными техническими сооружениями, режимными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2. Виды разрешенного использования земельных участков и объектов капитального строительства приведены ниже.</w:t>
      </w:r>
    </w:p>
    <w:p w:rsidR="00DD4F05" w:rsidRPr="00B71163" w:rsidRDefault="00DD4F05" w:rsidP="00DD4F05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6"/>
        <w:gridCol w:w="2805"/>
        <w:gridCol w:w="3544"/>
        <w:gridCol w:w="2126"/>
      </w:tblGrid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r w:rsidRPr="00B71163">
              <w:rPr>
                <w:b/>
                <w:color w:val="000000" w:themeColor="text1"/>
                <w:sz w:val="22"/>
                <w:szCs w:val="22"/>
              </w:rPr>
              <w:br/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2805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544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2126" w:type="dxa"/>
            <w:vMerge w:val="restart"/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</w:tr>
      <w:tr w:rsidR="00DD4F05" w:rsidRPr="00B71163" w:rsidTr="00DD4F05">
        <w:trPr>
          <w:trHeight w:val="293"/>
          <w:tblHeader/>
          <w:jc w:val="center"/>
        </w:trPr>
        <w:tc>
          <w:tcPr>
            <w:tcW w:w="87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D4F05" w:rsidRPr="00B71163" w:rsidRDefault="00DD4F05" w:rsidP="00DD4F05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специального назначения, связанная с захоронениями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1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1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Ритуальная деятельность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кладбищ, крематориев и мест захоронения;</w:t>
            </w: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соответствующих культовых сооружений;</w:t>
            </w:r>
          </w:p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Условно разрешенные </w:t>
            </w:r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виды разрешенного использования земельных участков и объектов капитального строительства для зоны Сп</w:t>
            </w:r>
            <w:proofErr w:type="gramStart"/>
            <w:r w:rsidRPr="00B71163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</w:t>
            </w: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 xml:space="preserve">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320" w:history="1">
              <w:r w:rsidRPr="00B71163">
                <w:rPr>
                  <w:rFonts w:eastAsiaTheme="minorHAnsi"/>
                  <w:bCs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lastRenderedPageBreak/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32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2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Бытовое обслуживание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tabs>
                <w:tab w:val="left" w:pos="1117"/>
              </w:tabs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Медицинские организации особого назначения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и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патолого-анатомической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экспертизы (морги)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3.4.3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7.2.3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 Зона специального назначения, связанная с государственными объектами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32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Оказание услуг связи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3.2.3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обороны и безопасности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вооруженных сил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размещение объектов, для </w:t>
            </w: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обеспечения</w:t>
            </w:r>
            <w:proofErr w:type="gram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поддержания в готовности органов внутренних дел,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Росгвардии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8.3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по исполнению наказаний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8.4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32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12.0.1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2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12.0.2</w:t>
              </w:r>
            </w:hyperlink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Улично-дорожная сеть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велотранспортной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32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2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2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12.0.1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Сп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2</w:t>
            </w:r>
            <w:proofErr w:type="gramEnd"/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32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3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для проведения изысканий,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3.9.3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Деловое управление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Служебные гаражи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3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32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4.0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4.9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Энергетика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золоотвалов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333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3.1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6.7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Связь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34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35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3.2.3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6.8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разрешенного использования с </w:t>
            </w:r>
            <w:hyperlink r:id="rId336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2.7.1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37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4.9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hyperlink r:id="rId338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7.2.3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7.2.1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Гидротехнические сооружения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рыбозащитных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11.3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Запас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Отсутствие хозяйственной деятельности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12.3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0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Сп3 Зона специального назначения, связанная с размещением отходов производства и потребления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Основные виды разрешенного использования земельных участков и объектов капитального строительства в зоне Сп3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3.9.1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Благоустройство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территории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Размещение декоративных,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12.0.2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Специальная деятельность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bCs/>
                <w:color w:val="000000" w:themeColor="text1"/>
                <w:sz w:val="22"/>
                <w:szCs w:val="22"/>
              </w:rPr>
              <w:t>12.2</w:t>
            </w:r>
          </w:p>
        </w:tc>
      </w:tr>
      <w:tr w:rsidR="00DD4F05" w:rsidRPr="00B71163" w:rsidTr="00DD4F05">
        <w:trPr>
          <w:jc w:val="center"/>
        </w:trPr>
        <w:tc>
          <w:tcPr>
            <w:tcW w:w="876" w:type="dxa"/>
            <w:shd w:val="clear" w:color="auto" w:fill="FFCC99"/>
          </w:tcPr>
          <w:p w:rsidR="00DD4F05" w:rsidRPr="00B71163" w:rsidRDefault="00DD4F05" w:rsidP="00DD4F05">
            <w:pPr>
              <w:pStyle w:val="af9"/>
              <w:numPr>
                <w:ilvl w:val="1"/>
                <w:numId w:val="18"/>
              </w:num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475" w:type="dxa"/>
            <w:gridSpan w:val="3"/>
            <w:shd w:val="clear" w:color="auto" w:fill="FFCC99"/>
          </w:tcPr>
          <w:p w:rsidR="00DD4F05" w:rsidRPr="00B71163" w:rsidRDefault="00DD4F05" w:rsidP="00DD4F05">
            <w:pPr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Условно разрешенные виды разрешенного использования земельных участков и объектов капитального строительства в зоне Сп3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машино-места</w:t>
            </w:r>
            <w:proofErr w:type="spellEnd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</w:t>
            </w:r>
            <w:hyperlink r:id="rId339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кодом 4.9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2.7.1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Размещение зданий и сооружений в целях обеспечения физических и </w:t>
            </w: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 xml:space="preserve">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340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кодами 3.1.1</w:t>
              </w:r>
            </w:hyperlink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- </w:t>
            </w:r>
            <w:hyperlink r:id="rId341" w:history="1">
              <w:r w:rsidRPr="00B71163">
                <w:rPr>
                  <w:rFonts w:eastAsiaTheme="minorHAnsi"/>
                  <w:color w:val="000000" w:themeColor="text1"/>
                  <w:sz w:val="22"/>
                  <w:szCs w:val="22"/>
                </w:rPr>
                <w:t>3.1.2</w:t>
              </w:r>
            </w:hyperlink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3.1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3.1.1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Склады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proofErr w:type="gramStart"/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</w:t>
            </w:r>
          </w:p>
        </w:tc>
      </w:tr>
      <w:tr w:rsidR="00DD4F05" w:rsidRPr="00B71163" w:rsidTr="00DD4F05">
        <w:trPr>
          <w:trHeight w:val="276"/>
          <w:jc w:val="center"/>
        </w:trPr>
        <w:tc>
          <w:tcPr>
            <w:tcW w:w="876" w:type="dxa"/>
          </w:tcPr>
          <w:p w:rsidR="00DD4F05" w:rsidRPr="00B71163" w:rsidRDefault="00DD4F05" w:rsidP="00DD4F05">
            <w:pPr>
              <w:pStyle w:val="af9"/>
              <w:numPr>
                <w:ilvl w:val="2"/>
                <w:numId w:val="18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805" w:type="dxa"/>
          </w:tcPr>
          <w:p w:rsidR="00DD4F05" w:rsidRPr="00B71163" w:rsidRDefault="00DD4F05" w:rsidP="00DD4F05">
            <w:pPr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Складские площадки</w:t>
            </w:r>
          </w:p>
        </w:tc>
        <w:tc>
          <w:tcPr>
            <w:tcW w:w="3544" w:type="dxa"/>
          </w:tcPr>
          <w:p w:rsidR="00DD4F05" w:rsidRPr="00B71163" w:rsidRDefault="00DD4F05" w:rsidP="00DD4F05">
            <w:pPr>
              <w:jc w:val="both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2126" w:type="dxa"/>
          </w:tcPr>
          <w:p w:rsidR="00DD4F05" w:rsidRPr="00B71163" w:rsidRDefault="00DD4F05" w:rsidP="00DD4F05">
            <w:pPr>
              <w:jc w:val="center"/>
              <w:rPr>
                <w:rFonts w:eastAsiaTheme="minorHAnsi"/>
                <w:color w:val="000000" w:themeColor="text1"/>
              </w:rPr>
            </w:pPr>
            <w:r w:rsidRPr="00B71163">
              <w:rPr>
                <w:rFonts w:eastAsiaTheme="minorHAnsi"/>
                <w:color w:val="000000" w:themeColor="text1"/>
                <w:sz w:val="22"/>
                <w:szCs w:val="22"/>
              </w:rPr>
              <w:t>6.9.1</w:t>
            </w:r>
          </w:p>
        </w:tc>
      </w:tr>
    </w:tbl>
    <w:p w:rsidR="00DD4F05" w:rsidRPr="00B71163" w:rsidRDefault="00DD4F05" w:rsidP="00DD4F05">
      <w:pPr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1"/>
        <w:rPr>
          <w:b/>
          <w:color w:val="000000" w:themeColor="text1"/>
          <w:szCs w:val="28"/>
        </w:rPr>
      </w:pPr>
      <w:r w:rsidRPr="00B71163">
        <w:rPr>
          <w:b/>
          <w:color w:val="000000" w:themeColor="text1"/>
          <w:szCs w:val="28"/>
        </w:rPr>
        <w:t xml:space="preserve">Глава </w:t>
      </w:r>
      <w:r w:rsidRPr="00B71163">
        <w:rPr>
          <w:b/>
          <w:color w:val="000000" w:themeColor="text1"/>
          <w:szCs w:val="28"/>
          <w:lang w:val="en-US"/>
        </w:rPr>
        <w:t>IX</w:t>
      </w:r>
      <w:r w:rsidRPr="00B71163">
        <w:rPr>
          <w:b/>
          <w:color w:val="000000" w:themeColor="text1"/>
          <w:szCs w:val="28"/>
        </w:rPr>
        <w:t xml:space="preserve"> 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:rsidR="00DD4F05" w:rsidRPr="00B71163" w:rsidRDefault="00DD4F05" w:rsidP="00DD4F05">
      <w:pPr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pStyle w:val="2"/>
        <w:rPr>
          <w:rFonts w:eastAsia="MS Mincho"/>
          <w:b/>
          <w:color w:val="000000" w:themeColor="text1"/>
          <w:sz w:val="22"/>
          <w:szCs w:val="22"/>
        </w:rPr>
      </w:pPr>
      <w:r w:rsidRPr="00B71163">
        <w:rPr>
          <w:rFonts w:eastAsia="MS Mincho"/>
          <w:b/>
          <w:color w:val="000000" w:themeColor="text1"/>
          <w:sz w:val="22"/>
          <w:szCs w:val="22"/>
        </w:rPr>
        <w:t>Статья 29. 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rPr>
          <w:color w:val="000000" w:themeColor="text1"/>
        </w:rPr>
      </w:pP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5102"/>
        <w:gridCol w:w="2268"/>
        <w:gridCol w:w="2126"/>
      </w:tblGrid>
      <w:tr w:rsidR="00DD4F05" w:rsidRPr="00B71163" w:rsidTr="00DD4F05">
        <w:trPr>
          <w:cantSplit/>
          <w:trHeight w:val="20"/>
        </w:trPr>
        <w:tc>
          <w:tcPr>
            <w:tcW w:w="568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 xml:space="preserve">№ 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5102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Наименование параметра</w:t>
            </w:r>
          </w:p>
        </w:tc>
        <w:tc>
          <w:tcPr>
            <w:tcW w:w="4394" w:type="dxa"/>
            <w:gridSpan w:val="2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70" w:type="dxa"/>
            <w:gridSpan w:val="2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</w:rPr>
              <w:t>Ж</w:t>
            </w:r>
            <w:proofErr w:type="gramStart"/>
            <w:r w:rsidRPr="00B71163">
              <w:rPr>
                <w:b/>
                <w:color w:val="000000" w:themeColor="text1"/>
              </w:rPr>
              <w:t>1</w:t>
            </w:r>
            <w:proofErr w:type="gramEnd"/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ind w:left="907" w:hanging="907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</w:rPr>
              <w:t>О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Максимальная высота зданий, строений, сооружений,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22,5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Максимальная высота капитальных ограждений земельных участков,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2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3.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земельного участка для индивидуальной жилой застройки,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200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4.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Минимальный размер земельного участка для малоэтажной застройки блокированного типа,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  <w:r w:rsidRPr="00B71163">
              <w:rPr>
                <w:rFonts w:eastAsia="MS MinNew Roman"/>
                <w:bCs/>
                <w:color w:val="000000" w:themeColor="text1"/>
              </w:rPr>
              <w:t xml:space="preserve"> на каждый блок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200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5.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Минимальный размер земельного участка для малоэтажной застройки секционного типа,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  <w:r w:rsidRPr="00B71163">
              <w:rPr>
                <w:rFonts w:eastAsia="MS MinNew Roman"/>
                <w:bCs/>
                <w:color w:val="000000" w:themeColor="text1"/>
              </w:rPr>
              <w:t xml:space="preserve"> на каждую секцию</w:t>
            </w: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—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6.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Минимальный размер земельного участка для ведения личного подсобного хозяйства, кв.м.</w:t>
            </w: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—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7.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размер земельного участка для индивидуальной жилой застройки, кв. м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8.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размер земельного участка застройки блокированного типа,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  <w:r w:rsidRPr="00B71163">
              <w:rPr>
                <w:rFonts w:eastAsia="MS MinNew Roman"/>
                <w:bCs/>
                <w:color w:val="000000" w:themeColor="text1"/>
              </w:rPr>
              <w:t xml:space="preserve"> на блок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500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9.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размер земельного участка застройки секционного типа,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  <w:r w:rsidRPr="00B71163">
              <w:rPr>
                <w:rFonts w:eastAsia="MS MinNew Roman"/>
                <w:bCs/>
                <w:color w:val="000000" w:themeColor="text1"/>
              </w:rPr>
              <w:t xml:space="preserve"> на секцию</w:t>
            </w: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—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10.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размер земельного участка для ведения личного подсобного хозяйства, кв.м.</w:t>
            </w: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3000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11.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Минимальное расстояние от границ земельного участка до линии застройки жилых и общественных зданий,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5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12.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Минимальный отступ (бытовой разрыв) между жилыми домами,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16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13.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Максимальное количество блоков в индивидуальной блокированной жилой застройке, шт.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2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lastRenderedPageBreak/>
              <w:t>14.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Максимальная площадь встроенных и пристроенных  помещений нежилого назначения в жилых зданиях (за исключением объектов образования и здравоохранения),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15.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150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1000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16.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Максимальная площадь отдельно стоящих зданий объектов физической культуры и спорта,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1000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17.</w:t>
            </w:r>
          </w:p>
        </w:tc>
        <w:tc>
          <w:tcPr>
            <w:tcW w:w="51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Максимальная площадь отдельно стоящих зданий, строений, сооружений объектов хранения и стоянки транспортных средств 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500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2000</w:t>
            </w:r>
          </w:p>
        </w:tc>
      </w:tr>
    </w:tbl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ind w:firstLine="700"/>
        <w:jc w:val="both"/>
        <w:rPr>
          <w:rFonts w:eastAsia="MS Mincho"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B71163">
        <w:rPr>
          <w:rFonts w:eastAsia="MS Mincho"/>
          <w:b/>
          <w:color w:val="000000" w:themeColor="text1"/>
          <w:sz w:val="22"/>
          <w:szCs w:val="22"/>
          <w:lang w:eastAsia="ru-RU"/>
        </w:rPr>
        <w:t>Статья 30. 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 и зонах инженерной и транспортной инфраструктур</w:t>
      </w:r>
    </w:p>
    <w:p w:rsidR="00DD4F05" w:rsidRPr="00B71163" w:rsidRDefault="00DD4F05" w:rsidP="00DD4F05">
      <w:pPr>
        <w:spacing w:line="360" w:lineRule="auto"/>
        <w:jc w:val="both"/>
        <w:rPr>
          <w:rFonts w:eastAsia="MS MinNew Roman"/>
          <w:bCs/>
          <w:color w:val="000000" w:themeColor="text1"/>
          <w:sz w:val="22"/>
          <w:szCs w:val="22"/>
          <w:lang w:eastAsia="ru-RU"/>
        </w:rPr>
      </w:pPr>
    </w:p>
    <w:tbl>
      <w:tblPr>
        <w:tblW w:w="963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3969"/>
        <w:gridCol w:w="2551"/>
        <w:gridCol w:w="2551"/>
      </w:tblGrid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</w:rPr>
              <w:t>П</w:t>
            </w:r>
            <w:proofErr w:type="gramStart"/>
            <w:r w:rsidRPr="00B71163">
              <w:rPr>
                <w:b/>
                <w:color w:val="000000" w:themeColor="text1"/>
              </w:rPr>
              <w:t>1</w:t>
            </w:r>
            <w:proofErr w:type="gramEnd"/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proofErr w:type="gramStart"/>
            <w:r w:rsidRPr="00B71163">
              <w:rPr>
                <w:b/>
                <w:color w:val="000000" w:themeColor="text1"/>
              </w:rPr>
              <w:t>ИТ</w:t>
            </w:r>
            <w:proofErr w:type="gramEnd"/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Предельная высота зданий, строений, сооружений,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</w:t>
            </w:r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3.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Минимальная высота капитальных ограждений земельных участков,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4.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  <w:tc>
          <w:tcPr>
            <w:tcW w:w="2551" w:type="dxa"/>
            <w:shd w:val="clear" w:color="auto" w:fill="D9D9D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5.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80</w:t>
            </w:r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6.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7.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озеленения санитарно-защитной зоны до 300 метров, % от площади санитарно-защитной зоны</w:t>
            </w:r>
          </w:p>
        </w:tc>
        <w:tc>
          <w:tcPr>
            <w:tcW w:w="2551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  <w:tc>
          <w:tcPr>
            <w:tcW w:w="255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8.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озеленения санитарно-защитной зоны от 300 до 1000 метров, % от площади санитарно-защитной зоны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  <w:tc>
          <w:tcPr>
            <w:tcW w:w="2551" w:type="dxa"/>
            <w:shd w:val="clear" w:color="auto" w:fill="D9D9D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5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lastRenderedPageBreak/>
              <w:t>9.</w:t>
            </w:r>
          </w:p>
        </w:tc>
        <w:tc>
          <w:tcPr>
            <w:tcW w:w="396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озеленения, % от общей площади земельного участка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  <w:tc>
          <w:tcPr>
            <w:tcW w:w="2551" w:type="dxa"/>
            <w:shd w:val="clear" w:color="auto" w:fill="D9D9D9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-</w:t>
            </w:r>
          </w:p>
        </w:tc>
      </w:tr>
    </w:tbl>
    <w:p w:rsidR="00DD4F05" w:rsidRPr="00B71163" w:rsidRDefault="00DD4F05" w:rsidP="00DD4F05">
      <w:pPr>
        <w:spacing w:line="360" w:lineRule="auto"/>
        <w:jc w:val="both"/>
        <w:rPr>
          <w:rFonts w:eastAsia="MS MinNew Roman"/>
          <w:bCs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rPr>
          <w:vanish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B71163">
        <w:rPr>
          <w:rFonts w:eastAsia="MS Mincho"/>
          <w:b/>
          <w:color w:val="000000" w:themeColor="text1"/>
          <w:sz w:val="22"/>
          <w:szCs w:val="22"/>
          <w:lang w:eastAsia="ru-RU"/>
        </w:rPr>
        <w:t>Статья 31. Предельные параметры разрешенного строительства, реконструкции объектов капитального строительства в зонах сельскохозяйственного использования</w:t>
      </w:r>
    </w:p>
    <w:p w:rsidR="00DD4F05" w:rsidRPr="00B71163" w:rsidRDefault="00DD4F05" w:rsidP="00DD4F05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tbl>
      <w:tblPr>
        <w:tblW w:w="963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1135"/>
        <w:gridCol w:w="3402"/>
        <w:gridCol w:w="1842"/>
        <w:gridCol w:w="1701"/>
        <w:gridCol w:w="1559"/>
      </w:tblGrid>
      <w:tr w:rsidR="00DD4F05" w:rsidRPr="00B71163" w:rsidTr="00DD4F05">
        <w:trPr>
          <w:cantSplit/>
          <w:trHeight w:val="20"/>
        </w:trPr>
        <w:tc>
          <w:tcPr>
            <w:tcW w:w="1135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02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Наименование параметра</w:t>
            </w:r>
          </w:p>
        </w:tc>
        <w:tc>
          <w:tcPr>
            <w:tcW w:w="5102" w:type="dxa"/>
            <w:gridSpan w:val="3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Значение предельных </w:t>
            </w:r>
            <w:r w:rsidRPr="00B71163">
              <w:rPr>
                <w:rFonts w:eastAsia="MS Mincho"/>
                <w:b/>
                <w:color w:val="000000" w:themeColor="text1"/>
                <w:sz w:val="22"/>
                <w:szCs w:val="22"/>
                <w:lang w:eastAsia="ru-RU"/>
              </w:rPr>
              <w:t>размеров земельных участков и</w:t>
            </w: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Сх</w:t>
            </w:r>
            <w:proofErr w:type="gramStart"/>
            <w:r w:rsidRPr="00B71163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1</w:t>
            </w:r>
            <w:proofErr w:type="gramEnd"/>
          </w:p>
        </w:tc>
        <w:tc>
          <w:tcPr>
            <w:tcW w:w="1701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Сх</w:t>
            </w:r>
            <w:proofErr w:type="gramStart"/>
            <w:r w:rsidRPr="00B71163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rFonts w:eastAsia="MS MinNew Roman"/>
                <w:b/>
                <w:bCs/>
                <w:color w:val="000000" w:themeColor="text1"/>
                <w:sz w:val="22"/>
                <w:szCs w:val="22"/>
                <w:lang w:eastAsia="ru-RU"/>
              </w:rPr>
              <w:t>Сх3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Предельная высота зданий, строений, сооружений,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1842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3.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80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80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4.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-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5.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озеленения санитарно-защитной зоны до 300 метров, % от площади санитарно-защитной зоны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60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1135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6.</w:t>
            </w:r>
          </w:p>
        </w:tc>
        <w:tc>
          <w:tcPr>
            <w:tcW w:w="340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озеленения санитарно-защитной зоны от 300 до 1000 метров, % от площади санитарно-защитной зоны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50</w:t>
            </w:r>
          </w:p>
        </w:tc>
        <w:tc>
          <w:tcPr>
            <w:tcW w:w="1559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color w:val="000000" w:themeColor="text1"/>
              </w:rPr>
            </w:pPr>
            <w:r w:rsidRPr="00B71163">
              <w:rPr>
                <w:color w:val="000000" w:themeColor="text1"/>
              </w:rPr>
              <w:t>—</w:t>
            </w:r>
          </w:p>
        </w:tc>
      </w:tr>
    </w:tbl>
    <w:p w:rsidR="00DD4F05" w:rsidRPr="00B71163" w:rsidRDefault="00DD4F05" w:rsidP="00DD4F05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ind w:firstLine="697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pStyle w:val="2"/>
        <w:rPr>
          <w:rFonts w:eastAsia="MS Mincho"/>
          <w:b/>
          <w:color w:val="000000" w:themeColor="text1"/>
          <w:sz w:val="22"/>
          <w:szCs w:val="22"/>
          <w:lang w:eastAsia="ru-RU"/>
        </w:rPr>
      </w:pPr>
      <w:r w:rsidRPr="00B71163">
        <w:rPr>
          <w:rFonts w:eastAsia="MS Mincho"/>
          <w:b/>
          <w:color w:val="000000" w:themeColor="text1"/>
          <w:sz w:val="22"/>
          <w:szCs w:val="22"/>
          <w:lang w:eastAsia="ru-RU"/>
        </w:rPr>
        <w:t xml:space="preserve">Статья 32.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 </w:t>
      </w:r>
    </w:p>
    <w:p w:rsidR="00DD4F05" w:rsidRPr="00B71163" w:rsidRDefault="00DD4F05" w:rsidP="00DD4F05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tbl>
      <w:tblPr>
        <w:tblW w:w="935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710"/>
        <w:gridCol w:w="4252"/>
        <w:gridCol w:w="2268"/>
        <w:gridCol w:w="2126"/>
      </w:tblGrid>
      <w:tr w:rsidR="00DD4F05" w:rsidRPr="00B71163" w:rsidTr="00DD4F05">
        <w:trPr>
          <w:cantSplit/>
          <w:trHeight w:val="90"/>
        </w:trPr>
        <w:tc>
          <w:tcPr>
            <w:tcW w:w="710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п</w:t>
            </w:r>
            <w:proofErr w:type="gramEnd"/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52" w:type="dxa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>Наименование параметра</w:t>
            </w:r>
          </w:p>
        </w:tc>
        <w:tc>
          <w:tcPr>
            <w:tcW w:w="4394" w:type="dxa"/>
            <w:gridSpan w:val="2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Значение предельных </w:t>
            </w:r>
            <w:r w:rsidRPr="00B71163">
              <w:rPr>
                <w:rFonts w:eastAsia="MS Mincho"/>
                <w:b/>
                <w:color w:val="000000" w:themeColor="text1"/>
                <w:sz w:val="22"/>
                <w:szCs w:val="22"/>
                <w:lang w:eastAsia="ru-RU"/>
              </w:rPr>
              <w:t>размеров земельных участков и</w:t>
            </w:r>
            <w:r w:rsidRPr="00B71163">
              <w:rPr>
                <w:b/>
                <w:color w:val="000000" w:themeColor="text1"/>
                <w:sz w:val="22"/>
                <w:szCs w:val="22"/>
                <w:lang w:eastAsia="ru-RU"/>
              </w:rPr>
              <w:t xml:space="preserve">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DD4F05" w:rsidRPr="00B71163" w:rsidTr="00DD4F05">
        <w:trPr>
          <w:cantSplit/>
          <w:trHeight w:val="90"/>
        </w:trPr>
        <w:tc>
          <w:tcPr>
            <w:tcW w:w="710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425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</w:p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</w:rPr>
              <w:t>Р</w:t>
            </w:r>
            <w:proofErr w:type="gramStart"/>
            <w:r w:rsidRPr="00B71163">
              <w:rPr>
                <w:b/>
                <w:color w:val="000000" w:themeColor="text1"/>
              </w:rPr>
              <w:t>1</w:t>
            </w:r>
            <w:proofErr w:type="gramEnd"/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color w:val="000000" w:themeColor="text1"/>
              </w:rPr>
            </w:pPr>
            <w:r w:rsidRPr="00B71163">
              <w:rPr>
                <w:b/>
                <w:color w:val="000000" w:themeColor="text1"/>
              </w:rPr>
              <w:t>Р</w:t>
            </w:r>
            <w:proofErr w:type="gramStart"/>
            <w:r w:rsidRPr="00B71163">
              <w:rPr>
                <w:b/>
                <w:color w:val="000000" w:themeColor="text1"/>
              </w:rPr>
              <w:t>2</w:t>
            </w:r>
            <w:proofErr w:type="gramEnd"/>
          </w:p>
        </w:tc>
      </w:tr>
      <w:tr w:rsidR="00DD4F05" w:rsidRPr="00B71163" w:rsidTr="00DD4F05">
        <w:trPr>
          <w:cantSplit/>
          <w:trHeight w:val="20"/>
        </w:trPr>
        <w:tc>
          <w:tcPr>
            <w:tcW w:w="710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1.</w:t>
            </w:r>
          </w:p>
        </w:tc>
        <w:tc>
          <w:tcPr>
            <w:tcW w:w="425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 xml:space="preserve">Предельная высота зданий, строений, сооружений, 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15</w:t>
            </w:r>
          </w:p>
        </w:tc>
        <w:tc>
          <w:tcPr>
            <w:tcW w:w="2126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</w:t>
            </w:r>
            <w:r w:rsidRPr="00B71163">
              <w:rPr>
                <w:color w:val="000000" w:themeColor="text1"/>
                <w:shd w:val="clear" w:color="auto" w:fill="D9D9D9"/>
              </w:rPr>
              <w:t>5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710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2.</w:t>
            </w:r>
          </w:p>
        </w:tc>
        <w:tc>
          <w:tcPr>
            <w:tcW w:w="425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Минимальная площадь земельного участка,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2000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5000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710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3.</w:t>
            </w:r>
          </w:p>
        </w:tc>
        <w:tc>
          <w:tcPr>
            <w:tcW w:w="425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Максимальная площадь объектов физкультуры и спорта открытого типа, кв</w:t>
            </w:r>
            <w:proofErr w:type="gramStart"/>
            <w:r w:rsidRPr="00B71163">
              <w:rPr>
                <w:rFonts w:eastAsia="MS MinNew Roman"/>
                <w:bCs/>
                <w:color w:val="000000" w:themeColor="text1"/>
              </w:rPr>
              <w:t>.м</w:t>
            </w:r>
            <w:proofErr w:type="gramEnd"/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3000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6000</w:t>
            </w:r>
          </w:p>
        </w:tc>
      </w:tr>
      <w:tr w:rsidR="00DD4F05" w:rsidRPr="00B71163" w:rsidTr="00DD4F05">
        <w:trPr>
          <w:cantSplit/>
          <w:trHeight w:val="20"/>
        </w:trPr>
        <w:tc>
          <w:tcPr>
            <w:tcW w:w="710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4.</w:t>
            </w:r>
          </w:p>
        </w:tc>
        <w:tc>
          <w:tcPr>
            <w:tcW w:w="4252" w:type="dxa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MS MinNew Roman"/>
                <w:bCs/>
                <w:color w:val="000000" w:themeColor="text1"/>
              </w:rPr>
            </w:pPr>
            <w:r w:rsidRPr="00B71163">
              <w:rPr>
                <w:rFonts w:eastAsia="MS MinNew Roman"/>
                <w:bCs/>
                <w:color w:val="000000" w:themeColor="text1"/>
              </w:rPr>
              <w:t>Максимальный процент застройки, без учета площади твердых покрытий, в границах земельного участка, %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rFonts w:eastAsia="MS MinNew Roman"/>
                <w:color w:val="000000" w:themeColor="text1"/>
              </w:rPr>
              <w:t>10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D4F05" w:rsidRPr="00B71163" w:rsidRDefault="00DD4F05" w:rsidP="00DD4F05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</w:rPr>
            </w:pPr>
            <w:r w:rsidRPr="00B71163">
              <w:rPr>
                <w:color w:val="000000" w:themeColor="text1"/>
              </w:rPr>
              <w:t>15</w:t>
            </w:r>
          </w:p>
        </w:tc>
      </w:tr>
    </w:tbl>
    <w:p w:rsidR="00DD4F05" w:rsidRPr="00B71163" w:rsidRDefault="00DD4F05" w:rsidP="00DD4F05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ind w:firstLine="700"/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jc w:val="both"/>
        <w:rPr>
          <w:rFonts w:eastAsia="MS Mincho"/>
          <w:b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ind w:firstLine="700"/>
        <w:jc w:val="both"/>
        <w:rPr>
          <w:rFonts w:eastAsia="MS Mincho"/>
          <w:color w:val="000000" w:themeColor="text1"/>
          <w:sz w:val="22"/>
          <w:szCs w:val="22"/>
          <w:lang w:eastAsia="ru-RU"/>
        </w:rPr>
      </w:pPr>
    </w:p>
    <w:p w:rsidR="00DD4F05" w:rsidRPr="00B71163" w:rsidRDefault="00DD4F05" w:rsidP="00DD4F05">
      <w:pPr>
        <w:pStyle w:val="3"/>
        <w:rPr>
          <w:b/>
          <w:color w:val="000000" w:themeColor="text1"/>
          <w:sz w:val="22"/>
          <w:szCs w:val="22"/>
        </w:rPr>
      </w:pPr>
      <w:r w:rsidRPr="00B71163">
        <w:rPr>
          <w:b/>
          <w:color w:val="000000" w:themeColor="text1"/>
          <w:sz w:val="22"/>
          <w:szCs w:val="22"/>
        </w:rPr>
        <w:t>Статья 32.1. Предельные параметры разрешенного строительства, реконструкции объектов капитального строительства в производственных и сельскохозяйственных зонах</w:t>
      </w:r>
    </w:p>
    <w:p w:rsidR="00DD4F05" w:rsidRPr="00B71163" w:rsidRDefault="00DD4F05" w:rsidP="00DD4F05">
      <w:pPr>
        <w:numPr>
          <w:ilvl w:val="0"/>
          <w:numId w:val="20"/>
        </w:numPr>
        <w:tabs>
          <w:tab w:val="left" w:pos="851"/>
        </w:tabs>
        <w:spacing w:line="360" w:lineRule="auto"/>
        <w:ind w:left="0" w:firstLine="567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Максимальные размеры санитарно-защитных зон для разных классов опасности производственных предприятий и объектов, размещенных в зонах П</w:t>
      </w:r>
      <w:proofErr w:type="gramStart"/>
      <w:r w:rsidRPr="00B71163">
        <w:rPr>
          <w:color w:val="000000" w:themeColor="text1"/>
          <w:sz w:val="22"/>
          <w:szCs w:val="22"/>
        </w:rPr>
        <w:t>1</w:t>
      </w:r>
      <w:proofErr w:type="gramEnd"/>
      <w:r w:rsidRPr="00B71163">
        <w:rPr>
          <w:color w:val="000000" w:themeColor="text1"/>
          <w:sz w:val="22"/>
          <w:szCs w:val="22"/>
        </w:rPr>
        <w:t xml:space="preserve"> и П2, установлены в таблице1. </w:t>
      </w:r>
    </w:p>
    <w:p w:rsidR="00DD4F05" w:rsidRPr="00B71163" w:rsidRDefault="00DD4F05" w:rsidP="00DD4F05">
      <w:pPr>
        <w:numPr>
          <w:ilvl w:val="0"/>
          <w:numId w:val="20"/>
        </w:numPr>
        <w:tabs>
          <w:tab w:val="left" w:pos="851"/>
        </w:tabs>
        <w:spacing w:line="360" w:lineRule="auto"/>
        <w:ind w:left="0" w:firstLine="567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Максимальные размеры санитарно-защитных зон для разных классов опасности предприятий и объектов, размещенных в зонах Сх</w:t>
      </w:r>
      <w:proofErr w:type="gramStart"/>
      <w:r w:rsidRPr="00B71163">
        <w:rPr>
          <w:color w:val="000000" w:themeColor="text1"/>
          <w:sz w:val="22"/>
          <w:szCs w:val="22"/>
        </w:rPr>
        <w:t>1</w:t>
      </w:r>
      <w:proofErr w:type="gramEnd"/>
      <w:r w:rsidRPr="00B71163">
        <w:rPr>
          <w:color w:val="000000" w:themeColor="text1"/>
          <w:sz w:val="22"/>
          <w:szCs w:val="22"/>
        </w:rPr>
        <w:t xml:space="preserve"> и Сх2, установлены в таблице 2. </w:t>
      </w:r>
    </w:p>
    <w:p w:rsidR="00DD4F05" w:rsidRPr="00B71163" w:rsidRDefault="00DD4F05" w:rsidP="00DD4F05">
      <w:pPr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ind w:firstLine="567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Таблица 1.  Максимальные размеры санитарно-защитных зон для разных классов опасности производственных предприятий и объектов, размещенных в зонах П</w:t>
      </w:r>
      <w:proofErr w:type="gramStart"/>
      <w:r w:rsidRPr="00B71163">
        <w:rPr>
          <w:color w:val="000000" w:themeColor="text1"/>
          <w:sz w:val="22"/>
          <w:szCs w:val="22"/>
        </w:rPr>
        <w:t>1</w:t>
      </w:r>
      <w:proofErr w:type="gramEnd"/>
      <w:r w:rsidRPr="00B71163">
        <w:rPr>
          <w:color w:val="000000" w:themeColor="text1"/>
          <w:sz w:val="22"/>
          <w:szCs w:val="22"/>
        </w:rPr>
        <w:t xml:space="preserve"> и П2</w:t>
      </w:r>
    </w:p>
    <w:p w:rsidR="00DD4F05" w:rsidRPr="00B71163" w:rsidRDefault="00DD4F05" w:rsidP="00DD4F05">
      <w:pPr>
        <w:ind w:firstLine="567"/>
        <w:rPr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2126"/>
        <w:gridCol w:w="2516"/>
      </w:tblGrid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Наименование зоны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Класс опасности производственных предприятий и объектов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Максимальный размер санитарно-защитной зоны, 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П2 (для коммунально-складских объектов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III</w:t>
            </w:r>
            <w:r w:rsidRPr="00B71163">
              <w:rPr>
                <w:color w:val="000000" w:themeColor="text1"/>
                <w:sz w:val="22"/>
                <w:szCs w:val="22"/>
              </w:rPr>
              <w:t>-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III-V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300</w:t>
            </w:r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П2 (для производственных и коммунально-складских объектов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IV</w:t>
            </w:r>
            <w:r w:rsidRPr="00B71163">
              <w:rPr>
                <w:color w:val="000000" w:themeColor="text1"/>
                <w:sz w:val="22"/>
                <w:szCs w:val="22"/>
              </w:rPr>
              <w:t>-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IV-V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П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П2 (для производственных и коммунально-складских объектов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</w:tbl>
    <w:p w:rsidR="00DD4F05" w:rsidRPr="00B71163" w:rsidRDefault="00DD4F05" w:rsidP="00DD4F05">
      <w:pPr>
        <w:ind w:firstLine="567"/>
        <w:jc w:val="both"/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ind w:firstLine="567"/>
        <w:jc w:val="both"/>
        <w:rPr>
          <w:color w:val="000000" w:themeColor="text1"/>
          <w:sz w:val="22"/>
          <w:szCs w:val="22"/>
        </w:rPr>
      </w:pPr>
      <w:r w:rsidRPr="00B71163">
        <w:rPr>
          <w:color w:val="000000" w:themeColor="text1"/>
          <w:sz w:val="22"/>
          <w:szCs w:val="22"/>
        </w:rPr>
        <w:t>Таблица 2.  Максимальные размеры санитарно-защитных зон для разных классов опасности предприятий и объектов, размещенных в зонах Сх</w:t>
      </w:r>
      <w:proofErr w:type="gramStart"/>
      <w:r w:rsidRPr="00B71163">
        <w:rPr>
          <w:color w:val="000000" w:themeColor="text1"/>
          <w:sz w:val="22"/>
          <w:szCs w:val="22"/>
        </w:rPr>
        <w:t>1</w:t>
      </w:r>
      <w:proofErr w:type="gramEnd"/>
      <w:r w:rsidRPr="00B71163">
        <w:rPr>
          <w:color w:val="000000" w:themeColor="text1"/>
          <w:sz w:val="22"/>
          <w:szCs w:val="22"/>
        </w:rPr>
        <w:t xml:space="preserve"> и Сх2</w:t>
      </w:r>
    </w:p>
    <w:p w:rsidR="00DD4F05" w:rsidRPr="00B71163" w:rsidRDefault="00DD4F05" w:rsidP="00DD4F05">
      <w:pPr>
        <w:ind w:firstLine="567"/>
        <w:rPr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2126"/>
        <w:gridCol w:w="2516"/>
      </w:tblGrid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Наименование </w:t>
            </w:r>
            <w:proofErr w:type="spellStart"/>
            <w:r w:rsidRPr="00B71163">
              <w:rPr>
                <w:color w:val="000000" w:themeColor="text1"/>
                <w:sz w:val="22"/>
                <w:szCs w:val="22"/>
              </w:rPr>
              <w:t>подзоны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Класс опасности предприятий и объектов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 xml:space="preserve">Максимальный размер санитарно-защитной зоны, 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Сх2 (для объектов сельскохозяйственного назначения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III</w:t>
            </w:r>
            <w:r w:rsidRPr="00B71163">
              <w:rPr>
                <w:color w:val="000000" w:themeColor="text1"/>
                <w:sz w:val="22"/>
                <w:szCs w:val="22"/>
              </w:rPr>
              <w:t>-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III-V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300</w:t>
            </w:r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Сх2 (для объектов сельскохозяйственного назначения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IV</w:t>
            </w:r>
            <w:r w:rsidRPr="00B71163">
              <w:rPr>
                <w:color w:val="000000" w:themeColor="text1"/>
                <w:sz w:val="22"/>
                <w:szCs w:val="22"/>
              </w:rPr>
              <w:t>-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IV-V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DD4F05" w:rsidRPr="00B71163" w:rsidTr="00DD4F05">
        <w:trPr>
          <w:jc w:val="center"/>
        </w:trPr>
        <w:tc>
          <w:tcPr>
            <w:tcW w:w="478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Сх</w:t>
            </w:r>
            <w:proofErr w:type="gramStart"/>
            <w:r w:rsidRPr="00B71163">
              <w:rPr>
                <w:color w:val="000000" w:themeColor="text1"/>
                <w:sz w:val="22"/>
                <w:szCs w:val="22"/>
              </w:rPr>
              <w:t>1</w:t>
            </w:r>
            <w:proofErr w:type="gramEnd"/>
            <w:r w:rsidRPr="00B71163">
              <w:rPr>
                <w:color w:val="000000" w:themeColor="text1"/>
                <w:sz w:val="22"/>
                <w:szCs w:val="22"/>
              </w:rPr>
              <w:t xml:space="preserve"> и Сх2 (для объектов сельскохозяйственного назначения </w:t>
            </w: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B71163">
              <w:rPr>
                <w:color w:val="000000" w:themeColor="text1"/>
                <w:sz w:val="22"/>
                <w:szCs w:val="22"/>
              </w:rPr>
              <w:t xml:space="preserve"> класса опасности)</w:t>
            </w:r>
          </w:p>
        </w:tc>
        <w:tc>
          <w:tcPr>
            <w:tcW w:w="212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  <w:lang w:val="en-US"/>
              </w:rPr>
            </w:pPr>
            <w:r w:rsidRPr="00B71163">
              <w:rPr>
                <w:color w:val="000000" w:themeColor="text1"/>
                <w:sz w:val="22"/>
                <w:szCs w:val="22"/>
                <w:lang w:val="en-US"/>
              </w:rPr>
              <w:t>V</w:t>
            </w:r>
          </w:p>
        </w:tc>
        <w:tc>
          <w:tcPr>
            <w:tcW w:w="2516" w:type="dxa"/>
            <w:shd w:val="clear" w:color="auto" w:fill="auto"/>
          </w:tcPr>
          <w:p w:rsidR="00DD4F05" w:rsidRPr="00B71163" w:rsidRDefault="00DD4F05" w:rsidP="00DD4F05">
            <w:pPr>
              <w:rPr>
                <w:color w:val="000000" w:themeColor="text1"/>
              </w:rPr>
            </w:pPr>
            <w:r w:rsidRPr="00B71163"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</w:tbl>
    <w:p w:rsidR="00DD4F05" w:rsidRPr="00B71163" w:rsidRDefault="00DD4F05" w:rsidP="00DD4F05">
      <w:pPr>
        <w:spacing w:before="200" w:after="200"/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spacing w:before="200" w:after="200"/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spacing w:before="200" w:after="200"/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spacing w:before="200" w:after="200"/>
        <w:jc w:val="both"/>
        <w:rPr>
          <w:b/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rPr>
          <w:color w:val="000000" w:themeColor="text1"/>
          <w:sz w:val="22"/>
          <w:szCs w:val="22"/>
        </w:rPr>
      </w:pPr>
    </w:p>
    <w:p w:rsidR="00DD4F05" w:rsidRPr="00B71163" w:rsidRDefault="00DD4F05" w:rsidP="00DD4F05">
      <w:pPr>
        <w:rPr>
          <w:color w:val="000000" w:themeColor="text1"/>
        </w:rPr>
      </w:pPr>
    </w:p>
    <w:sectPr w:rsidR="00DD4F05" w:rsidRPr="00B71163" w:rsidSect="00394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11A" w:rsidRDefault="0076511A">
      <w:r>
        <w:separator/>
      </w:r>
    </w:p>
  </w:endnote>
  <w:endnote w:type="continuationSeparator" w:id="0">
    <w:p w:rsidR="0076511A" w:rsidRDefault="007651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altName w:val="Kozuka Mincho Pro B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 w:rsidP="00DD4F05">
    <w:pPr>
      <w:pStyle w:val="af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3CC9" w:rsidRDefault="009C3CC9" w:rsidP="00DD4F05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 w:rsidP="00DD4F05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11A" w:rsidRDefault="0076511A">
      <w:r>
        <w:separator/>
      </w:r>
    </w:p>
  </w:footnote>
  <w:footnote w:type="continuationSeparator" w:id="0">
    <w:p w:rsidR="0076511A" w:rsidRDefault="007651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 w:rsidP="00DD4F05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9C3CC9" w:rsidRDefault="009C3CC9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 w:rsidP="00DD4F05">
    <w:pPr>
      <w:pStyle w:val="ac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 w:rsidP="00DD4F05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3CC9" w:rsidRDefault="009C3CC9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C9" w:rsidRDefault="009C3CC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2A"/>
    <w:multiLevelType w:val="singleLevel"/>
    <w:tmpl w:val="000000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467" w:hanging="900"/>
      </w:pPr>
    </w:lvl>
  </w:abstractNum>
  <w:abstractNum w:abstractNumId="2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119C0"/>
    <w:multiLevelType w:val="multilevel"/>
    <w:tmpl w:val="BDAC088C"/>
    <w:lvl w:ilvl="0">
      <w:start w:val="1"/>
      <w:numFmt w:val="decimal"/>
      <w:lvlText w:val="%1."/>
      <w:lvlJc w:val="left"/>
      <w:pPr>
        <w:ind w:left="227" w:firstLine="170"/>
      </w:pPr>
      <w:rPr>
        <w:rFonts w:hint="default"/>
      </w:rPr>
    </w:lvl>
    <w:lvl w:ilvl="1">
      <w:start w:val="1"/>
      <w:numFmt w:val="none"/>
      <w:lvlText w:val="2.2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2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5">
    <w:nsid w:val="162E18D7"/>
    <w:multiLevelType w:val="multilevel"/>
    <w:tmpl w:val="EE8E7A1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6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E478C"/>
    <w:multiLevelType w:val="hybridMultilevel"/>
    <w:tmpl w:val="67DCD098"/>
    <w:lvl w:ilvl="0" w:tplc="A254EAA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2602A"/>
    <w:multiLevelType w:val="multilevel"/>
    <w:tmpl w:val="4956E9D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9">
    <w:nsid w:val="29E501F9"/>
    <w:multiLevelType w:val="multilevel"/>
    <w:tmpl w:val="3F38BDA0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A1517"/>
    <w:multiLevelType w:val="multilevel"/>
    <w:tmpl w:val="252C57A8"/>
    <w:lvl w:ilvl="0">
      <w:start w:val="1"/>
      <w:numFmt w:val="none"/>
      <w:lvlText w:val="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3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3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2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3723DF"/>
    <w:multiLevelType w:val="multilevel"/>
    <w:tmpl w:val="C716366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none"/>
      <w:lvlText w:val="3.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3.2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4">
    <w:nsid w:val="647C3389"/>
    <w:multiLevelType w:val="multilevel"/>
    <w:tmpl w:val="00DC6FC2"/>
    <w:name w:val="WW8Num142"/>
    <w:lvl w:ilvl="0">
      <w:start w:val="1"/>
      <w:numFmt w:val="none"/>
      <w:lvlText w:val="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5">
    <w:nsid w:val="65E07BF4"/>
    <w:multiLevelType w:val="hybridMultilevel"/>
    <w:tmpl w:val="0DD86134"/>
    <w:lvl w:ilvl="0" w:tplc="888AAC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261A37"/>
    <w:multiLevelType w:val="multilevel"/>
    <w:tmpl w:val="192CED0C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426"/>
        </w:tabs>
        <w:ind w:left="256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abstractNum w:abstractNumId="17">
    <w:nsid w:val="76556184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E5586F"/>
    <w:multiLevelType w:val="multilevel"/>
    <w:tmpl w:val="CB647614"/>
    <w:lvl w:ilvl="0">
      <w:start w:val="1"/>
      <w:numFmt w:val="decimal"/>
      <w:lvlText w:val="%1."/>
      <w:lvlJc w:val="center"/>
      <w:pPr>
        <w:ind w:left="227" w:firstLine="170"/>
      </w:pPr>
      <w:rPr>
        <w:rFonts w:hint="default"/>
      </w:rPr>
    </w:lvl>
    <w:lvl w:ilvl="1">
      <w:start w:val="1"/>
      <w:numFmt w:val="none"/>
      <w:lvlText w:val="2.1."/>
      <w:lvlJc w:val="center"/>
      <w:pPr>
        <w:ind w:left="227" w:firstLine="170"/>
      </w:pPr>
      <w:rPr>
        <w:rFonts w:hint="default"/>
      </w:rPr>
    </w:lvl>
    <w:lvl w:ilvl="2">
      <w:start w:val="1"/>
      <w:numFmt w:val="decimal"/>
      <w:lvlText w:val="2.1.%3."/>
      <w:lvlJc w:val="center"/>
      <w:pPr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firstLine="170"/>
      </w:pPr>
      <w:rPr>
        <w:rFonts w:hint="default"/>
      </w:rPr>
    </w:lvl>
  </w:abstractNum>
  <w:abstractNum w:abstractNumId="20">
    <w:nsid w:val="7CBD2ED0"/>
    <w:multiLevelType w:val="multilevel"/>
    <w:tmpl w:val="F64A0EC2"/>
    <w:lvl w:ilvl="0">
      <w:start w:val="1"/>
      <w:numFmt w:val="decimal"/>
      <w:lvlText w:val="%1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1">
      <w:start w:val="1"/>
      <w:numFmt w:val="decimal"/>
      <w:lvlText w:val="%1.%2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397"/>
        </w:tabs>
        <w:ind w:left="227" w:firstLine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227" w:firstLine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227" w:firstLine="17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3"/>
  </w:num>
  <w:num w:numId="8">
    <w:abstractNumId w:val="2"/>
  </w:num>
  <w:num w:numId="9">
    <w:abstractNumId w:val="19"/>
  </w:num>
  <w:num w:numId="10">
    <w:abstractNumId w:val="4"/>
  </w:num>
  <w:num w:numId="11">
    <w:abstractNumId w:val="20"/>
  </w:num>
  <w:num w:numId="12">
    <w:abstractNumId w:val="16"/>
  </w:num>
  <w:num w:numId="13">
    <w:abstractNumId w:val="9"/>
  </w:num>
  <w:num w:numId="14">
    <w:abstractNumId w:val="5"/>
  </w:num>
  <w:num w:numId="15">
    <w:abstractNumId w:val="11"/>
  </w:num>
  <w:num w:numId="16">
    <w:abstractNumId w:val="13"/>
  </w:num>
  <w:num w:numId="17">
    <w:abstractNumId w:val="8"/>
  </w:num>
  <w:num w:numId="18">
    <w:abstractNumId w:val="14"/>
  </w:num>
  <w:num w:numId="19">
    <w:abstractNumId w:val="17"/>
  </w:num>
  <w:num w:numId="20">
    <w:abstractNumId w:val="7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BE"/>
    <w:rsid w:val="0012435B"/>
    <w:rsid w:val="001D7530"/>
    <w:rsid w:val="00350ABE"/>
    <w:rsid w:val="0038181A"/>
    <w:rsid w:val="003941D1"/>
    <w:rsid w:val="00745948"/>
    <w:rsid w:val="0076511A"/>
    <w:rsid w:val="009507A2"/>
    <w:rsid w:val="0096764A"/>
    <w:rsid w:val="009C3CC9"/>
    <w:rsid w:val="00A2344D"/>
    <w:rsid w:val="00B71163"/>
    <w:rsid w:val="00BC4C18"/>
    <w:rsid w:val="00BF73F3"/>
    <w:rsid w:val="00D34343"/>
    <w:rsid w:val="00DD4F05"/>
    <w:rsid w:val="00F5640E"/>
    <w:rsid w:val="00F7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0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4F05"/>
    <w:pPr>
      <w:keepNext/>
      <w:numPr>
        <w:numId w:val="1"/>
      </w:numPr>
      <w:suppressAutoHyphens/>
      <w:ind w:left="-709" w:firstLine="709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DD4F05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DD4F05"/>
    <w:pPr>
      <w:keepNext/>
      <w:numPr>
        <w:ilvl w:val="2"/>
        <w:numId w:val="1"/>
      </w:numPr>
      <w:suppressAutoHyphens/>
      <w:outlineLvl w:val="2"/>
    </w:pPr>
    <w:rPr>
      <w:rFonts w:ascii="Times New Roman" w:eastAsia="Times New Roman" w:hAnsi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DD4F05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DD4F05"/>
    <w:pPr>
      <w:keepNext/>
      <w:numPr>
        <w:ilvl w:val="4"/>
        <w:numId w:val="1"/>
      </w:numPr>
      <w:suppressAutoHyphens/>
      <w:ind w:left="-709" w:firstLine="0"/>
      <w:outlineLvl w:val="4"/>
    </w:pPr>
    <w:rPr>
      <w:rFonts w:ascii="Times New Roman" w:eastAsia="Times New Roman" w:hAnsi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DD4F05"/>
    <w:pPr>
      <w:keepNext/>
      <w:numPr>
        <w:ilvl w:val="5"/>
        <w:numId w:val="1"/>
      </w:numPr>
      <w:suppressAutoHyphens/>
      <w:ind w:left="-709" w:firstLine="0"/>
      <w:outlineLvl w:val="5"/>
    </w:pPr>
    <w:rPr>
      <w:rFonts w:ascii="Times New Roman" w:eastAsia="Times New Roman" w:hAnsi="Times New Roman"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DD4F05"/>
    <w:pPr>
      <w:keepNext/>
      <w:numPr>
        <w:ilvl w:val="6"/>
        <w:numId w:val="1"/>
      </w:numPr>
      <w:suppressAutoHyphens/>
      <w:outlineLvl w:val="6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DD4F05"/>
    <w:pPr>
      <w:keepNext/>
      <w:numPr>
        <w:ilvl w:val="7"/>
        <w:numId w:val="1"/>
      </w:numPr>
      <w:suppressAutoHyphens/>
      <w:outlineLvl w:val="7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DD4F05"/>
    <w:pPr>
      <w:keepNext/>
      <w:numPr>
        <w:ilvl w:val="8"/>
        <w:numId w:val="1"/>
      </w:numPr>
      <w:suppressAutoHyphens/>
      <w:jc w:val="center"/>
      <w:outlineLvl w:val="8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4F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4F05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D4F05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DD4F0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D4F0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D4F05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D4F0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D4F0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D4F0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WW8Num3z0">
    <w:name w:val="WW8Num3z0"/>
    <w:rsid w:val="00DD4F05"/>
    <w:rPr>
      <w:b w:val="0"/>
      <w:bCs w:val="0"/>
      <w:sz w:val="28"/>
      <w:szCs w:val="28"/>
    </w:rPr>
  </w:style>
  <w:style w:type="character" w:customStyle="1" w:styleId="Absatz-Standardschriftart">
    <w:name w:val="Absatz-Standardschriftart"/>
    <w:rsid w:val="00DD4F05"/>
  </w:style>
  <w:style w:type="character" w:customStyle="1" w:styleId="WW8Num2z0">
    <w:name w:val="WW8Num2z0"/>
    <w:rsid w:val="00DD4F05"/>
    <w:rPr>
      <w:b w:val="0"/>
      <w:sz w:val="28"/>
      <w:szCs w:val="28"/>
    </w:rPr>
  </w:style>
  <w:style w:type="character" w:customStyle="1" w:styleId="WW8Num4z0">
    <w:name w:val="WW8Num4z0"/>
    <w:rsid w:val="00DD4F05"/>
    <w:rPr>
      <w:b w:val="0"/>
      <w:bCs w:val="0"/>
      <w:sz w:val="28"/>
      <w:szCs w:val="28"/>
    </w:rPr>
  </w:style>
  <w:style w:type="character" w:customStyle="1" w:styleId="WW-Absatz-Standardschriftart">
    <w:name w:val="WW-Absatz-Standardschriftart"/>
    <w:rsid w:val="00DD4F05"/>
  </w:style>
  <w:style w:type="character" w:customStyle="1" w:styleId="WW-Absatz-Standardschriftart1">
    <w:name w:val="WW-Absatz-Standardschriftart1"/>
    <w:rsid w:val="00DD4F05"/>
  </w:style>
  <w:style w:type="character" w:customStyle="1" w:styleId="WW-Absatz-Standardschriftart11">
    <w:name w:val="WW-Absatz-Standardschriftart11"/>
    <w:rsid w:val="00DD4F05"/>
  </w:style>
  <w:style w:type="character" w:customStyle="1" w:styleId="WW-Absatz-Standardschriftart111">
    <w:name w:val="WW-Absatz-Standardschriftart111"/>
    <w:rsid w:val="00DD4F05"/>
  </w:style>
  <w:style w:type="character" w:customStyle="1" w:styleId="WW8Num10z0">
    <w:name w:val="WW8Num10z0"/>
    <w:rsid w:val="00DD4F05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DD4F05"/>
    <w:rPr>
      <w:rFonts w:ascii="Courier New" w:hAnsi="Courier New"/>
    </w:rPr>
  </w:style>
  <w:style w:type="character" w:customStyle="1" w:styleId="WW8Num10z2">
    <w:name w:val="WW8Num10z2"/>
    <w:rsid w:val="00DD4F05"/>
    <w:rPr>
      <w:rFonts w:ascii="Wingdings" w:hAnsi="Wingdings"/>
    </w:rPr>
  </w:style>
  <w:style w:type="character" w:customStyle="1" w:styleId="WW8Num10z3">
    <w:name w:val="WW8Num10z3"/>
    <w:rsid w:val="00DD4F05"/>
    <w:rPr>
      <w:rFonts w:ascii="Symbol" w:hAnsi="Symbol"/>
    </w:rPr>
  </w:style>
  <w:style w:type="character" w:customStyle="1" w:styleId="WW8Num13z0">
    <w:name w:val="WW8Num13z0"/>
    <w:rsid w:val="00DD4F05"/>
    <w:rPr>
      <w:b/>
    </w:rPr>
  </w:style>
  <w:style w:type="character" w:customStyle="1" w:styleId="WW8Num15z0">
    <w:name w:val="WW8Num15z0"/>
    <w:rsid w:val="00DD4F05"/>
    <w:rPr>
      <w:b w:val="0"/>
    </w:rPr>
  </w:style>
  <w:style w:type="character" w:customStyle="1" w:styleId="WW8Num18z0">
    <w:name w:val="WW8Num18z0"/>
    <w:rsid w:val="00DD4F05"/>
    <w:rPr>
      <w:b w:val="0"/>
    </w:rPr>
  </w:style>
  <w:style w:type="character" w:customStyle="1" w:styleId="11">
    <w:name w:val="Основной шрифт абзаца1"/>
    <w:rsid w:val="00DD4F05"/>
  </w:style>
  <w:style w:type="character" w:styleId="a4">
    <w:name w:val="page number"/>
    <w:basedOn w:val="11"/>
    <w:uiPriority w:val="99"/>
    <w:rsid w:val="00DD4F05"/>
  </w:style>
  <w:style w:type="character" w:customStyle="1" w:styleId="a5">
    <w:name w:val="Символ нумерации"/>
    <w:rsid w:val="00DD4F05"/>
    <w:rPr>
      <w:b w:val="0"/>
      <w:bCs w:val="0"/>
    </w:rPr>
  </w:style>
  <w:style w:type="character" w:customStyle="1" w:styleId="WW8Num5z0">
    <w:name w:val="WW8Num5z0"/>
    <w:rsid w:val="00DD4F05"/>
    <w:rPr>
      <w:b w:val="0"/>
    </w:rPr>
  </w:style>
  <w:style w:type="character" w:customStyle="1" w:styleId="WW8Num14z0">
    <w:name w:val="WW8Num14z0"/>
    <w:rsid w:val="00DD4F05"/>
    <w:rPr>
      <w:sz w:val="28"/>
      <w:szCs w:val="28"/>
    </w:rPr>
  </w:style>
  <w:style w:type="character" w:customStyle="1" w:styleId="WW8Num32z0">
    <w:name w:val="WW8Num32z0"/>
    <w:rsid w:val="00DD4F05"/>
    <w:rPr>
      <w:sz w:val="28"/>
      <w:szCs w:val="28"/>
    </w:rPr>
  </w:style>
  <w:style w:type="character" w:customStyle="1" w:styleId="WW8Num21z0">
    <w:name w:val="WW8Num21z0"/>
    <w:rsid w:val="00DD4F05"/>
    <w:rPr>
      <w:sz w:val="28"/>
      <w:szCs w:val="28"/>
    </w:rPr>
  </w:style>
  <w:style w:type="character" w:customStyle="1" w:styleId="WW8Num20z0">
    <w:name w:val="WW8Num20z0"/>
    <w:rsid w:val="00DD4F05"/>
    <w:rPr>
      <w:sz w:val="28"/>
      <w:szCs w:val="28"/>
    </w:rPr>
  </w:style>
  <w:style w:type="character" w:customStyle="1" w:styleId="WW8Num27z0">
    <w:name w:val="WW8Num27z0"/>
    <w:rsid w:val="00DD4F05"/>
    <w:rPr>
      <w:sz w:val="28"/>
      <w:szCs w:val="28"/>
    </w:rPr>
  </w:style>
  <w:style w:type="character" w:customStyle="1" w:styleId="WW8Num44z0">
    <w:name w:val="WW8Num44z0"/>
    <w:rsid w:val="00DD4F05"/>
    <w:rPr>
      <w:sz w:val="28"/>
      <w:szCs w:val="28"/>
    </w:rPr>
  </w:style>
  <w:style w:type="character" w:customStyle="1" w:styleId="WW8Num22z0">
    <w:name w:val="WW8Num22z0"/>
    <w:rsid w:val="00DD4F05"/>
    <w:rPr>
      <w:sz w:val="28"/>
      <w:szCs w:val="28"/>
    </w:rPr>
  </w:style>
  <w:style w:type="character" w:customStyle="1" w:styleId="WW8Num8z0">
    <w:name w:val="WW8Num8z0"/>
    <w:rsid w:val="00DD4F05"/>
    <w:rPr>
      <w:sz w:val="28"/>
      <w:szCs w:val="28"/>
    </w:rPr>
  </w:style>
  <w:style w:type="character" w:customStyle="1" w:styleId="WW8Num33z0">
    <w:name w:val="WW8Num33z0"/>
    <w:rsid w:val="00DD4F05"/>
    <w:rPr>
      <w:sz w:val="28"/>
      <w:szCs w:val="28"/>
    </w:rPr>
  </w:style>
  <w:style w:type="character" w:styleId="a6">
    <w:name w:val="Hyperlink"/>
    <w:uiPriority w:val="99"/>
    <w:rsid w:val="00DD4F05"/>
    <w:rPr>
      <w:color w:val="000080"/>
      <w:u w:val="single"/>
    </w:rPr>
  </w:style>
  <w:style w:type="character" w:customStyle="1" w:styleId="WW8Num28z0">
    <w:name w:val="WW8Num28z0"/>
    <w:rsid w:val="00DD4F05"/>
    <w:rPr>
      <w:sz w:val="28"/>
      <w:szCs w:val="28"/>
    </w:rPr>
  </w:style>
  <w:style w:type="character" w:customStyle="1" w:styleId="WW8Num23z0">
    <w:name w:val="WW8Num23z0"/>
    <w:rsid w:val="00DD4F05"/>
    <w:rPr>
      <w:sz w:val="28"/>
      <w:szCs w:val="28"/>
    </w:rPr>
  </w:style>
  <w:style w:type="character" w:customStyle="1" w:styleId="WW8Num41z0">
    <w:name w:val="WW8Num41z0"/>
    <w:rsid w:val="00DD4F05"/>
    <w:rPr>
      <w:sz w:val="28"/>
      <w:szCs w:val="28"/>
    </w:rPr>
  </w:style>
  <w:style w:type="character" w:customStyle="1" w:styleId="WW8Num26z0">
    <w:name w:val="WW8Num26z0"/>
    <w:rsid w:val="00DD4F05"/>
    <w:rPr>
      <w:sz w:val="28"/>
      <w:szCs w:val="28"/>
    </w:rPr>
  </w:style>
  <w:style w:type="character" w:customStyle="1" w:styleId="WW8Num42z0">
    <w:name w:val="WW8Num42z0"/>
    <w:rsid w:val="00DD4F05"/>
    <w:rPr>
      <w:b w:val="0"/>
      <w:i w:val="0"/>
    </w:rPr>
  </w:style>
  <w:style w:type="character" w:customStyle="1" w:styleId="WW8Num25z0">
    <w:name w:val="WW8Num25z0"/>
    <w:rsid w:val="00DD4F05"/>
    <w:rPr>
      <w:b w:val="0"/>
      <w:i w:val="0"/>
    </w:rPr>
  </w:style>
  <w:style w:type="paragraph" w:customStyle="1" w:styleId="12">
    <w:name w:val="Заголовок1"/>
    <w:basedOn w:val="a"/>
    <w:next w:val="a7"/>
    <w:rsid w:val="00DD4F05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7">
    <w:name w:val="Body Text"/>
    <w:basedOn w:val="a"/>
    <w:link w:val="a8"/>
    <w:rsid w:val="00DD4F05"/>
    <w:pPr>
      <w:suppressAutoHyphens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List"/>
    <w:basedOn w:val="a7"/>
    <w:rsid w:val="00DD4F05"/>
    <w:rPr>
      <w:rFonts w:cs="Mangal"/>
    </w:rPr>
  </w:style>
  <w:style w:type="paragraph" w:customStyle="1" w:styleId="13">
    <w:name w:val="Название1"/>
    <w:basedOn w:val="a"/>
    <w:rsid w:val="00DD4F05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4">
    <w:name w:val="Указатель1"/>
    <w:basedOn w:val="a"/>
    <w:rsid w:val="00DD4F05"/>
    <w:pPr>
      <w:suppressLineNumbers/>
      <w:suppressAutoHyphens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DD4F05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rsid w:val="00DD4F05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uiPriority w:val="99"/>
    <w:rsid w:val="00DD4F05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DD4F05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DD4F0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Содержимое врезки"/>
    <w:basedOn w:val="a7"/>
    <w:rsid w:val="00DD4F05"/>
  </w:style>
  <w:style w:type="paragraph" w:styleId="af">
    <w:name w:val="footer"/>
    <w:basedOn w:val="a"/>
    <w:link w:val="af0"/>
    <w:uiPriority w:val="99"/>
    <w:rsid w:val="00DD4F05"/>
    <w:pPr>
      <w:suppressLineNumbers/>
      <w:tabs>
        <w:tab w:val="center" w:pos="4819"/>
        <w:tab w:val="right" w:pos="9638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DD4F0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1">
    <w:name w:val="Стиль части"/>
    <w:basedOn w:val="1"/>
    <w:rsid w:val="00DD4F05"/>
    <w:pPr>
      <w:numPr>
        <w:numId w:val="0"/>
      </w:numPr>
      <w:spacing w:after="60"/>
      <w:ind w:left="-709" w:firstLine="709"/>
      <w:jc w:val="center"/>
      <w:outlineLvl w:val="9"/>
    </w:pPr>
    <w:rPr>
      <w:kern w:val="1"/>
    </w:rPr>
  </w:style>
  <w:style w:type="paragraph" w:styleId="15">
    <w:name w:val="toc 1"/>
    <w:basedOn w:val="a"/>
    <w:next w:val="a"/>
    <w:rsid w:val="00DD4F05"/>
    <w:pPr>
      <w:suppressAutoHyphens/>
      <w:spacing w:before="120"/>
      <w:jc w:val="center"/>
    </w:pPr>
    <w:rPr>
      <w:rFonts w:ascii="Times New Roman" w:eastAsia="Times New Roman" w:hAnsi="Times New Roman"/>
      <w:b/>
      <w:bCs/>
      <w:iCs/>
      <w:sz w:val="20"/>
      <w:szCs w:val="20"/>
      <w:lang w:eastAsia="ar-SA"/>
    </w:rPr>
  </w:style>
  <w:style w:type="paragraph" w:customStyle="1" w:styleId="af2">
    <w:name w:val="Основной стиль"/>
    <w:basedOn w:val="a"/>
    <w:link w:val="af3"/>
    <w:rsid w:val="00DD4F05"/>
    <w:pPr>
      <w:suppressAutoHyphens/>
      <w:ind w:firstLine="680"/>
      <w:jc w:val="both"/>
    </w:pPr>
    <w:rPr>
      <w:rFonts w:ascii="Arial" w:eastAsia="Times New Roman" w:hAnsi="Arial"/>
      <w:sz w:val="20"/>
      <w:szCs w:val="28"/>
      <w:lang w:eastAsia="ar-SA"/>
    </w:rPr>
  </w:style>
  <w:style w:type="character" w:customStyle="1" w:styleId="af3">
    <w:name w:val="Основной стиль Знак"/>
    <w:link w:val="af2"/>
    <w:rsid w:val="00DD4F05"/>
    <w:rPr>
      <w:rFonts w:ascii="Arial" w:eastAsia="Times New Roman" w:hAnsi="Arial" w:cs="Times New Roman"/>
      <w:sz w:val="20"/>
      <w:szCs w:val="28"/>
      <w:lang w:eastAsia="ar-SA"/>
    </w:rPr>
  </w:style>
  <w:style w:type="paragraph" w:customStyle="1" w:styleId="121">
    <w:name w:val="Средняя сетка 1 — акцент 21"/>
    <w:basedOn w:val="a"/>
    <w:rsid w:val="00DD4F05"/>
    <w:pPr>
      <w:suppressAutoHyphens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4">
    <w:name w:val="Стиль названия"/>
    <w:basedOn w:val="a"/>
    <w:rsid w:val="00DD4F05"/>
    <w:pPr>
      <w:suppressAutoHyphens/>
      <w:spacing w:after="60"/>
      <w:ind w:firstLine="680"/>
      <w:jc w:val="both"/>
    </w:pPr>
    <w:rPr>
      <w:rFonts w:ascii="Arial" w:eastAsia="Times New Roman" w:hAnsi="Arial"/>
      <w:b/>
      <w:i/>
      <w:sz w:val="20"/>
      <w:szCs w:val="28"/>
      <w:lang w:eastAsia="ar-SA"/>
    </w:rPr>
  </w:style>
  <w:style w:type="paragraph" w:customStyle="1" w:styleId="ConsPlusNormal">
    <w:name w:val="ConsPlusNormal"/>
    <w:rsid w:val="00DD4F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Зоны"/>
    <w:basedOn w:val="a"/>
    <w:rsid w:val="00DD4F05"/>
    <w:pPr>
      <w:suppressAutoHyphens/>
      <w:snapToGrid w:val="0"/>
      <w:spacing w:before="160" w:after="160"/>
      <w:ind w:left="567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af6">
    <w:name w:val="Стиль названия зоны"/>
    <w:basedOn w:val="af5"/>
    <w:rsid w:val="00DD4F05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character" w:customStyle="1" w:styleId="af7">
    <w:name w:val="Схема документа Знак"/>
    <w:basedOn w:val="a0"/>
    <w:link w:val="af8"/>
    <w:uiPriority w:val="99"/>
    <w:semiHidden/>
    <w:rsid w:val="00DD4F05"/>
    <w:rPr>
      <w:rFonts w:ascii="Lucida Grande CY" w:eastAsia="Times New Roman" w:hAnsi="Lucida Grande CY" w:cs="Lucida Grande CY"/>
      <w:sz w:val="24"/>
      <w:szCs w:val="24"/>
      <w:lang w:eastAsia="ar-SA"/>
    </w:rPr>
  </w:style>
  <w:style w:type="paragraph" w:styleId="af8">
    <w:name w:val="Document Map"/>
    <w:basedOn w:val="a"/>
    <w:link w:val="af7"/>
    <w:uiPriority w:val="99"/>
    <w:semiHidden/>
    <w:unhideWhenUsed/>
    <w:rsid w:val="00DD4F05"/>
    <w:pPr>
      <w:suppressAutoHyphens/>
    </w:pPr>
    <w:rPr>
      <w:rFonts w:ascii="Lucida Grande CY" w:eastAsia="Times New Roman" w:hAnsi="Lucida Grande CY" w:cs="Lucida Grande CY"/>
      <w:lang w:eastAsia="ar-SA"/>
    </w:rPr>
  </w:style>
  <w:style w:type="character" w:customStyle="1" w:styleId="16">
    <w:name w:val="Схема документа Знак1"/>
    <w:basedOn w:val="a0"/>
    <w:uiPriority w:val="99"/>
    <w:semiHidden/>
    <w:rsid w:val="00DD4F05"/>
    <w:rPr>
      <w:rFonts w:ascii="Tahoma" w:eastAsia="Calibri" w:hAnsi="Tahoma" w:cs="Tahoma"/>
      <w:sz w:val="16"/>
      <w:szCs w:val="16"/>
    </w:rPr>
  </w:style>
  <w:style w:type="paragraph" w:styleId="af9">
    <w:name w:val="List Paragraph"/>
    <w:basedOn w:val="a"/>
    <w:uiPriority w:val="99"/>
    <w:qFormat/>
    <w:rsid w:val="00DD4F05"/>
    <w:pPr>
      <w:suppressAutoHyphens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a">
    <w:name w:val="Стиль статьи правил"/>
    <w:basedOn w:val="a"/>
    <w:rsid w:val="00DD4F05"/>
    <w:pPr>
      <w:ind w:firstLine="680"/>
      <w:jc w:val="both"/>
    </w:pPr>
    <w:rPr>
      <w:rFonts w:ascii="Times New Roman" w:eastAsia="Times New Roman" w:hAnsi="Times New Roman"/>
      <w:b/>
      <w:i/>
      <w:sz w:val="28"/>
      <w:szCs w:val="28"/>
      <w:lang w:eastAsia="ru-RU"/>
    </w:rPr>
  </w:style>
  <w:style w:type="character" w:styleId="afb">
    <w:name w:val="annotation reference"/>
    <w:unhideWhenUsed/>
    <w:rsid w:val="00DD4F05"/>
    <w:rPr>
      <w:sz w:val="18"/>
      <w:szCs w:val="18"/>
    </w:rPr>
  </w:style>
  <w:style w:type="paragraph" w:styleId="afc">
    <w:name w:val="annotation text"/>
    <w:basedOn w:val="a"/>
    <w:link w:val="afd"/>
    <w:unhideWhenUsed/>
    <w:rsid w:val="00DD4F05"/>
    <w:rPr>
      <w:rFonts w:ascii="Cambria" w:eastAsia="MS Mincho" w:hAnsi="Cambria"/>
      <w:lang w:eastAsia="ru-RU"/>
    </w:rPr>
  </w:style>
  <w:style w:type="character" w:customStyle="1" w:styleId="afd">
    <w:name w:val="Текст примечания Знак"/>
    <w:basedOn w:val="a0"/>
    <w:link w:val="afc"/>
    <w:rsid w:val="00DD4F05"/>
    <w:rPr>
      <w:rFonts w:ascii="Cambria" w:eastAsia="MS Mincho" w:hAnsi="Cambria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DD4F05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Тема примечания Знак"/>
    <w:basedOn w:val="afd"/>
    <w:link w:val="aff0"/>
    <w:uiPriority w:val="99"/>
    <w:semiHidden/>
    <w:rsid w:val="00DD4F05"/>
    <w:rPr>
      <w:rFonts w:ascii="Cambria" w:eastAsiaTheme="minorEastAsia" w:hAnsi="Cambria" w:cs="Times New Roman"/>
      <w:b/>
      <w:bCs/>
      <w:sz w:val="24"/>
      <w:szCs w:val="24"/>
      <w:lang w:eastAsia="ru-RU"/>
    </w:rPr>
  </w:style>
  <w:style w:type="paragraph" w:styleId="aff0">
    <w:name w:val="annotation subject"/>
    <w:basedOn w:val="afc"/>
    <w:next w:val="afc"/>
    <w:link w:val="aff"/>
    <w:uiPriority w:val="99"/>
    <w:semiHidden/>
    <w:unhideWhenUsed/>
    <w:rsid w:val="00DD4F05"/>
    <w:rPr>
      <w:rFonts w:eastAsiaTheme="minorEastAsia"/>
      <w:b/>
      <w:bCs/>
    </w:rPr>
  </w:style>
  <w:style w:type="character" w:customStyle="1" w:styleId="17">
    <w:name w:val="Тема примечания Знак1"/>
    <w:basedOn w:val="afd"/>
    <w:uiPriority w:val="99"/>
    <w:semiHidden/>
    <w:rsid w:val="00DD4F05"/>
    <w:rPr>
      <w:rFonts w:ascii="Cambria" w:eastAsia="MS Mincho" w:hAnsi="Cambria" w:cs="Times New Roman"/>
      <w:b/>
      <w:bCs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rsid w:val="00DD4F0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ConsPlusCell">
    <w:name w:val="ConsPlusCell"/>
    <w:uiPriority w:val="99"/>
    <w:rsid w:val="00DD4F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rsid w:val="00DD4F05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  <w:lang w:eastAsia="ru-RU"/>
    </w:rPr>
  </w:style>
  <w:style w:type="paragraph" w:styleId="aff1">
    <w:name w:val="footnote text"/>
    <w:basedOn w:val="a"/>
    <w:link w:val="aff2"/>
    <w:uiPriority w:val="99"/>
    <w:unhideWhenUsed/>
    <w:rsid w:val="00DD4F05"/>
    <w:rPr>
      <w:rFonts w:ascii="Cambria" w:eastAsia="MS Mincho" w:hAnsi="Cambria"/>
      <w:lang w:eastAsia="ru-RU"/>
    </w:rPr>
  </w:style>
  <w:style w:type="character" w:customStyle="1" w:styleId="aff2">
    <w:name w:val="Текст сноски Знак"/>
    <w:basedOn w:val="a0"/>
    <w:link w:val="aff1"/>
    <w:uiPriority w:val="99"/>
    <w:rsid w:val="00DD4F05"/>
    <w:rPr>
      <w:rFonts w:ascii="Cambria" w:eastAsia="MS Mincho" w:hAnsi="Cambria" w:cs="Times New Roman"/>
      <w:sz w:val="24"/>
      <w:szCs w:val="24"/>
      <w:lang w:eastAsia="ru-RU"/>
    </w:rPr>
  </w:style>
  <w:style w:type="character" w:styleId="aff3">
    <w:name w:val="footnote reference"/>
    <w:basedOn w:val="a0"/>
    <w:uiPriority w:val="99"/>
    <w:unhideWhenUsed/>
    <w:rsid w:val="00DD4F05"/>
    <w:rPr>
      <w:vertAlign w:val="superscript"/>
    </w:rPr>
  </w:style>
  <w:style w:type="paragraph" w:customStyle="1" w:styleId="31">
    <w:name w:val="Светлая сетка — акцент 31"/>
    <w:basedOn w:val="a"/>
    <w:uiPriority w:val="34"/>
    <w:qFormat/>
    <w:rsid w:val="00DD4F0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s16">
    <w:name w:val="s_16"/>
    <w:basedOn w:val="a"/>
    <w:rsid w:val="00DD4F0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0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D4F05"/>
    <w:pPr>
      <w:keepNext/>
      <w:numPr>
        <w:numId w:val="1"/>
      </w:numPr>
      <w:suppressAutoHyphens/>
      <w:ind w:left="-709" w:firstLine="709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DD4F05"/>
    <w:pPr>
      <w:keepNext/>
      <w:numPr>
        <w:ilvl w:val="1"/>
        <w:numId w:val="1"/>
      </w:numPr>
      <w:suppressAutoHyphens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DD4F05"/>
    <w:pPr>
      <w:keepNext/>
      <w:numPr>
        <w:ilvl w:val="2"/>
        <w:numId w:val="1"/>
      </w:numPr>
      <w:suppressAutoHyphens/>
      <w:outlineLvl w:val="2"/>
    </w:pPr>
    <w:rPr>
      <w:rFonts w:ascii="Times New Roman" w:eastAsia="Times New Roman" w:hAnsi="Times New Roman"/>
      <w:sz w:val="40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DD4F05"/>
    <w:pPr>
      <w:keepNext/>
      <w:numPr>
        <w:ilvl w:val="3"/>
        <w:numId w:val="1"/>
      </w:numPr>
      <w:suppressAutoHyphens/>
      <w:jc w:val="center"/>
      <w:outlineLvl w:val="3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DD4F05"/>
    <w:pPr>
      <w:keepNext/>
      <w:numPr>
        <w:ilvl w:val="4"/>
        <w:numId w:val="1"/>
      </w:numPr>
      <w:suppressAutoHyphens/>
      <w:ind w:left="-709" w:firstLine="0"/>
      <w:outlineLvl w:val="4"/>
    </w:pPr>
    <w:rPr>
      <w:rFonts w:ascii="Times New Roman" w:eastAsia="Times New Roman" w:hAnsi="Times New Roman"/>
      <w:b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DD4F05"/>
    <w:pPr>
      <w:keepNext/>
      <w:numPr>
        <w:ilvl w:val="5"/>
        <w:numId w:val="1"/>
      </w:numPr>
      <w:suppressAutoHyphens/>
      <w:ind w:left="-709" w:firstLine="0"/>
      <w:outlineLvl w:val="5"/>
    </w:pPr>
    <w:rPr>
      <w:rFonts w:ascii="Times New Roman" w:eastAsia="Times New Roman" w:hAnsi="Times New Roman"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DD4F05"/>
    <w:pPr>
      <w:keepNext/>
      <w:numPr>
        <w:ilvl w:val="6"/>
        <w:numId w:val="1"/>
      </w:numPr>
      <w:suppressAutoHyphens/>
      <w:outlineLvl w:val="6"/>
    </w:pPr>
    <w:rPr>
      <w:rFonts w:ascii="Times New Roman" w:eastAsia="Times New Roman" w:hAnsi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DD4F05"/>
    <w:pPr>
      <w:keepNext/>
      <w:numPr>
        <w:ilvl w:val="7"/>
        <w:numId w:val="1"/>
      </w:numPr>
      <w:suppressAutoHyphens/>
      <w:outlineLvl w:val="7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DD4F05"/>
    <w:pPr>
      <w:keepNext/>
      <w:numPr>
        <w:ilvl w:val="8"/>
        <w:numId w:val="1"/>
      </w:numPr>
      <w:suppressAutoHyphens/>
      <w:jc w:val="center"/>
      <w:outlineLvl w:val="8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4F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4F05"/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DD4F05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DD4F0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D4F0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D4F05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D4F05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D4F0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D4F0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WW8Num3z0">
    <w:name w:val="WW8Num3z0"/>
    <w:rsid w:val="00DD4F05"/>
    <w:rPr>
      <w:b w:val="0"/>
      <w:bCs w:val="0"/>
      <w:sz w:val="28"/>
      <w:szCs w:val="28"/>
    </w:rPr>
  </w:style>
  <w:style w:type="character" w:customStyle="1" w:styleId="Absatz-Standardschriftart">
    <w:name w:val="Absatz-Standardschriftart"/>
    <w:rsid w:val="00DD4F05"/>
  </w:style>
  <w:style w:type="character" w:customStyle="1" w:styleId="WW8Num2z0">
    <w:name w:val="WW8Num2z0"/>
    <w:rsid w:val="00DD4F05"/>
    <w:rPr>
      <w:b w:val="0"/>
      <w:sz w:val="28"/>
      <w:szCs w:val="28"/>
    </w:rPr>
  </w:style>
  <w:style w:type="character" w:customStyle="1" w:styleId="WW8Num4z0">
    <w:name w:val="WW8Num4z0"/>
    <w:rsid w:val="00DD4F05"/>
    <w:rPr>
      <w:b w:val="0"/>
      <w:bCs w:val="0"/>
      <w:sz w:val="28"/>
      <w:szCs w:val="28"/>
    </w:rPr>
  </w:style>
  <w:style w:type="character" w:customStyle="1" w:styleId="WW-Absatz-Standardschriftart">
    <w:name w:val="WW-Absatz-Standardschriftart"/>
    <w:rsid w:val="00DD4F05"/>
  </w:style>
  <w:style w:type="character" w:customStyle="1" w:styleId="WW-Absatz-Standardschriftart1">
    <w:name w:val="WW-Absatz-Standardschriftart1"/>
    <w:rsid w:val="00DD4F05"/>
  </w:style>
  <w:style w:type="character" w:customStyle="1" w:styleId="WW-Absatz-Standardschriftart11">
    <w:name w:val="WW-Absatz-Standardschriftart11"/>
    <w:rsid w:val="00DD4F05"/>
  </w:style>
  <w:style w:type="character" w:customStyle="1" w:styleId="WW-Absatz-Standardschriftart111">
    <w:name w:val="WW-Absatz-Standardschriftart111"/>
    <w:rsid w:val="00DD4F05"/>
  </w:style>
  <w:style w:type="character" w:customStyle="1" w:styleId="WW8Num10z0">
    <w:name w:val="WW8Num10z0"/>
    <w:rsid w:val="00DD4F05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DD4F05"/>
    <w:rPr>
      <w:rFonts w:ascii="Courier New" w:hAnsi="Courier New"/>
    </w:rPr>
  </w:style>
  <w:style w:type="character" w:customStyle="1" w:styleId="WW8Num10z2">
    <w:name w:val="WW8Num10z2"/>
    <w:rsid w:val="00DD4F05"/>
    <w:rPr>
      <w:rFonts w:ascii="Wingdings" w:hAnsi="Wingdings"/>
    </w:rPr>
  </w:style>
  <w:style w:type="character" w:customStyle="1" w:styleId="WW8Num10z3">
    <w:name w:val="WW8Num10z3"/>
    <w:rsid w:val="00DD4F05"/>
    <w:rPr>
      <w:rFonts w:ascii="Symbol" w:hAnsi="Symbol"/>
    </w:rPr>
  </w:style>
  <w:style w:type="character" w:customStyle="1" w:styleId="WW8Num13z0">
    <w:name w:val="WW8Num13z0"/>
    <w:rsid w:val="00DD4F05"/>
    <w:rPr>
      <w:b/>
    </w:rPr>
  </w:style>
  <w:style w:type="character" w:customStyle="1" w:styleId="WW8Num15z0">
    <w:name w:val="WW8Num15z0"/>
    <w:rsid w:val="00DD4F05"/>
    <w:rPr>
      <w:b w:val="0"/>
    </w:rPr>
  </w:style>
  <w:style w:type="character" w:customStyle="1" w:styleId="WW8Num18z0">
    <w:name w:val="WW8Num18z0"/>
    <w:rsid w:val="00DD4F05"/>
    <w:rPr>
      <w:b w:val="0"/>
    </w:rPr>
  </w:style>
  <w:style w:type="character" w:customStyle="1" w:styleId="11">
    <w:name w:val="Основной шрифт абзаца1"/>
    <w:rsid w:val="00DD4F05"/>
  </w:style>
  <w:style w:type="character" w:styleId="a4">
    <w:name w:val="page number"/>
    <w:basedOn w:val="11"/>
    <w:uiPriority w:val="99"/>
    <w:rsid w:val="00DD4F05"/>
  </w:style>
  <w:style w:type="character" w:customStyle="1" w:styleId="a5">
    <w:name w:val="Символ нумерации"/>
    <w:rsid w:val="00DD4F05"/>
    <w:rPr>
      <w:b w:val="0"/>
      <w:bCs w:val="0"/>
    </w:rPr>
  </w:style>
  <w:style w:type="character" w:customStyle="1" w:styleId="WW8Num5z0">
    <w:name w:val="WW8Num5z0"/>
    <w:rsid w:val="00DD4F05"/>
    <w:rPr>
      <w:b w:val="0"/>
    </w:rPr>
  </w:style>
  <w:style w:type="character" w:customStyle="1" w:styleId="WW8Num14z0">
    <w:name w:val="WW8Num14z0"/>
    <w:rsid w:val="00DD4F05"/>
    <w:rPr>
      <w:sz w:val="28"/>
      <w:szCs w:val="28"/>
    </w:rPr>
  </w:style>
  <w:style w:type="character" w:customStyle="1" w:styleId="WW8Num32z0">
    <w:name w:val="WW8Num32z0"/>
    <w:rsid w:val="00DD4F05"/>
    <w:rPr>
      <w:sz w:val="28"/>
      <w:szCs w:val="28"/>
    </w:rPr>
  </w:style>
  <w:style w:type="character" w:customStyle="1" w:styleId="WW8Num21z0">
    <w:name w:val="WW8Num21z0"/>
    <w:rsid w:val="00DD4F05"/>
    <w:rPr>
      <w:sz w:val="28"/>
      <w:szCs w:val="28"/>
    </w:rPr>
  </w:style>
  <w:style w:type="character" w:customStyle="1" w:styleId="WW8Num20z0">
    <w:name w:val="WW8Num20z0"/>
    <w:rsid w:val="00DD4F05"/>
    <w:rPr>
      <w:sz w:val="28"/>
      <w:szCs w:val="28"/>
    </w:rPr>
  </w:style>
  <w:style w:type="character" w:customStyle="1" w:styleId="WW8Num27z0">
    <w:name w:val="WW8Num27z0"/>
    <w:rsid w:val="00DD4F05"/>
    <w:rPr>
      <w:sz w:val="28"/>
      <w:szCs w:val="28"/>
    </w:rPr>
  </w:style>
  <w:style w:type="character" w:customStyle="1" w:styleId="WW8Num44z0">
    <w:name w:val="WW8Num44z0"/>
    <w:rsid w:val="00DD4F05"/>
    <w:rPr>
      <w:sz w:val="28"/>
      <w:szCs w:val="28"/>
    </w:rPr>
  </w:style>
  <w:style w:type="character" w:customStyle="1" w:styleId="WW8Num22z0">
    <w:name w:val="WW8Num22z0"/>
    <w:rsid w:val="00DD4F05"/>
    <w:rPr>
      <w:sz w:val="28"/>
      <w:szCs w:val="28"/>
    </w:rPr>
  </w:style>
  <w:style w:type="character" w:customStyle="1" w:styleId="WW8Num8z0">
    <w:name w:val="WW8Num8z0"/>
    <w:rsid w:val="00DD4F05"/>
    <w:rPr>
      <w:sz w:val="28"/>
      <w:szCs w:val="28"/>
    </w:rPr>
  </w:style>
  <w:style w:type="character" w:customStyle="1" w:styleId="WW8Num33z0">
    <w:name w:val="WW8Num33z0"/>
    <w:rsid w:val="00DD4F05"/>
    <w:rPr>
      <w:sz w:val="28"/>
      <w:szCs w:val="28"/>
    </w:rPr>
  </w:style>
  <w:style w:type="character" w:styleId="a6">
    <w:name w:val="Hyperlink"/>
    <w:uiPriority w:val="99"/>
    <w:rsid w:val="00DD4F05"/>
    <w:rPr>
      <w:color w:val="000080"/>
      <w:u w:val="single"/>
    </w:rPr>
  </w:style>
  <w:style w:type="character" w:customStyle="1" w:styleId="WW8Num28z0">
    <w:name w:val="WW8Num28z0"/>
    <w:rsid w:val="00DD4F05"/>
    <w:rPr>
      <w:sz w:val="28"/>
      <w:szCs w:val="28"/>
    </w:rPr>
  </w:style>
  <w:style w:type="character" w:customStyle="1" w:styleId="WW8Num23z0">
    <w:name w:val="WW8Num23z0"/>
    <w:rsid w:val="00DD4F05"/>
    <w:rPr>
      <w:sz w:val="28"/>
      <w:szCs w:val="28"/>
    </w:rPr>
  </w:style>
  <w:style w:type="character" w:customStyle="1" w:styleId="WW8Num41z0">
    <w:name w:val="WW8Num41z0"/>
    <w:rsid w:val="00DD4F05"/>
    <w:rPr>
      <w:sz w:val="28"/>
      <w:szCs w:val="28"/>
    </w:rPr>
  </w:style>
  <w:style w:type="character" w:customStyle="1" w:styleId="WW8Num26z0">
    <w:name w:val="WW8Num26z0"/>
    <w:rsid w:val="00DD4F05"/>
    <w:rPr>
      <w:sz w:val="28"/>
      <w:szCs w:val="28"/>
    </w:rPr>
  </w:style>
  <w:style w:type="character" w:customStyle="1" w:styleId="WW8Num42z0">
    <w:name w:val="WW8Num42z0"/>
    <w:rsid w:val="00DD4F05"/>
    <w:rPr>
      <w:b w:val="0"/>
      <w:i w:val="0"/>
    </w:rPr>
  </w:style>
  <w:style w:type="character" w:customStyle="1" w:styleId="WW8Num25z0">
    <w:name w:val="WW8Num25z0"/>
    <w:rsid w:val="00DD4F05"/>
    <w:rPr>
      <w:b w:val="0"/>
      <w:i w:val="0"/>
    </w:rPr>
  </w:style>
  <w:style w:type="paragraph" w:customStyle="1" w:styleId="12">
    <w:name w:val="Заголовок1"/>
    <w:basedOn w:val="a"/>
    <w:next w:val="a7"/>
    <w:rsid w:val="00DD4F05"/>
    <w:pPr>
      <w:keepNext/>
      <w:suppressAutoHyphens/>
      <w:spacing w:before="240" w:after="120"/>
    </w:pPr>
    <w:rPr>
      <w:rFonts w:ascii="Arial" w:eastAsia="Arial Unicode MS" w:hAnsi="Arial" w:cs="Mangal"/>
      <w:sz w:val="28"/>
      <w:szCs w:val="28"/>
      <w:lang w:eastAsia="ar-SA"/>
    </w:rPr>
  </w:style>
  <w:style w:type="paragraph" w:styleId="a7">
    <w:name w:val="Body Text"/>
    <w:basedOn w:val="a"/>
    <w:link w:val="a8"/>
    <w:rsid w:val="00DD4F05"/>
    <w:pPr>
      <w:suppressAutoHyphens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DD4F0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List"/>
    <w:basedOn w:val="a7"/>
    <w:rsid w:val="00DD4F05"/>
    <w:rPr>
      <w:rFonts w:cs="Mangal"/>
    </w:rPr>
  </w:style>
  <w:style w:type="paragraph" w:customStyle="1" w:styleId="13">
    <w:name w:val="Название1"/>
    <w:basedOn w:val="a"/>
    <w:rsid w:val="00DD4F05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lang w:eastAsia="ar-SA"/>
    </w:rPr>
  </w:style>
  <w:style w:type="paragraph" w:customStyle="1" w:styleId="14">
    <w:name w:val="Указатель1"/>
    <w:basedOn w:val="a"/>
    <w:rsid w:val="00DD4F05"/>
    <w:pPr>
      <w:suppressLineNumbers/>
      <w:suppressAutoHyphens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DD4F05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rsid w:val="00DD4F05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uiPriority w:val="99"/>
    <w:rsid w:val="00DD4F05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DD4F05"/>
    <w:pPr>
      <w:tabs>
        <w:tab w:val="center" w:pos="4677"/>
        <w:tab w:val="right" w:pos="9355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DD4F0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Содержимое врезки"/>
    <w:basedOn w:val="a7"/>
    <w:rsid w:val="00DD4F05"/>
  </w:style>
  <w:style w:type="paragraph" w:styleId="af">
    <w:name w:val="footer"/>
    <w:basedOn w:val="a"/>
    <w:link w:val="af0"/>
    <w:uiPriority w:val="99"/>
    <w:rsid w:val="00DD4F05"/>
    <w:pPr>
      <w:suppressLineNumbers/>
      <w:tabs>
        <w:tab w:val="center" w:pos="4819"/>
        <w:tab w:val="right" w:pos="9638"/>
      </w:tabs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DD4F0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1">
    <w:name w:val="Стиль части"/>
    <w:basedOn w:val="1"/>
    <w:rsid w:val="00DD4F05"/>
    <w:pPr>
      <w:numPr>
        <w:numId w:val="0"/>
      </w:numPr>
      <w:spacing w:after="60"/>
      <w:ind w:left="-709" w:firstLine="709"/>
      <w:jc w:val="center"/>
      <w:outlineLvl w:val="9"/>
    </w:pPr>
    <w:rPr>
      <w:kern w:val="1"/>
    </w:rPr>
  </w:style>
  <w:style w:type="paragraph" w:styleId="15">
    <w:name w:val="toc 1"/>
    <w:basedOn w:val="a"/>
    <w:next w:val="a"/>
    <w:rsid w:val="00DD4F05"/>
    <w:pPr>
      <w:suppressAutoHyphens/>
      <w:spacing w:before="120"/>
      <w:jc w:val="center"/>
    </w:pPr>
    <w:rPr>
      <w:rFonts w:ascii="Times New Roman" w:eastAsia="Times New Roman" w:hAnsi="Times New Roman"/>
      <w:b/>
      <w:bCs/>
      <w:iCs/>
      <w:sz w:val="20"/>
      <w:szCs w:val="20"/>
      <w:lang w:eastAsia="ar-SA"/>
    </w:rPr>
  </w:style>
  <w:style w:type="paragraph" w:customStyle="1" w:styleId="af2">
    <w:name w:val="Основной стиль"/>
    <w:basedOn w:val="a"/>
    <w:link w:val="af3"/>
    <w:rsid w:val="00DD4F05"/>
    <w:pPr>
      <w:suppressAutoHyphens/>
      <w:ind w:firstLine="680"/>
      <w:jc w:val="both"/>
    </w:pPr>
    <w:rPr>
      <w:rFonts w:ascii="Arial" w:eastAsia="Times New Roman" w:hAnsi="Arial"/>
      <w:sz w:val="20"/>
      <w:szCs w:val="28"/>
      <w:lang w:val="x-none" w:eastAsia="ar-SA"/>
    </w:rPr>
  </w:style>
  <w:style w:type="character" w:customStyle="1" w:styleId="af3">
    <w:name w:val="Основной стиль Знак"/>
    <w:link w:val="af2"/>
    <w:rsid w:val="00DD4F05"/>
    <w:rPr>
      <w:rFonts w:ascii="Arial" w:eastAsia="Times New Roman" w:hAnsi="Arial" w:cs="Times New Roman"/>
      <w:sz w:val="20"/>
      <w:szCs w:val="28"/>
      <w:lang w:val="x-none" w:eastAsia="ar-SA"/>
    </w:rPr>
  </w:style>
  <w:style w:type="paragraph" w:customStyle="1" w:styleId="121">
    <w:name w:val="Средняя сетка 1 — акцент 21"/>
    <w:basedOn w:val="a"/>
    <w:rsid w:val="00DD4F05"/>
    <w:pPr>
      <w:suppressAutoHyphens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4">
    <w:name w:val="Стиль названия"/>
    <w:basedOn w:val="a"/>
    <w:rsid w:val="00DD4F05"/>
    <w:pPr>
      <w:suppressAutoHyphens/>
      <w:spacing w:after="60"/>
      <w:ind w:firstLine="680"/>
      <w:jc w:val="both"/>
    </w:pPr>
    <w:rPr>
      <w:rFonts w:ascii="Arial" w:eastAsia="Times New Roman" w:hAnsi="Arial"/>
      <w:b/>
      <w:i/>
      <w:sz w:val="20"/>
      <w:szCs w:val="28"/>
      <w:lang w:eastAsia="ar-SA"/>
    </w:rPr>
  </w:style>
  <w:style w:type="paragraph" w:customStyle="1" w:styleId="ConsPlusNormal">
    <w:name w:val="ConsPlusNormal"/>
    <w:rsid w:val="00DD4F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Зоны"/>
    <w:basedOn w:val="a"/>
    <w:rsid w:val="00DD4F05"/>
    <w:pPr>
      <w:suppressAutoHyphens/>
      <w:snapToGrid w:val="0"/>
      <w:spacing w:before="160" w:after="160"/>
      <w:ind w:left="567"/>
      <w:jc w:val="both"/>
    </w:pPr>
    <w:rPr>
      <w:rFonts w:ascii="Arial" w:eastAsia="Times New Roman" w:hAnsi="Arial"/>
      <w:b/>
      <w:sz w:val="20"/>
      <w:szCs w:val="20"/>
      <w:lang w:eastAsia="ar-SA"/>
    </w:rPr>
  </w:style>
  <w:style w:type="paragraph" w:customStyle="1" w:styleId="af6">
    <w:name w:val="Стиль названия зоны"/>
    <w:basedOn w:val="af5"/>
    <w:rsid w:val="00DD4F05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character" w:customStyle="1" w:styleId="af7">
    <w:name w:val="Схема документа Знак"/>
    <w:basedOn w:val="a0"/>
    <w:link w:val="af8"/>
    <w:uiPriority w:val="99"/>
    <w:semiHidden/>
    <w:rsid w:val="00DD4F05"/>
    <w:rPr>
      <w:rFonts w:ascii="Lucida Grande CY" w:eastAsia="Times New Roman" w:hAnsi="Lucida Grande CY" w:cs="Lucida Grande CY"/>
      <w:sz w:val="24"/>
      <w:szCs w:val="24"/>
      <w:lang w:eastAsia="ar-SA"/>
    </w:rPr>
  </w:style>
  <w:style w:type="paragraph" w:styleId="af8">
    <w:name w:val="Document Map"/>
    <w:basedOn w:val="a"/>
    <w:link w:val="af7"/>
    <w:uiPriority w:val="99"/>
    <w:semiHidden/>
    <w:unhideWhenUsed/>
    <w:rsid w:val="00DD4F05"/>
    <w:pPr>
      <w:suppressAutoHyphens/>
    </w:pPr>
    <w:rPr>
      <w:rFonts w:ascii="Lucida Grande CY" w:eastAsia="Times New Roman" w:hAnsi="Lucida Grande CY" w:cs="Lucida Grande CY"/>
      <w:lang w:eastAsia="ar-SA"/>
    </w:rPr>
  </w:style>
  <w:style w:type="character" w:customStyle="1" w:styleId="16">
    <w:name w:val="Схема документа Знак1"/>
    <w:basedOn w:val="a0"/>
    <w:uiPriority w:val="99"/>
    <w:semiHidden/>
    <w:rsid w:val="00DD4F05"/>
    <w:rPr>
      <w:rFonts w:ascii="Tahoma" w:eastAsia="Calibri" w:hAnsi="Tahoma" w:cs="Tahoma"/>
      <w:sz w:val="16"/>
      <w:szCs w:val="16"/>
    </w:rPr>
  </w:style>
  <w:style w:type="paragraph" w:styleId="af9">
    <w:name w:val="List Paragraph"/>
    <w:basedOn w:val="a"/>
    <w:uiPriority w:val="99"/>
    <w:qFormat/>
    <w:rsid w:val="00DD4F05"/>
    <w:pPr>
      <w:suppressAutoHyphens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a">
    <w:name w:val="Стиль статьи правил"/>
    <w:basedOn w:val="a"/>
    <w:rsid w:val="00DD4F05"/>
    <w:pPr>
      <w:ind w:firstLine="680"/>
      <w:jc w:val="both"/>
    </w:pPr>
    <w:rPr>
      <w:rFonts w:ascii="Times New Roman" w:eastAsia="Times New Roman" w:hAnsi="Times New Roman"/>
      <w:b/>
      <w:i/>
      <w:sz w:val="28"/>
      <w:szCs w:val="28"/>
      <w:lang w:eastAsia="ru-RU"/>
    </w:rPr>
  </w:style>
  <w:style w:type="character" w:styleId="afb">
    <w:name w:val="annotation reference"/>
    <w:unhideWhenUsed/>
    <w:rsid w:val="00DD4F05"/>
    <w:rPr>
      <w:sz w:val="18"/>
      <w:szCs w:val="18"/>
    </w:rPr>
  </w:style>
  <w:style w:type="paragraph" w:styleId="afc">
    <w:name w:val="annotation text"/>
    <w:basedOn w:val="a"/>
    <w:link w:val="afd"/>
    <w:unhideWhenUsed/>
    <w:rsid w:val="00DD4F05"/>
    <w:rPr>
      <w:rFonts w:ascii="Cambria" w:eastAsia="MS Mincho" w:hAnsi="Cambria"/>
      <w:lang w:eastAsia="ru-RU"/>
    </w:rPr>
  </w:style>
  <w:style w:type="character" w:customStyle="1" w:styleId="afd">
    <w:name w:val="Текст примечания Знак"/>
    <w:basedOn w:val="a0"/>
    <w:link w:val="afc"/>
    <w:rsid w:val="00DD4F05"/>
    <w:rPr>
      <w:rFonts w:ascii="Cambria" w:eastAsia="MS Mincho" w:hAnsi="Cambria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DD4F05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Тема примечания Знак"/>
    <w:basedOn w:val="afd"/>
    <w:link w:val="aff0"/>
    <w:uiPriority w:val="99"/>
    <w:semiHidden/>
    <w:rsid w:val="00DD4F05"/>
    <w:rPr>
      <w:rFonts w:ascii="Cambria" w:eastAsiaTheme="minorEastAsia" w:hAnsi="Cambria" w:cs="Times New Roman"/>
      <w:b/>
      <w:bCs/>
      <w:sz w:val="24"/>
      <w:szCs w:val="24"/>
      <w:lang w:eastAsia="ru-RU"/>
    </w:rPr>
  </w:style>
  <w:style w:type="paragraph" w:styleId="aff0">
    <w:name w:val="annotation subject"/>
    <w:basedOn w:val="afc"/>
    <w:next w:val="afc"/>
    <w:link w:val="aff"/>
    <w:uiPriority w:val="99"/>
    <w:semiHidden/>
    <w:unhideWhenUsed/>
    <w:rsid w:val="00DD4F05"/>
    <w:rPr>
      <w:rFonts w:eastAsiaTheme="minorEastAsia"/>
      <w:b/>
      <w:bCs/>
    </w:rPr>
  </w:style>
  <w:style w:type="character" w:customStyle="1" w:styleId="17">
    <w:name w:val="Тема примечания Знак1"/>
    <w:basedOn w:val="afd"/>
    <w:uiPriority w:val="99"/>
    <w:semiHidden/>
    <w:rsid w:val="00DD4F05"/>
    <w:rPr>
      <w:rFonts w:ascii="Cambria" w:eastAsia="MS Mincho" w:hAnsi="Cambria" w:cs="Times New Roman"/>
      <w:b/>
      <w:bCs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rsid w:val="00DD4F0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ConsPlusCell">
    <w:name w:val="ConsPlusCell"/>
    <w:uiPriority w:val="99"/>
    <w:rsid w:val="00DD4F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rsid w:val="00DD4F05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  <w:lang w:eastAsia="ru-RU"/>
    </w:rPr>
  </w:style>
  <w:style w:type="paragraph" w:styleId="aff1">
    <w:name w:val="footnote text"/>
    <w:basedOn w:val="a"/>
    <w:link w:val="aff2"/>
    <w:uiPriority w:val="99"/>
    <w:unhideWhenUsed/>
    <w:rsid w:val="00DD4F05"/>
    <w:rPr>
      <w:rFonts w:ascii="Cambria" w:eastAsia="MS Mincho" w:hAnsi="Cambria"/>
      <w:lang w:eastAsia="ru-RU"/>
    </w:rPr>
  </w:style>
  <w:style w:type="character" w:customStyle="1" w:styleId="aff2">
    <w:name w:val="Текст сноски Знак"/>
    <w:basedOn w:val="a0"/>
    <w:link w:val="aff1"/>
    <w:uiPriority w:val="99"/>
    <w:rsid w:val="00DD4F05"/>
    <w:rPr>
      <w:rFonts w:ascii="Cambria" w:eastAsia="MS Mincho" w:hAnsi="Cambria" w:cs="Times New Roman"/>
      <w:sz w:val="24"/>
      <w:szCs w:val="24"/>
      <w:lang w:eastAsia="ru-RU"/>
    </w:rPr>
  </w:style>
  <w:style w:type="character" w:styleId="aff3">
    <w:name w:val="footnote reference"/>
    <w:basedOn w:val="a0"/>
    <w:uiPriority w:val="99"/>
    <w:unhideWhenUsed/>
    <w:rsid w:val="00DD4F05"/>
    <w:rPr>
      <w:vertAlign w:val="superscript"/>
    </w:rPr>
  </w:style>
  <w:style w:type="paragraph" w:customStyle="1" w:styleId="31">
    <w:name w:val="Светлая сетка — акцент 31"/>
    <w:basedOn w:val="a"/>
    <w:uiPriority w:val="34"/>
    <w:qFormat/>
    <w:rsid w:val="00DD4F05"/>
    <w:pPr>
      <w:ind w:left="720"/>
      <w:contextualSpacing/>
    </w:pPr>
    <w:rPr>
      <w:rFonts w:ascii="Cambria" w:eastAsia="MS Mincho" w:hAnsi="Cambria"/>
      <w:lang w:eastAsia="ru-RU"/>
    </w:rPr>
  </w:style>
  <w:style w:type="paragraph" w:customStyle="1" w:styleId="s16">
    <w:name w:val="s_16"/>
    <w:basedOn w:val="a"/>
    <w:rsid w:val="00DD4F0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2717D0BAA4C35360C60398A369B8D7701D47E24D1585421D159E4B1217932F1502C069701AC6AFB626A37C5C2CE142765E9A3AF97L5k1E" TargetMode="External"/><Relationship Id="rId299" Type="http://schemas.openxmlformats.org/officeDocument/2006/relationships/hyperlink" Target="consultantplus://offline/ref=E9AB4C59260E96E2FBFD2EEC6FDEDBE9CE4726FD2A4B3699C0CDA1FFEA5DB89FE048815504857C1F235BEB555CBDD9F39E150F20C379Y8L" TargetMode="External"/><Relationship Id="rId303" Type="http://schemas.openxmlformats.org/officeDocument/2006/relationships/hyperlink" Target="consultantplus://offline/ref=08501FC77DFF35537F96B4791840B78B2996F640EEF1EC80BC110BDCB22654E841A22417FD1F2E2AC5B5ED977A89EBC02AA6E8DD30M377K" TargetMode="External"/><Relationship Id="rId21" Type="http://schemas.openxmlformats.org/officeDocument/2006/relationships/hyperlink" Target="consultantplus://offline/ref=DCE539EEF60522AB7857E30F510234667D2064CAA634B4D3ED26ACB09AD6EF692EAA52771F45539EE6B0520F147C3F556E744DDFB1QAf6G" TargetMode="External"/><Relationship Id="rId42" Type="http://schemas.openxmlformats.org/officeDocument/2006/relationships/header" Target="header1.xml"/><Relationship Id="rId63" Type="http://schemas.openxmlformats.org/officeDocument/2006/relationships/hyperlink" Target="consultantplus://offline/ref=E0205C812A8F68D4F4963254389581E3265AF8C7571EE124FFED911205C086CBDC5F2DDAA39F6118555F8C8D4FD1745463F082705B06F68AaDS7N" TargetMode="External"/><Relationship Id="rId84" Type="http://schemas.openxmlformats.org/officeDocument/2006/relationships/hyperlink" Target="consultantplus://offline/ref=ECEF96CBF97FC6824702E714FDEAD446FEFB799175A8F9E51C3E533B939B35DDCDB5C40C22A5FBD51E4E29A4727B7D24379EC06BC2FE07FAvEu2H" TargetMode="External"/><Relationship Id="rId138" Type="http://schemas.openxmlformats.org/officeDocument/2006/relationships/hyperlink" Target="consultantplus://offline/ref=920B4E72842DB36FD97F8349F96D74A53ACE05AE65FBED8020EA56427829ADCF75BD9901FEA8855ECC86FC12CDE3A1D8EF17083E0E08o4G" TargetMode="External"/><Relationship Id="rId159" Type="http://schemas.openxmlformats.org/officeDocument/2006/relationships/hyperlink" Target="consultantplus://offline/ref=0BA84B50786A4F2D29924E1CC174B899D0A31AD75DCBFFE2726B9B4DB32ED8ECC7A08B2C7408F71C6576C481616385E545C1EC29x9YFJ" TargetMode="External"/><Relationship Id="rId324" Type="http://schemas.openxmlformats.org/officeDocument/2006/relationships/hyperlink" Target="consultantplus://offline/ref=6AE81C291AEDBF2645E93DDC1DA663E49DB2C9387C63857ED8EABAC9D95EB60B0F296E2F9978FE330C3F04F5E0B0093E6CA8BBE6D5V6h9D" TargetMode="External"/><Relationship Id="rId170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191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205" Type="http://schemas.openxmlformats.org/officeDocument/2006/relationships/hyperlink" Target="consultantplus://offline/ref=3350CD4F467082F2E12A79D714C655F267DDCF7F4A1EC148811C130FED15527BB13757FE894F08E9432B0498B4B21E60633E1C4230E2E0K" TargetMode="External"/><Relationship Id="rId226" Type="http://schemas.openxmlformats.org/officeDocument/2006/relationships/hyperlink" Target="consultantplus://offline/ref=149997CA98FDAED6C3FF6A7A0A508A16896A0F3601631EA1480D6DE1051CF1E919518BB6822A93DC1D25547CA9EF7A831B0DE62AC7j2cEK" TargetMode="External"/><Relationship Id="rId247" Type="http://schemas.openxmlformats.org/officeDocument/2006/relationships/hyperlink" Target="consultantplus://offline/ref=82E67BA4D45D8F8CF5044EC87FCEF8303F7912A7E3FDA61720B1242E0BF7DCE32C1AC20E6736DC2A27D34F5DE4DD708ECF52FAA087a1v7K" TargetMode="External"/><Relationship Id="rId107" Type="http://schemas.openxmlformats.org/officeDocument/2006/relationships/hyperlink" Target="consultantplus://offline/ref=8C41AF8ABEA6E811F9D23ED01E4F30B3181DB7B961DAE7A22AE6F5B71EC838C483E11E7656CB5A6BDF46FB13E285E417745C5970D264fAG" TargetMode="External"/><Relationship Id="rId268" Type="http://schemas.openxmlformats.org/officeDocument/2006/relationships/hyperlink" Target="consultantplus://offline/ref=08501FC77DFF35537F96B4791840B78B2996F640EEF1EC80BC110BDCB22654E841A22414FF162E2AC5B5ED977A89EBC02AA6E8DD30M377K" TargetMode="External"/><Relationship Id="rId289" Type="http://schemas.openxmlformats.org/officeDocument/2006/relationships/hyperlink" Target="consultantplus://offline/ref=08501FC77DFF35537F96B4791840B78B2996F640EEF1EC80BC110BDCB22654E841A22414FF162E2AC5B5ED977A89EBC02AA6E8DD30M377K" TargetMode="External"/><Relationship Id="rId11" Type="http://schemas.openxmlformats.org/officeDocument/2006/relationships/hyperlink" Target="http://base.garant.ru/70736874/" TargetMode="External"/><Relationship Id="rId32" Type="http://schemas.openxmlformats.org/officeDocument/2006/relationships/hyperlink" Target="consultantplus://offline/ref=6A50C1ACACDFBAB8CFB5AB89526E6A07CD05052133599C8BAD40041303C3D2B3F950D2F03DB834886852B5BD3E24E37559AEF97532C6C0H" TargetMode="External"/><Relationship Id="rId53" Type="http://schemas.openxmlformats.org/officeDocument/2006/relationships/hyperlink" Target="consultantplus://offline/ref=0794E895CA82F16FE72527E28B292FDDAC12E8964C0C0F853CB2DC0267A2EA5648A39126F5C56511461768496A7BF866E328A4B9E1u7o5H" TargetMode="External"/><Relationship Id="rId74" Type="http://schemas.openxmlformats.org/officeDocument/2006/relationships/hyperlink" Target="consultantplus://offline/ref=E0205C812A8F68D4F4963254389581E3265AF8C7571EE124FFED911205C086CBDC5F2DDAA39F611D505F8C8D4FD1745463F082705B06F68AaDS7N" TargetMode="External"/><Relationship Id="rId128" Type="http://schemas.openxmlformats.org/officeDocument/2006/relationships/hyperlink" Target="consultantplus://offline/ref=C9FF657DD2D7DAC941ED1F030815D34FDA92A6E5EBAC231F8A7147BDDF0CE040F4137FCABA3DEE78C8952F2740BE4792A7CC9F5957AD50I" TargetMode="External"/><Relationship Id="rId149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314" Type="http://schemas.openxmlformats.org/officeDocument/2006/relationships/hyperlink" Target="consultantplus://offline/ref=312181FA076B79AD49CD48C561AD47E42110C357C934BDA623C02FEC64323E2ED0A15F2E8C8DDC5C705165DA4FD5A5E43803B110L1s7L" TargetMode="External"/><Relationship Id="rId335" Type="http://schemas.openxmlformats.org/officeDocument/2006/relationships/hyperlink" Target="consultantplus://offline/ref=B9E3022926F61628535F37D947A1F9C37A889330B53082F90C2541428C908088F7194A4826E1BD9F997C90E24269AC9ED31E4C9093gBs5D" TargetMode="External"/><Relationship Id="rId5" Type="http://schemas.openxmlformats.org/officeDocument/2006/relationships/footnotes" Target="footnotes.xml"/><Relationship Id="rId95" Type="http://schemas.openxmlformats.org/officeDocument/2006/relationships/hyperlink" Target="consultantplus://offline/ref=0C7EDE5664CB58C4EC2202BD90078E449BFDE4C65B3635B558CE34E1E90AB19F5FCF5514632F9DCA8417BFCECF4548F97C7E2807B2wBI" TargetMode="External"/><Relationship Id="rId160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181" Type="http://schemas.openxmlformats.org/officeDocument/2006/relationships/hyperlink" Target="consultantplus://offline/ref=7579D5B6CBF19C730ADEBA2EE908C66F825AB564E80C06C857DEA9011283E278205ED83AF26ADF15B6A42D596EDAB4340719A948c6W6J" TargetMode="External"/><Relationship Id="rId216" Type="http://schemas.openxmlformats.org/officeDocument/2006/relationships/hyperlink" Target="consultantplus://offline/ref=0A2734522917C86161A7F5A6F02BCA12FFEF151823DF948C476BF678BA105B0C474BD770BC0E5C025505983A2192655F5BAF88B2C2r8GFK" TargetMode="External"/><Relationship Id="rId237" Type="http://schemas.openxmlformats.org/officeDocument/2006/relationships/hyperlink" Target="consultantplus://offline/ref=92A9DF8C02BF15CF20018F34951B6EF39EE7AC520D1D0D05C95A71043C74917E4F5CE20E4D4FBAE0BC21290918280F75E778F6o2l6K" TargetMode="External"/><Relationship Id="rId258" Type="http://schemas.openxmlformats.org/officeDocument/2006/relationships/hyperlink" Target="consultantplus://offline/ref=CC3BE189E0A7D877FF50B6A2E5F1DBCB2473A24D18979F3060E850C880089E8E372F19EB418FA9700AAE7B7255B11CF3C06F8D54A0y42CK" TargetMode="External"/><Relationship Id="rId279" Type="http://schemas.openxmlformats.org/officeDocument/2006/relationships/hyperlink" Target="consultantplus://offline/ref=CC3BE189E0A7D877FF50B6A2E5F1DBCB2473A24D18979F3060E850C880089E8E372F19EB458AA2225EE17A2E10E50FF3C06F8E55BC4E40CEy92AK" TargetMode="External"/><Relationship Id="rId22" Type="http://schemas.openxmlformats.org/officeDocument/2006/relationships/hyperlink" Target="consultantplus://offline/ref=DCE539EEF60522AB7857E30F510234667D2064CAA634B4D3ED26ACB09AD6EF692EAA52771F42539EE6B0520F147C3F556E744DDFB1QAf6G" TargetMode="External"/><Relationship Id="rId43" Type="http://schemas.openxmlformats.org/officeDocument/2006/relationships/header" Target="header2.xml"/><Relationship Id="rId64" Type="http://schemas.openxmlformats.org/officeDocument/2006/relationships/hyperlink" Target="consultantplus://offline/ref=E0205C812A8F68D4F4963254389581E3265AF8C7571EE124FFED911205C086CBDC5F2DDAA39F6118585F8C8D4FD1745463F082705B06F68AaDS7N" TargetMode="External"/><Relationship Id="rId118" Type="http://schemas.openxmlformats.org/officeDocument/2006/relationships/hyperlink" Target="consultantplus://offline/ref=A2717D0BAA4C35360C60398A369B8D7701D47E24D1585421D159E4B1217932F1502C069700A76AFB626A37C5C2CE142765E9A3AF97L5k1E" TargetMode="External"/><Relationship Id="rId139" Type="http://schemas.openxmlformats.org/officeDocument/2006/relationships/hyperlink" Target="consultantplus://offline/ref=AC7C03085F808544D4042724109A6ECA4A360D377520FE78F903DDEEE1065D56F7BC1D10EB915EE74AC9172B2F59B5247363B5F5C4j3C3J" TargetMode="External"/><Relationship Id="rId290" Type="http://schemas.openxmlformats.org/officeDocument/2006/relationships/hyperlink" Target="consultantplus://offline/ref=08501FC77DFF35537F96B4791840B78B2996F640EEF1EC80BC110BDCB22654E841A22415FB112E2AC5B5ED977A89EBC02AA6E8DD30M377K" TargetMode="External"/><Relationship Id="rId304" Type="http://schemas.openxmlformats.org/officeDocument/2006/relationships/hyperlink" Target="consultantplus://offline/ref=08501FC77DFF35537F96B4791840B78B2996F640EEF1EC80BC110BDCB22654E841A22414FF162E2AC5B5ED977A89EBC02AA6E8DD30M377K" TargetMode="External"/><Relationship Id="rId325" Type="http://schemas.openxmlformats.org/officeDocument/2006/relationships/hyperlink" Target="consultantplus://offline/ref=6AE81C291AEDBF2645E93DDC1DA663E49DB2C9387C63857ED8EABAC9D95EB60B0F296E2F9A73FE330C3F04F5E0B0093E6CA8BBE6D5V6h9D" TargetMode="External"/><Relationship Id="rId85" Type="http://schemas.openxmlformats.org/officeDocument/2006/relationships/hyperlink" Target="consultantplus://offline/ref=ECEF96CBF97FC6824702E714FDEAD446FEFB799175A8F9E51C3E533B939B35DDCDB5C40C22A5FBD61B4E29A4727B7D24379EC06BC2FE07FAvEu2H" TargetMode="External"/><Relationship Id="rId150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171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192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206" Type="http://schemas.openxmlformats.org/officeDocument/2006/relationships/hyperlink" Target="consultantplus://offline/ref=3350CD4F467082F2E12A79D714C655F267DDCF7F4A1EC148811C130FED15527BB13757FE884E08E9432B0498B4B21E60633E1C4230E2E0K" TargetMode="External"/><Relationship Id="rId227" Type="http://schemas.openxmlformats.org/officeDocument/2006/relationships/hyperlink" Target="consultantplus://offline/ref=149997CA98FDAED6C3FF6A7A0A508A16896A0F3601631EA1480D6DE1051CF1E919518BB7862D93DC1D25547CA9EF7A831B0DE62AC7j2cEK" TargetMode="External"/><Relationship Id="rId248" Type="http://schemas.openxmlformats.org/officeDocument/2006/relationships/hyperlink" Target="consultantplus://offline/ref=82E67BA4D45D8F8CF5044EC87FCEF8303F7912A7E3FDA61720B1242E0BF7DCE32C1AC20D653FDC2A27D34F5DE4DD708ECF52FAA087a1v7K" TargetMode="External"/><Relationship Id="rId269" Type="http://schemas.openxmlformats.org/officeDocument/2006/relationships/hyperlink" Target="consultantplus://offline/ref=08501FC77DFF35537F96B4791840B78B2996F640EEF1EC80BC110BDCB22654E841A22415FB112E2AC5B5ED977A89EBC02AA6E8DD30M377K" TargetMode="External"/><Relationship Id="rId12" Type="http://schemas.openxmlformats.org/officeDocument/2006/relationships/hyperlink" Target="http://base.garant.ru/70736874/" TargetMode="External"/><Relationship Id="rId33" Type="http://schemas.openxmlformats.org/officeDocument/2006/relationships/hyperlink" Target="consultantplus://offline/ref=6A50C1ACACDFBAB8CFB5AB89526E6A07CD05052133599C8BAD40041303C3D2B3F950D2F03DB234886852B5BD3E24E37559AEF97532C6C0H" TargetMode="External"/><Relationship Id="rId108" Type="http://schemas.openxmlformats.org/officeDocument/2006/relationships/hyperlink" Target="consultantplus://offline/ref=A0EE72D6BA9BBC4F333BD1EEC92F4557C4F4408E9F7086A3C8E456E75769E19831F5AB16B18D9F562EAB1DA2E1C48D59D9FABB1512KFyBI" TargetMode="External"/><Relationship Id="rId129" Type="http://schemas.openxmlformats.org/officeDocument/2006/relationships/hyperlink" Target="consultantplus://offline/ref=8472EEE868DC1BFFE7764E785254F9A69D744D3EF89FDEAF5C22FCB23E6AB7A85C0B22C2A201241E5EDC4E2455BC3FA1D92FBAFBC9E169I" TargetMode="External"/><Relationship Id="rId280" Type="http://schemas.openxmlformats.org/officeDocument/2006/relationships/hyperlink" Target="consultantplus://offline/ref=CC3BE189E0A7D877FF50B6A2E5F1DBCB2473A24D18979F3060E850C880089E8E372F19EB4188A9700AAE7B7255B11CF3C06F8D54A0y42CK" TargetMode="External"/><Relationship Id="rId315" Type="http://schemas.openxmlformats.org/officeDocument/2006/relationships/hyperlink" Target="consultantplus://offline/ref=312181FA076B79AD49CD48C561AD47E42110C357C934BDA623C02FEC64323E2ED0A15F2F878DDC5C705165DA4FD5A5E43803B110L1s7L" TargetMode="External"/><Relationship Id="rId336" Type="http://schemas.openxmlformats.org/officeDocument/2006/relationships/hyperlink" Target="consultantplus://offline/ref=094E03F0B49DB93CB8CC96759D08BC25C706E656079D8C13597B21A41A83D067EB29EC7DFB4EF214F9C0A919240C52D70FA526703B42sBD" TargetMode="External"/><Relationship Id="rId54" Type="http://schemas.openxmlformats.org/officeDocument/2006/relationships/hyperlink" Target="consultantplus://offline/ref=454A72065F017468E10A4004BD6D1EDBF5B8D5CDF7CD6C2B5D02C36F39C352B8CC517EF7D3BC7DE7CF3F454372F71248A3267F8A7808qCH" TargetMode="External"/><Relationship Id="rId75" Type="http://schemas.openxmlformats.org/officeDocument/2006/relationships/hyperlink" Target="consultantplus://offline/ref=E0205C812A8F68D4F4963254389581E3265AF8C7571EE124FFED911205C086CBDC5F2DD9A59B6B4C01108DD10983675765F0817147a0S4N" TargetMode="External"/><Relationship Id="rId96" Type="http://schemas.openxmlformats.org/officeDocument/2006/relationships/hyperlink" Target="consultantplus://offline/ref=0C7EDE5664CB58C4EC2202BD90078E449BFDE4C65B3635B558CE34E1E90AB19F5FCF55166624C89AC749E69E8A0E44F96362290435BFD35FBBw1I" TargetMode="External"/><Relationship Id="rId140" Type="http://schemas.openxmlformats.org/officeDocument/2006/relationships/hyperlink" Target="consultantplus://offline/ref=AC7C03085F808544D4042724109A6ECA4A360D377520FE78F903DDEEE1065D56F7BC1D10E89A5EE74AC9172B2F59B5247363B5F5C4j3C3J" TargetMode="External"/><Relationship Id="rId161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182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217" Type="http://schemas.openxmlformats.org/officeDocument/2006/relationships/hyperlink" Target="consultantplus://offline/ref=470D32804CEFA0748A10F99CAB180BC101B48BCB1DE7FAC1EE7934C48AE5A3A50797D1B81CB14D341B9D191E8B44FE8EE62D3F1DB356H5K" TargetMode="External"/><Relationship Id="rId6" Type="http://schemas.openxmlformats.org/officeDocument/2006/relationships/endnotes" Target="endnotes.xml"/><Relationship Id="rId238" Type="http://schemas.openxmlformats.org/officeDocument/2006/relationships/hyperlink" Target="consultantplus://offline/ref=6E4CAFD8D014E25065E9F04E73C1274F28E878D30D4B934DE2D50ED8213916B4139A71CD0F35F5AD9995494E0C0ABFCDEF7D71BA70zEl8K" TargetMode="External"/><Relationship Id="rId259" Type="http://schemas.openxmlformats.org/officeDocument/2006/relationships/hyperlink" Target="consultantplus://offline/ref=0025BEC9AE302411276356B7A39B5F2FECA1759198977F66625D38CB49B9698999FDC4A094532872848FCE8E96D2CFD72FE14Ba24AK" TargetMode="External"/><Relationship Id="rId23" Type="http://schemas.openxmlformats.org/officeDocument/2006/relationships/hyperlink" Target="consultantplus://offline/ref=D31D0BC4B3263E30A49284B74B8C0FA1C3E4FFE850BB944EA23BDA19F687F1338132D1C2788EBFBD1DBC7B7A905DFE7D08B0010BE2c5f2G" TargetMode="External"/><Relationship Id="rId119" Type="http://schemas.openxmlformats.org/officeDocument/2006/relationships/hyperlink" Target="consultantplus://offline/ref=617B94BCF2BE6A9C10AF620B2D23121012A7BBDD3965DF9AEE9C2D1EF8CF7D93E17C98925A05369625D6B249420AF646374ECDBF30UA3CI" TargetMode="External"/><Relationship Id="rId270" Type="http://schemas.openxmlformats.org/officeDocument/2006/relationships/hyperlink" Target="consultantplus://offline/ref=DF4006AE853DD06597B7C3C08734C2CB36690DF4A4828EBD67B87275908FE23EB69F3026522CA2BC78A0B61BDDD50599FB111Az67CK" TargetMode="External"/><Relationship Id="rId291" Type="http://schemas.openxmlformats.org/officeDocument/2006/relationships/hyperlink" Target="consultantplus://offline/ref=DF4006AE853DD06597B7C3C08734C2CB36690DF4A4828EBD67B87275908FE23EB69F3026522CA2BC78A0B61BDDD50599FB111Az67CK" TargetMode="External"/><Relationship Id="rId305" Type="http://schemas.openxmlformats.org/officeDocument/2006/relationships/hyperlink" Target="consultantplus://offline/ref=08501FC77DFF35537F96B4791840B78B2996F640EEF1EC80BC110BDCB22654E841A22415FB112E2AC5B5ED977A89EBC02AA6E8DD30M377K" TargetMode="External"/><Relationship Id="rId326" Type="http://schemas.openxmlformats.org/officeDocument/2006/relationships/hyperlink" Target="consultantplus://offline/ref=39FCBCE8D3BAB444868BC825E96761567BE6B36D4158C4BC3A3A089E84455E81044073811070EAC6F2175354AAFCFB8FB1C4535DD1OAq8D" TargetMode="External"/><Relationship Id="rId44" Type="http://schemas.openxmlformats.org/officeDocument/2006/relationships/hyperlink" Target="consultantplus://offline/ref=D94E4D779DFE7DAF7C86BDCEE1A34E30784DDB99F0B5883582A2CD38287CF99D363A89B3367BE7AA734E3A3EC1B2F3EE5A584BmB2EM" TargetMode="External"/><Relationship Id="rId65" Type="http://schemas.openxmlformats.org/officeDocument/2006/relationships/hyperlink" Target="consultantplus://offline/ref=E0205C812A8F68D4F4963254389581E3265AF8C7571EE124FFED911205C086CBDC5F2DD9A09434491401D5DE0C9A78577AEC8373a4S5N" TargetMode="External"/><Relationship Id="rId86" Type="http://schemas.openxmlformats.org/officeDocument/2006/relationships/hyperlink" Target="consultantplus://offline/ref=D00680C33D1C708D2B0BD037DA3AFE37D91975855927D99D1D8AA8F4CF3D64AFD3F0A49F4CC1DC30B8E35657A71F953DF55BBC46AB49uCH" TargetMode="External"/><Relationship Id="rId130" Type="http://schemas.openxmlformats.org/officeDocument/2006/relationships/hyperlink" Target="consultantplus://offline/ref=8472EEE868DC1BFFE7764E785254F9A69D744D3EF89FDEAF5C22FCB23E6AB7A85C0B22C2A20B241E5EDC4E2455BC3FA1D92FBAFBC9E169I" TargetMode="External"/><Relationship Id="rId151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172" Type="http://schemas.openxmlformats.org/officeDocument/2006/relationships/hyperlink" Target="consultantplus://offline/ref=08826A766AC21AA8127798D016636CDE87FC5E6399E4D14F77B1521948BF7ED9228BEBB6BC3F16F506ABEF2EE3CF0DC5D7C39821ED2BgFJ" TargetMode="External"/><Relationship Id="rId193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207" Type="http://schemas.openxmlformats.org/officeDocument/2006/relationships/hyperlink" Target="consultantplus://offline/ref=3864D1758204AAEC8CD57B973F1EF81E5ADD836F13C1756F29D5C5E34CFEE8725978A9013EE064A0C878D882AE8959D4777576FF8FO4F3K" TargetMode="External"/><Relationship Id="rId228" Type="http://schemas.openxmlformats.org/officeDocument/2006/relationships/hyperlink" Target="consultantplus://offline/ref=FF603EB63A39BC6049D5B4724758069668DF16A735C92BFB22DC4BF6CA2F4B6700BBC5D78D4B3A4FDF8C10FD565C5747692F3F63D6DAF3EDg0g4K" TargetMode="External"/><Relationship Id="rId249" Type="http://schemas.openxmlformats.org/officeDocument/2006/relationships/hyperlink" Target="consultantplus://offline/ref=82E67BA4D45D8F8CF5044EC87FCEF8303F7912A7E3FDA61720B1242E0BF7DCE32C1AC20C6138DC2A27D34F5DE4DD708ECF52FAA087a1v7K" TargetMode="External"/><Relationship Id="rId13" Type="http://schemas.openxmlformats.org/officeDocument/2006/relationships/hyperlink" Target="http://base.garant.ru/70736874/" TargetMode="External"/><Relationship Id="rId109" Type="http://schemas.openxmlformats.org/officeDocument/2006/relationships/hyperlink" Target="consultantplus://offline/ref=A0EE72D6BA9BBC4F333BD1EEC92F4557C4F4408E9F7086A3C8E456E75769E19831F5AB16BE8C9F562EAB1DA2E1C48D59D9FABB1512KFyBI" TargetMode="External"/><Relationship Id="rId260" Type="http://schemas.openxmlformats.org/officeDocument/2006/relationships/hyperlink" Target="consultantplus://offline/ref=D6AE101C349AA5BB9663179F59EC6105C644005DA3D3F17DD97CD9E65A65DAE2BF1043377AF76885F9A3402B5C675B465DEA045AA50E4CK" TargetMode="External"/><Relationship Id="rId281" Type="http://schemas.openxmlformats.org/officeDocument/2006/relationships/hyperlink" Target="consultantplus://offline/ref=CC3BE189E0A7D877FF50B6A2E5F1DBCB2473A24D18979F3060E850C880089E8E372F19EB418FA9700AAE7B7255B11CF3C06F8D54A0y42CK" TargetMode="External"/><Relationship Id="rId316" Type="http://schemas.openxmlformats.org/officeDocument/2006/relationships/hyperlink" Target="consultantplus://offline/ref=098EEF2682D9379F549CFDA247FCAE997322E316E3A13D3639633E355ADDBB96A71592ED1BBA19D263BA4F7F016D4C475394332D9BBDt3L" TargetMode="External"/><Relationship Id="rId337" Type="http://schemas.openxmlformats.org/officeDocument/2006/relationships/hyperlink" Target="consultantplus://offline/ref=094E03F0B49DB93CB8CC96759D08BC25C706E656079D8C13597B21A41A83D067EB29EC7EF947F214F9C0A919240C52D70FA526703B42sBD" TargetMode="External"/><Relationship Id="rId34" Type="http://schemas.openxmlformats.org/officeDocument/2006/relationships/hyperlink" Target="consultantplus://offline/ref=030DD3C2E1C7359B4305B3A041FB8147765BB9986FF975FCE147920AD6DA9771672079EA4B90E459C839EB96557C28F99F0D663A60W2ECH" TargetMode="External"/><Relationship Id="rId55" Type="http://schemas.openxmlformats.org/officeDocument/2006/relationships/hyperlink" Target="consultantplus://offline/ref=454A72065F017468E10A4004BD6D1EDBF5B8D5CDF7CD6C2B5D02C36F39C352B8CC517EF7DCBB7DE7CF3F454372F71248A3267F8A7808qCH" TargetMode="External"/><Relationship Id="rId76" Type="http://schemas.openxmlformats.org/officeDocument/2006/relationships/hyperlink" Target="consultantplus://offline/ref=E0205C812A8F68D4F4963254389581E3265AF8C7571EE124FFED911205C086CBDC5F2DD9A5986B4C01108DD10983675765F0817147a0S4N" TargetMode="External"/><Relationship Id="rId97" Type="http://schemas.openxmlformats.org/officeDocument/2006/relationships/hyperlink" Target="consultantplus://offline/ref=0C7EDE5664CB58C4EC2202BD90078E449BFDE4C65B3635B558CE34E1E90AB19F5FCF55166624C899C049E69E8A0E44F96362290435BFD35FBBw1I" TargetMode="External"/><Relationship Id="rId120" Type="http://schemas.openxmlformats.org/officeDocument/2006/relationships/hyperlink" Target="consultantplus://offline/ref=617B94BCF2BE6A9C10AF620B2D23121012A7BBDD3965DF9AEE9C2D1EF8CF7D93E17C98925A0A369625D6B249420AF646374ECDBF30UA3CI" TargetMode="External"/><Relationship Id="rId141" Type="http://schemas.openxmlformats.org/officeDocument/2006/relationships/hyperlink" Target="consultantplus://offline/ref=B1FBBBF064C0DE0469AEC7B4490BCF7390AA8C4A9A0A8FD74A52DB5F333524C525419412BCA686598ACEBDBC9B3BAB63248217E9D9q9CCJ" TargetMode="External"/><Relationship Id="rId7" Type="http://schemas.openxmlformats.org/officeDocument/2006/relationships/hyperlink" Target="http://base.garant.ru/70736874/" TargetMode="External"/><Relationship Id="rId162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183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218" Type="http://schemas.openxmlformats.org/officeDocument/2006/relationships/hyperlink" Target="consultantplus://offline/ref=470D32804CEFA0748A10F99CAB180BC101B48BCB1DE7FAC1EE7934C48AE5A3A50797D1B81FBA4D341B9D191E8B44FE8EE62D3F1DB356H5K" TargetMode="External"/><Relationship Id="rId239" Type="http://schemas.openxmlformats.org/officeDocument/2006/relationships/hyperlink" Target="consultantplus://offline/ref=8BFE6EBDFC2A9884ECE48A509934AF41A6F1A315D4E93B89C6611BB654099A84DDD05D7D67508D466EBC827F209F0FF24F22B1A2E7C4m0K" TargetMode="External"/><Relationship Id="rId250" Type="http://schemas.openxmlformats.org/officeDocument/2006/relationships/hyperlink" Target="consultantplus://offline/ref=6E524570FC9F636AEED445D736D0AA511BC116F6F0564DE72E797EF99DD8294E4EB3045F3D4969612D67F1701F54C6AD01D6DE54E9C5250Az112K" TargetMode="External"/><Relationship Id="rId271" Type="http://schemas.openxmlformats.org/officeDocument/2006/relationships/hyperlink" Target="consultantplus://offline/ref=6E9C44363EC52C8A355F896D421D94171095F6C69A0D86CF860DE648A091ABA2201F2D381EA39FFDF01934976750A48172C9A731Q7B7L" TargetMode="External"/><Relationship Id="rId292" Type="http://schemas.openxmlformats.org/officeDocument/2006/relationships/hyperlink" Target="consultantplus://offline/ref=63818DB77CD21B8606268F0D57B1AFD4076F4F63A33B745D01A303B1532E1457AE4E2CED4C650D2460D6F0BF8307AEF9553657052Ei2L0L" TargetMode="External"/><Relationship Id="rId306" Type="http://schemas.openxmlformats.org/officeDocument/2006/relationships/hyperlink" Target="consultantplus://offline/ref=DF4006AE853DD06597B7C3C08734C2CB36690DF4A4828EBD67B87275908FE23EB69F3026522CA2BC78A0B61BDDD50599FB111Az67CK" TargetMode="External"/><Relationship Id="rId24" Type="http://schemas.openxmlformats.org/officeDocument/2006/relationships/hyperlink" Target="consultantplus://offline/ref=D31D0BC4B3263E30A49284B74B8C0FA1C3E4FFE850BB944EA23BDA19F687F1338132D1C2778FBFBD1DBC7B7A905DFE7D08B0010BE2c5f2G" TargetMode="External"/><Relationship Id="rId45" Type="http://schemas.openxmlformats.org/officeDocument/2006/relationships/hyperlink" Target="consultantplus://offline/ref=493E3A2BCE749A47AB532D0C478F631FED36205E78CFD41D108148F2F6B3C2983EA2964D9D19AEBB5070F95D3AB40619CD79A2F7BCc247M" TargetMode="External"/><Relationship Id="rId66" Type="http://schemas.openxmlformats.org/officeDocument/2006/relationships/hyperlink" Target="consultantplus://offline/ref=E0205C812A8F68D4F4963254389581E3265AF8C7571EE124FFED911205C086CBDC5F2DD9A59434491401D5DE0C9A78577AEC8373a4S5N" TargetMode="External"/><Relationship Id="rId87" Type="http://schemas.openxmlformats.org/officeDocument/2006/relationships/hyperlink" Target="consultantplus://offline/ref=D00680C33D1C708D2B0BD037DA3AFE37D91975855927D99D1D8AA8F4CF3D64AFD3F0A49F4DC0DC30B8E35657A71F953DF55BBC46AB49uCH" TargetMode="External"/><Relationship Id="rId110" Type="http://schemas.openxmlformats.org/officeDocument/2006/relationships/hyperlink" Target="consultantplus://offline/ref=A00226BECFAFA13C866ADEA6107D57EF6558FFBB12228A905527FED7F62B56CC9939C8819F4C64D5D620E2F457C9C658594F48AB788E0B46UCz0I" TargetMode="External"/><Relationship Id="rId131" Type="http://schemas.openxmlformats.org/officeDocument/2006/relationships/hyperlink" Target="consultantplus://offline/ref=6F75E8C2F89D533E6927C097DFF05D4A6D720D69A3B6A27D4091890D60E8A453D45A174281600341E3C03CF5A9E4714E1A24019DED64C4E1VB68I" TargetMode="External"/><Relationship Id="rId327" Type="http://schemas.openxmlformats.org/officeDocument/2006/relationships/hyperlink" Target="consultantplus://offline/ref=39FCBCE8D3BAB444868BC825E96761567BE6B36D4158C4BC3A3A089E84455E81044073821279EAC6F2175354AAFCFB8FB1C4535DD1OAq8D" TargetMode="External"/><Relationship Id="rId152" Type="http://schemas.openxmlformats.org/officeDocument/2006/relationships/hyperlink" Target="consultantplus://offline/ref=EBDEB9D3749FBC3CD34893525CB59F5A55083AD39C34BE3D8449985425725C1297D9C5FC00F1D7083A19E1EECA4337A61CCB2DF38BA0A61Ah2U5J" TargetMode="External"/><Relationship Id="rId173" Type="http://schemas.openxmlformats.org/officeDocument/2006/relationships/hyperlink" Target="consultantplus://offline/ref=08826A766AC21AA8127798D016636CDE87FC5E6399E4D14F77B1521948BF7ED9228BEBB5BE3616F506ABEF2EE3CF0DC5D7C39821ED2BgFJ" TargetMode="External"/><Relationship Id="rId194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208" Type="http://schemas.openxmlformats.org/officeDocument/2006/relationships/hyperlink" Target="consultantplus://offline/ref=3864D1758204AAEC8CD57B973F1EF81E5ADD836F13C1756F29D5C5E34CFEE8725978A90131E764A0C878D882AE8959D4777576FF8FO4F3K" TargetMode="External"/><Relationship Id="rId229" Type="http://schemas.openxmlformats.org/officeDocument/2006/relationships/hyperlink" Target="consultantplus://offline/ref=FF603EB63A39BC6049D5B4724758069668DF16A735C92BFB22DC4BF6CA2F4B6700BBC5D78D4B3A4EDD8C10FD565C5747692F3F63D6DAF3EDg0g4K" TargetMode="External"/><Relationship Id="rId240" Type="http://schemas.openxmlformats.org/officeDocument/2006/relationships/hyperlink" Target="consultantplus://offline/ref=8BFE6EBDFC2A9884ECE48A509934AF41A6F1A315D4E93B89C6611BB654099A84DDD05D7D67578D466EBC827F209F0FF24F22B1A2E7C4m0K" TargetMode="External"/><Relationship Id="rId261" Type="http://schemas.openxmlformats.org/officeDocument/2006/relationships/hyperlink" Target="consultantplus://offline/ref=89D1BFBE6CFC48EC761E960B4D80D1EF2779E74E64FAFE6215D5144F108E370990A2B9280AD42254C99C58F6E995EC5AFB67BBA7F7BA5AK" TargetMode="External"/><Relationship Id="rId14" Type="http://schemas.openxmlformats.org/officeDocument/2006/relationships/hyperlink" Target="http://base.garant.ru/70736874/" TargetMode="External"/><Relationship Id="rId35" Type="http://schemas.openxmlformats.org/officeDocument/2006/relationships/hyperlink" Target="consultantplus://offline/ref=47F56E74EF32AA79866DD3F4A001EFD52D642F20BA10A56D1EA012DC6AE665BB2ADD3BF698D6FEF112C70043CB5632C19833F3B821b8G6H" TargetMode="External"/><Relationship Id="rId56" Type="http://schemas.openxmlformats.org/officeDocument/2006/relationships/hyperlink" Target="consultantplus://offline/ref=64983866AE827D5B0519B54709EAB5D2A978198C3E0B1105B2F6A12EEF0551E873F8B309E07E623F685C769228EA655122EA3A180326NEN" TargetMode="External"/><Relationship Id="rId77" Type="http://schemas.openxmlformats.org/officeDocument/2006/relationships/hyperlink" Target="consultantplus://offline/ref=2D07596B536F93968B47FFB7D39724D211378251C14EA3818791F051C3A0EF41C44F6FD3ADD7FF495882AEE0263D0154309AF607E2B9D528G6t0H" TargetMode="External"/><Relationship Id="rId100" Type="http://schemas.openxmlformats.org/officeDocument/2006/relationships/hyperlink" Target="consultantplus://offline/ref=0C7EDE5664CB58C4EC2202BD90078E449BFDE4C65B3635B558CE34E1E90AB19F5FCF55166624C89FC149E69E8A0E44F96362290435BFD35FBBw1I" TargetMode="External"/><Relationship Id="rId282" Type="http://schemas.openxmlformats.org/officeDocument/2006/relationships/hyperlink" Target="consultantplus://offline/ref=78CA529B367F60B31FF0B4E13775759F1DFC152A74EEDB29212839F71C78C00E68991533558AC9E699D429643A5A41D9E739654Cw3ICL" TargetMode="External"/><Relationship Id="rId317" Type="http://schemas.openxmlformats.org/officeDocument/2006/relationships/hyperlink" Target="consultantplus://offline/ref=098EEF2682D9379F549CFDA247FCAE997322E316E3A13D3639633E355ADDBB96A71592ED1ABB19D263BA4F7F016D4C475394332D9BBDt3L" TargetMode="External"/><Relationship Id="rId338" Type="http://schemas.openxmlformats.org/officeDocument/2006/relationships/hyperlink" Target="consultantplus://offline/ref=094E03F0B49DB93CB8CC96759D08BC25C706E656079D8C13597B21A41A83D067EB29EC7FFD40F214F9C0A919240C52D70FA526703B42sBD" TargetMode="External"/><Relationship Id="rId8" Type="http://schemas.openxmlformats.org/officeDocument/2006/relationships/hyperlink" Target="http://base.garant.ru/70736874/" TargetMode="External"/><Relationship Id="rId98" Type="http://schemas.openxmlformats.org/officeDocument/2006/relationships/hyperlink" Target="consultantplus://offline/ref=0C7EDE5664CB58C4EC2202BD90078E449BFDE4C65B3635B558CE34E1E90AB19F5FCF55136F2F9DCA8417BFCECF4548F97C7E2807B2wBI" TargetMode="External"/><Relationship Id="rId121" Type="http://schemas.openxmlformats.org/officeDocument/2006/relationships/hyperlink" Target="consultantplus://offline/ref=1F524AD0442B39865A983143513CAB1510778462C769429252A2CD75B20114E7B292C797987B1F5BD29DAD25548710047F654989z634I" TargetMode="External"/><Relationship Id="rId142" Type="http://schemas.openxmlformats.org/officeDocument/2006/relationships/hyperlink" Target="consultantplus://offline/ref=B1FBBBF064C0DE0469AEC7B4490BCF7390AA8C4A9A0A8FD74A52DB5F333524C525419411BEAF86598ACEBDBC9B3BAB63248217E9D9q9CCJ" TargetMode="External"/><Relationship Id="rId163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184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219" Type="http://schemas.openxmlformats.org/officeDocument/2006/relationships/hyperlink" Target="consultantplus://offline/ref=2BFF17D6FC1CC8B927BB8768A13D5CDBCBBC412C899DFD20ECA22205D407A07DA894BE050D4CB2DF4416B58C793F0B63009E110EE5L1I4K" TargetMode="External"/><Relationship Id="rId230" Type="http://schemas.openxmlformats.org/officeDocument/2006/relationships/hyperlink" Target="consultantplus://offline/ref=9C3A717DE91DBA3E33B2A55C8B5EE0D91EEEDC090467E54BC2E32917DFEEB1834F38554579136C8E1BE7A6655FBA80C6C674CC8A86sBg1K" TargetMode="External"/><Relationship Id="rId251" Type="http://schemas.openxmlformats.org/officeDocument/2006/relationships/hyperlink" Target="consultantplus://offline/ref=6E524570FC9F636AEED445D736D0AA511BC116F6F0564DE72E797EF99DD8294E4EB3045F394C62377F28F02C5A00D5AD01D6DD55F5zC17K" TargetMode="External"/><Relationship Id="rId25" Type="http://schemas.openxmlformats.org/officeDocument/2006/relationships/hyperlink" Target="http://base.garant.ru/70736874/" TargetMode="External"/><Relationship Id="rId46" Type="http://schemas.openxmlformats.org/officeDocument/2006/relationships/hyperlink" Target="consultantplus://offline/ref=B3190649EC9E378E55D229A473A530ACE16E520DE262E58DD1621E6A10D3F7F5B148DB75B9FB74904615C87F967DAAFDAF585E79BA0742M" TargetMode="External"/><Relationship Id="rId67" Type="http://schemas.openxmlformats.org/officeDocument/2006/relationships/hyperlink" Target="consultantplus://offline/ref=E0205C812A8F68D4F4963254389581E3265AF8C7571EE124FFED911205C086CBDC5F2DD8A69434491401D5DE0C9A78577AEC8373a4S5N" TargetMode="External"/><Relationship Id="rId116" Type="http://schemas.openxmlformats.org/officeDocument/2006/relationships/hyperlink" Target="consultantplus://offline/ref=120C15A98A803F3F7B7725B7A7A1677B892D48683960234975F4A911B95F5CE7A3846275CFE46E6B11BAC3F4870AC128FB8FE9966Dv712I" TargetMode="External"/><Relationship Id="rId137" Type="http://schemas.openxmlformats.org/officeDocument/2006/relationships/hyperlink" Target="consultantplus://offline/ref=920B4E72842DB36FD97F8349F96D74A53ACE05AE65FBED8020EA56427829ADCF75BD9901F1AF855ECC86FC12CDE3A1D8EF17083E0E08o4G" TargetMode="External"/><Relationship Id="rId158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272" Type="http://schemas.openxmlformats.org/officeDocument/2006/relationships/hyperlink" Target="consultantplus://offline/ref=6E9C44363EC52C8A355F896D421D94171095F6C69A0D86CF860DE648A091ABA2201F2D3915A39FFDF01934976750A48172C9A731Q7B7L" TargetMode="External"/><Relationship Id="rId293" Type="http://schemas.openxmlformats.org/officeDocument/2006/relationships/hyperlink" Target="consultantplus://offline/ref=3FCDCD486EEBB68F02BD90323049A2B721C8947656F2EDFB04BBC14C7A8004A6A483ABABA65B652ED72231DA22B6B4905B3E07BDDB07L9L" TargetMode="External"/><Relationship Id="rId302" Type="http://schemas.openxmlformats.org/officeDocument/2006/relationships/hyperlink" Target="consultantplus://offline/ref=99CE794C9C1B795AF85C4FDEBEFF1A58C142FE51CEE6C2EEB1BCC7AB00B3E53E72558F34589897FA8CACB6D13D12AC16C6ECFCD4B6FC77K" TargetMode="External"/><Relationship Id="rId307" Type="http://schemas.openxmlformats.org/officeDocument/2006/relationships/hyperlink" Target="consultantplus://offline/ref=379F6C4679ABD8A3208E69230C0932889BF36512972A73CE749CB93EB04E21A0D617734B44EDF9432E325A286312325B8A1362C765DD5A37JBp4L" TargetMode="External"/><Relationship Id="rId323" Type="http://schemas.openxmlformats.org/officeDocument/2006/relationships/hyperlink" Target="consultantplus://offline/ref=1CB18DFFE7C8DBE1F7731740E75FBE4B27DE40583016093095268F518FFED30744F17831659B0B0CCA02346127EB05DC6F65D118E9I0o5D" TargetMode="External"/><Relationship Id="rId328" Type="http://schemas.openxmlformats.org/officeDocument/2006/relationships/hyperlink" Target="consultantplus://offline/ref=39FCBCE8D3BAB444868BC825E96761567BE6B36D4158C4BC3A3A089E84455E8104407383167EEAC6F2175354AAFCFB8FB1C4535DD1OAq8D" TargetMode="External"/><Relationship Id="rId344" Type="http://schemas.microsoft.com/office/2007/relationships/stylesWithEffects" Target="stylesWithEffects.xml"/><Relationship Id="rId20" Type="http://schemas.openxmlformats.org/officeDocument/2006/relationships/hyperlink" Target="http://base.garant.ru/70736874/" TargetMode="External"/><Relationship Id="rId41" Type="http://schemas.openxmlformats.org/officeDocument/2006/relationships/hyperlink" Target="http://base.garant.ru/70736874/" TargetMode="External"/><Relationship Id="rId62" Type="http://schemas.openxmlformats.org/officeDocument/2006/relationships/hyperlink" Target="consultantplus://offline/ref=E0205C812A8F68D4F4963254389581E3265AF8C7571EE124FFED911205C086CBDC5F2DDAAA9434491401D5DE0C9A78577AEC8373a4S5N" TargetMode="External"/><Relationship Id="rId83" Type="http://schemas.openxmlformats.org/officeDocument/2006/relationships/hyperlink" Target="consultantplus://offline/ref=0892667D97AF2A952ACFE40EF7433F333E774D548D27B000A9722EFE930E9CDE3280992BE418ECD82FC84F5394EF818EF36F178B5CeEuDH" TargetMode="External"/><Relationship Id="rId88" Type="http://schemas.openxmlformats.org/officeDocument/2006/relationships/hyperlink" Target="consultantplus://offline/ref=F86A6A2D72F0F0B9D688E297138847054AAE39EC8C1C810E513B06FB79F1C6AC7B8FF86BD7E3D12C4C2A117084659D4B72A92537CAVDvCH" TargetMode="External"/><Relationship Id="rId111" Type="http://schemas.openxmlformats.org/officeDocument/2006/relationships/hyperlink" Target="consultantplus://offline/ref=F678EDD573E90647064FC7694A0B2FF1604B336BD2FF86707332360C2C557D7577A50F5FA27042EBE9B844116C4F2E5E390F10910FzBI" TargetMode="External"/><Relationship Id="rId132" Type="http://schemas.openxmlformats.org/officeDocument/2006/relationships/hyperlink" Target="consultantplus://offline/ref=6F75E8C2F89D533E6927C097DFF05D4A6D720D69A3B6A27D4091890D60E8A453D45A174281600342E6C03CF5A9E4714E1A24019DED64C4E1VB68I" TargetMode="External"/><Relationship Id="rId153" Type="http://schemas.openxmlformats.org/officeDocument/2006/relationships/hyperlink" Target="consultantplus://offline/ref=7579D5B6CBF19C730ADEBA2EE908C66F825AB564E80C06C857DEA9011283E278205ED83BF96ADF15B6A42D596EDAB4340719A948c6W6J" TargetMode="External"/><Relationship Id="rId174" Type="http://schemas.openxmlformats.org/officeDocument/2006/relationships/hyperlink" Target="consultantplus://offline/ref=08826A766AC21AA8127798D016636CDE87FC5E6399E4D14F77B1521948BF7ED9228BEBB4BA3116F506ABEF2EE3CF0DC5D7C39821ED2BgFJ" TargetMode="External"/><Relationship Id="rId179" Type="http://schemas.openxmlformats.org/officeDocument/2006/relationships/hyperlink" Target="consultantplus://offline/ref=17B7F6F7B64CBC740447B9BFF6CC40F4255C2930DA26363C23E8ADD63785A692BE8D8C4568E569FD38C92ADEAB6186E849849AA88BtDSCJ" TargetMode="External"/><Relationship Id="rId195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209" Type="http://schemas.openxmlformats.org/officeDocument/2006/relationships/hyperlink" Target="consultantplus://offline/ref=EA3D4D4D75278A0EDD905BA7D402E8DD8BE05D3B2F48C701067218A309A2D9444DDCBC27B613D52CDAFDEE3A9C45FB20CE53A6A2508255B9A6G2K" TargetMode="External"/><Relationship Id="rId190" Type="http://schemas.openxmlformats.org/officeDocument/2006/relationships/hyperlink" Target="consultantplus://offline/ref=D581A6E17B542977751FFE234DDBF2E80EC2FA29F5E4BED5346B60236A82160A3464464A7889625FDD1CE1FF72C03120CB38ECAC2D743049B5aFJ" TargetMode="External"/><Relationship Id="rId204" Type="http://schemas.openxmlformats.org/officeDocument/2006/relationships/hyperlink" Target="consultantplus://offline/ref=398A5431E0CF8A1BF2598BA6AE7C0FC6CEA8C9AF9E6E6C0E5DF5A2B3BDFA11D6F6B7DA47A4819709C1770D7451273AC18047EF2E5E99CF014DD8K" TargetMode="External"/><Relationship Id="rId220" Type="http://schemas.openxmlformats.org/officeDocument/2006/relationships/hyperlink" Target="consultantplus://offline/ref=2BFF17D6FC1CC8B927BB8768A13D5CDBCBBC412C899DFD20ECA22205D407A07DA894BE060F45B2DF4416B58C793F0B63009E110EE5L1I4K" TargetMode="External"/><Relationship Id="rId225" Type="http://schemas.openxmlformats.org/officeDocument/2006/relationships/hyperlink" Target="consultantplus://offline/ref=149997CA98FDAED6C3FF6A7A0A508A16896A0F3601631EA1480D6DE1051CF1E919518BB5802393DC1D25547CA9EF7A831B0DE62AC7j2cEK" TargetMode="External"/><Relationship Id="rId241" Type="http://schemas.openxmlformats.org/officeDocument/2006/relationships/hyperlink" Target="consultantplus://offline/ref=E8DDEDFC8C43D2154D3CBCCCD783ECCB292EFDDCC34B4A9D77C3CCB4A3D0DD64474DB8760D8418F75B2F0BF504B38690E04B8E6FX2mCK" TargetMode="External"/><Relationship Id="rId246" Type="http://schemas.openxmlformats.org/officeDocument/2006/relationships/hyperlink" Target="consultantplus://offline/ref=E11F2FCD4B9E0BE829229A7349E736A7DC671A1205471B533408A33643E9B2741E168ED870EC0D27515C5FA80D5B12F595AF9B0CB1S4vEK" TargetMode="External"/><Relationship Id="rId267" Type="http://schemas.openxmlformats.org/officeDocument/2006/relationships/hyperlink" Target="consultantplus://offline/ref=08501FC77DFF35537F96B4791840B78B2996F640EEF1EC80BC110BDCB22654E841A22417FD1F2E2AC5B5ED977A89EBC02AA6E8DD30M377K" TargetMode="External"/><Relationship Id="rId288" Type="http://schemas.openxmlformats.org/officeDocument/2006/relationships/hyperlink" Target="consultantplus://offline/ref=08501FC77DFF35537F96B4791840B78B2996F640EEF1EC80BC110BDCB22654E841A22417FD1F2E2AC5B5ED977A89EBC02AA6E8DD30M377K" TargetMode="External"/><Relationship Id="rId15" Type="http://schemas.openxmlformats.org/officeDocument/2006/relationships/hyperlink" Target="http://base.garant.ru/70736874/" TargetMode="External"/><Relationship Id="rId36" Type="http://schemas.openxmlformats.org/officeDocument/2006/relationships/hyperlink" Target="consultantplus://offline/ref=47F56E74EF32AA79866DD3F4A001EFD52D642F20BA10A56D1EA012DC6AE665BB2ADD3BF698D3FEF112C70043CB5632C19833F3B821b8G6H" TargetMode="External"/><Relationship Id="rId57" Type="http://schemas.openxmlformats.org/officeDocument/2006/relationships/hyperlink" Target="consultantplus://offline/ref=64983866AE827D5B0519B54709EAB5D2A978198C3E0B1105B2F6A12EEF0551E873F8B309E375623F685C769228EA655122EA3A180326NEN" TargetMode="External"/><Relationship Id="rId106" Type="http://schemas.openxmlformats.org/officeDocument/2006/relationships/hyperlink" Target="consultantplus://offline/ref=8C41AF8ABEA6E811F9D23ED01E4F30B3181DB7B961DAE7A22AE6F5B71EC838C483E11E7656CC5A6BDF46FB13E285E417745C5970D264fAG" TargetMode="External"/><Relationship Id="rId127" Type="http://schemas.openxmlformats.org/officeDocument/2006/relationships/hyperlink" Target="consultantplus://offline/ref=C9FF657DD2D7DAC941ED1F030815D34FDA92A6E5EBAC231F8A7147BDDF0CE040F4137FC9B938E42890DA2E7B05EA5492A7CC9C584BD264DAAA53I" TargetMode="External"/><Relationship Id="rId262" Type="http://schemas.openxmlformats.org/officeDocument/2006/relationships/hyperlink" Target="consultantplus://offline/ref=89D1BFBE6CFC48EC761E960B4D80D1EF2779E74E64FAFE6215D5144F108E370990A2B9280AD32254C99C58F6E995EC5AFB67BBA7F7BA5AK" TargetMode="External"/><Relationship Id="rId283" Type="http://schemas.openxmlformats.org/officeDocument/2006/relationships/hyperlink" Target="consultantplus://offline/ref=78CA529B367F60B31FF0B4E13775759F1DFC152A74EEDB29212839F71C78C00E689915325E8AC9E699D429643A5A41D9E739654Cw3ICL" TargetMode="External"/><Relationship Id="rId313" Type="http://schemas.openxmlformats.org/officeDocument/2006/relationships/hyperlink" Target="consultantplus://offline/ref=3FEEE998CFE1F29AF4DD5B00C65915D051348B25214B45D94605988623CB687E343E29FBEFA5A67C5A763808F9D9649081BB11B0BCa3p7L" TargetMode="External"/><Relationship Id="rId318" Type="http://schemas.openxmlformats.org/officeDocument/2006/relationships/hyperlink" Target="consultantplus://offline/ref=6AE81C291AEDBF2645E93DDC1DA663E49DB2C9387C63857ED8EABAC9D95EB60B0F296E2F9978FE330C3F04F5E0B0093E6CA8BBE6D5V6h9D" TargetMode="External"/><Relationship Id="rId339" Type="http://schemas.openxmlformats.org/officeDocument/2006/relationships/hyperlink" Target="consultantplus://offline/ref=8B88447FFDDAF66D7320E382050BE8A7FE07EEBE6F43D6888A73963CC910D8A5052D8410AE3FCB776B090DB40CBE41A024D15FEF720Ex7D" TargetMode="External"/><Relationship Id="rId10" Type="http://schemas.openxmlformats.org/officeDocument/2006/relationships/hyperlink" Target="http://base.garant.ru/70736874/" TargetMode="External"/><Relationship Id="rId31" Type="http://schemas.openxmlformats.org/officeDocument/2006/relationships/hyperlink" Target="consultantplus://offline/ref=9FD23D3A9FA5B15F927BD6552D2D5957357DF1C05B051EE4003E8C2F80AF757E29D20618B5BEE9DF17BD0C343B4D3BC99BE4969967fE79G" TargetMode="External"/><Relationship Id="rId52" Type="http://schemas.openxmlformats.org/officeDocument/2006/relationships/hyperlink" Target="consultantplus://offline/ref=0794E895CA82F16FE72527E28B292FDDAC12E8964C0C0F853CB2DC0267A2EA5648A39126F5CF6511461768496A7BF866E328A4B9E1u7o5H" TargetMode="External"/><Relationship Id="rId73" Type="http://schemas.openxmlformats.org/officeDocument/2006/relationships/hyperlink" Target="consultantplus://offline/ref=E0205C812A8F68D4F4963254389581E3265AF8C7571EE124FFED911205C086CBDC5F2DDAA39F611C545F8C8D4FD1745463F082705B06F68AaDS7N" TargetMode="External"/><Relationship Id="rId78" Type="http://schemas.openxmlformats.org/officeDocument/2006/relationships/hyperlink" Target="consultantplus://offline/ref=070A02C924127F8233A377A5469FF38442486096D3866C20E8846F931E43851525E06B96BC10AE87B5D58795A42A11A44AA709AE94CEVAN" TargetMode="External"/><Relationship Id="rId94" Type="http://schemas.openxmlformats.org/officeDocument/2006/relationships/hyperlink" Target="consultantplus://offline/ref=0C7EDE5664CB58C4EC2202BD90078E449BFDE4C65B3635B558CE34E1E90AB19F5FCF5515602F9DCA8417BFCECF4548F97C7E2807B2wBI" TargetMode="External"/><Relationship Id="rId99" Type="http://schemas.openxmlformats.org/officeDocument/2006/relationships/hyperlink" Target="consultantplus://offline/ref=0C7EDE5664CB58C4EC2202BD90078E449BFDE4C65B3635B558CE34E1E90AB19F5FCF5512602F9DCA8417BFCECF4548F97C7E2807B2wBI" TargetMode="External"/><Relationship Id="rId101" Type="http://schemas.openxmlformats.org/officeDocument/2006/relationships/hyperlink" Target="consultantplus://offline/ref=0C7EDE5664CB58C4EC2202BD90078E449BFDE4C65B3635B558CE34E1E90AB19F5FCF55166624C89FC449E69E8A0E44F96362290435BFD35FBBw1I" TargetMode="External"/><Relationship Id="rId122" Type="http://schemas.openxmlformats.org/officeDocument/2006/relationships/hyperlink" Target="consultantplus://offline/ref=1F524AD0442B39865A983143513CAB1510778462C769429252A2CD75B20114E7B292C7919F76405EC78CF52954980F0460794B8B66z43CI" TargetMode="External"/><Relationship Id="rId143" Type="http://schemas.openxmlformats.org/officeDocument/2006/relationships/hyperlink" Target="consultantplus://offline/ref=B1FBBBF064C0DE0469AEC7B4490BCF7390AA8C4A9A0A8FD74A52DB5F333524C525419410BAA886598ACEBDBC9B3BAB63248217E9D9q9CCJ" TargetMode="External"/><Relationship Id="rId148" Type="http://schemas.openxmlformats.org/officeDocument/2006/relationships/footer" Target="footer2.xml"/><Relationship Id="rId164" Type="http://schemas.openxmlformats.org/officeDocument/2006/relationships/hyperlink" Target="consultantplus://offline/ref=C571C8BF4894042FB9EBBF321F860E8249BD5E4D42A07776F0124DE90BA29DC5CA7E52BB86106505612603F14AE6D19D2E239BB5B5K2aDJ" TargetMode="External"/><Relationship Id="rId169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185" Type="http://schemas.openxmlformats.org/officeDocument/2006/relationships/hyperlink" Target="consultantplus://offline/ref=D455B800B7F08E7A8B4DABD25B5A4F5527C152D9BD099A2DC26DAAFE64107F19DA44E4E61C48FF379F3689CF378B37CFD25C26A758h3XAJ" TargetMode="External"/><Relationship Id="rId334" Type="http://schemas.openxmlformats.org/officeDocument/2006/relationships/hyperlink" Target="consultantplus://offline/ref=B9E3022926F61628535F37D947A1F9C37A889330B53082F90C2541428C908088F7194A4829E6BD9F997C90E24269AC9ED31E4C9093gBs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736874/" TargetMode="External"/><Relationship Id="rId180" Type="http://schemas.openxmlformats.org/officeDocument/2006/relationships/hyperlink" Target="consultantplus://offline/ref=7579D5B6CBF19C730ADEBA2EE908C66F825AB564E80C06C857DEA9011283E278205ED83BF96ADF15B6A42D596EDAB4340719A948c6W6J" TargetMode="External"/><Relationship Id="rId210" Type="http://schemas.openxmlformats.org/officeDocument/2006/relationships/hyperlink" Target="consultantplus://offline/ref=EA3D4D4D75278A0EDD905BA7D402E8DD8BE05D3B2F48C701067218A309A2D9444DDCBC27B613D52ED2FDEE3A9C45FB20CE53A6A2508255B9A6G2K" TargetMode="External"/><Relationship Id="rId215" Type="http://schemas.openxmlformats.org/officeDocument/2006/relationships/hyperlink" Target="consultantplus://offline/ref=21669E2ABE8701F392643397ED9B7BEDB5DCD886F83261C5BF8F1862E0D6D113CBBAFF76FB958FA253065DBB47411D1D747B1536A8bAG8K" TargetMode="External"/><Relationship Id="rId236" Type="http://schemas.openxmlformats.org/officeDocument/2006/relationships/hyperlink" Target="consultantplus://offline/ref=547C027D9B15D5AC715A1EAA7C1FC3AF5F6825B8B748360011289879869E7B154AFD8C9B7E47A4007F594DE146F61C1F5C3FCA3BF5D5l8K" TargetMode="External"/><Relationship Id="rId257" Type="http://schemas.openxmlformats.org/officeDocument/2006/relationships/hyperlink" Target="consultantplus://offline/ref=CC3BE189E0A7D877FF50B6A2E5F1DBCB2473A24D18979F3060E850C880089E8E372F19EB4188A9700AAE7B7255B11CF3C06F8D54A0y42CK" TargetMode="External"/><Relationship Id="rId278" Type="http://schemas.openxmlformats.org/officeDocument/2006/relationships/hyperlink" Target="consultantplus://offline/ref=CC3BE189E0A7D877FF50B6A2E5F1DBCB2473A24D18979F3060E850C880089E8E372F19EB458AA22158E17A2E10E50FF3C06F8E55BC4E40CEy92AK" TargetMode="External"/><Relationship Id="rId26" Type="http://schemas.openxmlformats.org/officeDocument/2006/relationships/hyperlink" Target="consultantplus://offline/ref=6A36DF0B5044ADE58E37440AD6FD15E30B3AEEDA8DD9D30129410F59C868FBFAFF6CA6D729A0053160B0F18D6E1AD4DD01C3042ABAE6r2G" TargetMode="External"/><Relationship Id="rId231" Type="http://schemas.openxmlformats.org/officeDocument/2006/relationships/hyperlink" Target="consultantplus://offline/ref=9C3A717DE91DBA3E33B2A55C8B5EE0D91EEEDC090467E54BC2E32917DFEEB1834F385545781B6C8E1BE7A6655FBA80C6C674CC8A86sBg1K" TargetMode="External"/><Relationship Id="rId252" Type="http://schemas.openxmlformats.org/officeDocument/2006/relationships/hyperlink" Target="consultantplus://offline/ref=7457F8307879857799C8F1C20E67A6940E2A03E3CBB09A4C52B45004DDE003275A16053BB9C23870FDEA9E5257661DA242170E6835BBDA86441EK" TargetMode="External"/><Relationship Id="rId273" Type="http://schemas.openxmlformats.org/officeDocument/2006/relationships/hyperlink" Target="consultantplus://offline/ref=6E524570FC9F636AEED445D736D0AA511BC116F6F0564DE72E797EF99DD8294E4EB3045F3D4969612D67F1701F54C6AD01D6DE54E9C5250Az112K" TargetMode="External"/><Relationship Id="rId294" Type="http://schemas.openxmlformats.org/officeDocument/2006/relationships/hyperlink" Target="consultantplus://offline/ref=3FCDCD486EEBB68F02BD90323049A2B721C8947656F2EDFB04BBC14C7A8004A6A483ABABA65C652ED72231DA22B6B4905B3E07BDDB07L9L" TargetMode="External"/><Relationship Id="rId308" Type="http://schemas.openxmlformats.org/officeDocument/2006/relationships/hyperlink" Target="consultantplus://offline/ref=379F6C4679ABD8A3208E69230C0932889BF36512972A73CE749CB93EB04E21A0D617734B40E8F2157C7D5B742646215B8A1361C679JDpFL" TargetMode="External"/><Relationship Id="rId329" Type="http://schemas.openxmlformats.org/officeDocument/2006/relationships/hyperlink" Target="consultantplus://offline/ref=7D2CA8E51DBAF7E3C1DBD9167A3412669F91F3C57EA0D61AF688D8BE5E93E1EE3DC76B3905A8C2F07B9C0591CD81406EB584C0151FJ8rED" TargetMode="External"/><Relationship Id="rId47" Type="http://schemas.openxmlformats.org/officeDocument/2006/relationships/hyperlink" Target="consultantplus://offline/ref=B3190649EC9E378E55D229A473A530ACE16E520DE262E58DD1621E6A10D3F7F5B148DB75B9FC74904615C87F967DAAFDAF585E79BA0742M" TargetMode="External"/><Relationship Id="rId68" Type="http://schemas.openxmlformats.org/officeDocument/2006/relationships/hyperlink" Target="consultantplus://offline/ref=E0205C812A8F68D4F4963254389581E3265AF8C7571EE124FFED911205C086CBDC5F2DDAA39F6119575F8C8D4FD1745463F082705B06F68AaDS7N" TargetMode="External"/><Relationship Id="rId89" Type="http://schemas.openxmlformats.org/officeDocument/2006/relationships/hyperlink" Target="consultantplus://offline/ref=F86A6A2D72F0F0B9D688E297138847054AAE39EC8C1C810E513B06FB79F1C6AC7B8FF86BD6EBD12C4C2A117084659D4B72A92537CAVDvCH" TargetMode="External"/><Relationship Id="rId112" Type="http://schemas.openxmlformats.org/officeDocument/2006/relationships/hyperlink" Target="consultantplus://offline/ref=F678EDD573E90647064FC7694A0B2FF1604B336BD2FF86707332360C2C557D7577A50F5FAD7042EBE9B844116C4F2E5E390F10910FzBI" TargetMode="External"/><Relationship Id="rId133" Type="http://schemas.openxmlformats.org/officeDocument/2006/relationships/hyperlink" Target="consultantplus://offline/ref=10A14FC1FF0E00BBE5926F83513829591D1E5CB5490DB0C213FC3620C383B0B6ABEA3320967EE127A90366273ECFBA5D32A75CCB5Fx86AI" TargetMode="External"/><Relationship Id="rId154" Type="http://schemas.openxmlformats.org/officeDocument/2006/relationships/hyperlink" Target="consultantplus://offline/ref=7579D5B6CBF19C730ADEBA2EE908C66F825AB564E80C06C857DEA9011283E278205ED83AF26ADF15B6A42D596EDAB4340719A948c6W6J" TargetMode="External"/><Relationship Id="rId175" Type="http://schemas.openxmlformats.org/officeDocument/2006/relationships/hyperlink" Target="consultantplus://offline/ref=D02FBBF6FD0D7D9B16D75647C2A640C52578C43913D53D348D7BB5FC98DB2065BC026B80F769AC4E48BDD6277CFE0B2B0F710C91DFc2j9J" TargetMode="External"/><Relationship Id="rId340" Type="http://schemas.openxmlformats.org/officeDocument/2006/relationships/hyperlink" Target="consultantplus://offline/ref=56D555C70157B4A5423084D258F1A1C93146F37555108B1FE9C8BE5F522A36734A8406785C2C337EC680CF3820604CDD63A36C7197JFyDD" TargetMode="External"/><Relationship Id="rId196" Type="http://schemas.openxmlformats.org/officeDocument/2006/relationships/hyperlink" Target="consultantplus://offline/ref=31533B4C906B3B78BA85EB23B6B4175EA35F60B57B3CA4971FAE4C05B046E9F67C358CBF64556D9A523F7C547CE186BCA224366A5Ba0a6J" TargetMode="External"/><Relationship Id="rId200" Type="http://schemas.openxmlformats.org/officeDocument/2006/relationships/hyperlink" Target="consultantplus://offline/ref=C5B8447C08D243032390B280E89A59193E87B4EAA85CA3C3F1AAFD58DD01CAAC841DD9D89EC2D446F8261A370D4B230C368D4835AErB44J" TargetMode="External"/><Relationship Id="rId16" Type="http://schemas.openxmlformats.org/officeDocument/2006/relationships/hyperlink" Target="http://base.garant.ru/70736874/" TargetMode="External"/><Relationship Id="rId221" Type="http://schemas.openxmlformats.org/officeDocument/2006/relationships/hyperlink" Target="consultantplus://offline/ref=2BFF17D6FC1CC8B927BB8768A13D5CDBCBBC412C899DFD20ECA22205D407A07DA894BE070B42B2DF4416B58C793F0B63009E110EE5L1I4K" TargetMode="External"/><Relationship Id="rId242" Type="http://schemas.openxmlformats.org/officeDocument/2006/relationships/hyperlink" Target="consultantplus://offline/ref=E8DDEDFC8C43D2154D3CBCCCD783ECCB292EFDDCC34B4A9D77C3CCB4A3D0DD64474DB877068418F75B2F0BF504B38690E04B8E6FX2mCK" TargetMode="External"/><Relationship Id="rId263" Type="http://schemas.openxmlformats.org/officeDocument/2006/relationships/hyperlink" Target="consultantplus://offline/ref=BF267F14DCC5194FEC681C055A3680F7955A97D440AA15B34DA37AECE94ACB66080A598F8E2B04C7195B847EC706EB330560827346k551K" TargetMode="External"/><Relationship Id="rId284" Type="http://schemas.openxmlformats.org/officeDocument/2006/relationships/hyperlink" Target="consultantplus://offline/ref=BF267F14DCC5194FEC681C055A3680F7955A97D440AA15B34DA37AECE94ACB66080A598F8E2B04C7195B847EC706EB330560827346k551K" TargetMode="External"/><Relationship Id="rId319" Type="http://schemas.openxmlformats.org/officeDocument/2006/relationships/hyperlink" Target="consultantplus://offline/ref=6AE81C291AEDBF2645E93DDC1DA663E49DB2C9387C63857ED8EABAC9D95EB60B0F296E2F9A73FE330C3F04F5E0B0093E6CA8BBE6D5V6h9D" TargetMode="External"/><Relationship Id="rId37" Type="http://schemas.openxmlformats.org/officeDocument/2006/relationships/hyperlink" Target="consultantplus://offline/ref=89212F9CC3CE3B0D9E773EAC575F2AE7CEBA0D4D03272C9E761C2FCE1C9FE8023EF5AFBD8E8036267B63DD1AEEFB7152609A70DF15C6J4H" TargetMode="External"/><Relationship Id="rId58" Type="http://schemas.openxmlformats.org/officeDocument/2006/relationships/hyperlink" Target="consultantplus://offline/ref=BDD70198D347678E551DB29A5ED4481C1A2C8BD355F9FD26F688E13D82EA7542736A78FAC92D5DF48FE0BA8B3E3916FBA261ADE4E3m8O9N" TargetMode="External"/><Relationship Id="rId79" Type="http://schemas.openxmlformats.org/officeDocument/2006/relationships/hyperlink" Target="consultantplus://offline/ref=070A02C924127F8233A377A5469FF38442486096D3866C20E8846F931E43851525E06B96BC1FAE87B5D58795A42A11A44AA709AE94CEVAN" TargetMode="External"/><Relationship Id="rId102" Type="http://schemas.openxmlformats.org/officeDocument/2006/relationships/hyperlink" Target="consultantplus://offline/ref=0C7EDE5664CB58C4EC2202BD90078E449BFDE4C65B3635B558CE34E1E90AB19F5FCF55166624C89EC049E69E8A0E44F96362290435BFD35FBBw1I" TargetMode="External"/><Relationship Id="rId123" Type="http://schemas.openxmlformats.org/officeDocument/2006/relationships/hyperlink" Target="consultantplus://offline/ref=6D3F39DB275CD04F35A185C1B7D562C0AAA1E95829190661C40FB7C6349820435D0CF00A1CA6B0CC5042472AF578F2002AC869B8bC42I" TargetMode="External"/><Relationship Id="rId144" Type="http://schemas.openxmlformats.org/officeDocument/2006/relationships/hyperlink" Target="consultantplus://offline/ref=5C1CB8C5C38CD2AE978E095DA5B8590EE827716EA2CEFE4348DD2E6C6D22EB12341D00A6B63871596F7931C0B21A38523D60E2z8E4J" TargetMode="External"/><Relationship Id="rId330" Type="http://schemas.openxmlformats.org/officeDocument/2006/relationships/hyperlink" Target="consultantplus://offline/ref=7D2CA8E51DBAF7E3C1DBD9167A3412669F91F3C57EA0D61AF688D8BE5E93E1EE3DC76B3905AFC2F07B9C0591CD81406EB584C0151FJ8rED" TargetMode="External"/><Relationship Id="rId90" Type="http://schemas.openxmlformats.org/officeDocument/2006/relationships/hyperlink" Target="consultantplus://offline/ref=0C7EDE5664CB58C4EC2202BD90078E449BFDE4C65B3635B558CE34E1E90AB19F5FCF55166F2F9DCA8417BFCECF4548F97C7E2807B2wBI" TargetMode="External"/><Relationship Id="rId165" Type="http://schemas.openxmlformats.org/officeDocument/2006/relationships/hyperlink" Target="consultantplus://offline/ref=C571C8BF4894042FB9EBBF321F860E8249BD5E4D42A07776F0124DE90BA29DC5CA7E52BB86166505612603F14AE6D19D2E239BB5B5K2aDJ" TargetMode="External"/><Relationship Id="rId186" Type="http://schemas.openxmlformats.org/officeDocument/2006/relationships/hyperlink" Target="consultantplus://offline/ref=0BA84B50786A4F2D29924E1CC174B899D0A31AD75DCBFFE2726B9B4DB32ED8ECC7A08B2C7408F71C6576C481616385E545C1EC29x9YFJ" TargetMode="External"/><Relationship Id="rId211" Type="http://schemas.openxmlformats.org/officeDocument/2006/relationships/hyperlink" Target="consultantplus://offline/ref=0BCEAD9E58E2A84DDFD36F82B2A8DF8B5AE81EE2469870C78A67461AA5846340D7037228F1211C3390E9A024CD99770B39E30F68DCR8G2K" TargetMode="External"/><Relationship Id="rId232" Type="http://schemas.openxmlformats.org/officeDocument/2006/relationships/hyperlink" Target="consultantplus://offline/ref=81D86FF30E21066DFC24C2AA39F47878526A46E729DC265B83245ACCC6FDF9016E5A95C2C896ADDE1EBED45AAD11085DF234549D9641k8K" TargetMode="External"/><Relationship Id="rId253" Type="http://schemas.openxmlformats.org/officeDocument/2006/relationships/hyperlink" Target="consultantplus://offline/ref=7457F8307879857799C8F1C20E67A6940E2A03E3CBB09A4C52B45004DDE003275A16053BB9C23871F3EA9E5257661DA242170E6835BBDA86441EK" TargetMode="External"/><Relationship Id="rId274" Type="http://schemas.openxmlformats.org/officeDocument/2006/relationships/hyperlink" Target="consultantplus://offline/ref=6E524570FC9F636AEED445D736D0AA511BC116F6F0564DE72E797EF99DD8294E4EB3045F394C62377F28F02C5A00D5AD01D6DD55F5zC17K" TargetMode="External"/><Relationship Id="rId295" Type="http://schemas.openxmlformats.org/officeDocument/2006/relationships/hyperlink" Target="consultantplus://offline/ref=7457F8307879857799C8F1C20E67A6940E2A03E3CBB09A4C52B45004DDE003275A16053BB9C23870FDEA9E5257661DA242170E6835BBDA86441EK" TargetMode="External"/><Relationship Id="rId309" Type="http://schemas.openxmlformats.org/officeDocument/2006/relationships/hyperlink" Target="consultantplus://offline/ref=3FEEE998CFE1F29AF4DD5B00C65915D051348B25214B45D94605988623CB687E343E29FBEBA0AD2C0F393954BC8D779081BB12B1A035B668aBp4L" TargetMode="External"/><Relationship Id="rId27" Type="http://schemas.openxmlformats.org/officeDocument/2006/relationships/hyperlink" Target="consultantplus://offline/ref=6A36DF0B5044ADE58E37440AD6FD15E30B3AEEDA8DD9D30129410F59C868FBFAFF6CA6D420AC053160B0F18D6E1AD4DD01C3042ABAE6r2G" TargetMode="External"/><Relationship Id="rId48" Type="http://schemas.openxmlformats.org/officeDocument/2006/relationships/hyperlink" Target="consultantplus://offline/ref=AE6C9A488C35A43AFBFCE2D8A1B18F70474E9D8D5212F5685A6EF08272AB82AFAF796F6B6416A15F5DFAD2F7FB27834E739631A958JBo1H" TargetMode="External"/><Relationship Id="rId69" Type="http://schemas.openxmlformats.org/officeDocument/2006/relationships/hyperlink" Target="consultantplus://offline/ref=E0205C812A8F68D4F4963254389581E3265AF8C7571EE124FFED911205C086CBDC5F2DDAA39F611A505F8C8D4FD1745463F082705B06F68AaDS7N" TargetMode="External"/><Relationship Id="rId113" Type="http://schemas.openxmlformats.org/officeDocument/2006/relationships/hyperlink" Target="consultantplus://offline/ref=DD86A90BA400F0FCE1698C076C42F16860B73806382E011A5265B11116807BCE63DBED01237B02136B4C1CECBBB3A8317283321Es00EI" TargetMode="External"/><Relationship Id="rId134" Type="http://schemas.openxmlformats.org/officeDocument/2006/relationships/hyperlink" Target="consultantplus://offline/ref=10A14FC1FF0E00BBE5926F83513829591D1E5CB5490DB0C213FC3620C383B0B6ABEA3320977FE127A90366273ECFBA5D32A75CCB5Fx86AI" TargetMode="External"/><Relationship Id="rId320" Type="http://schemas.openxmlformats.org/officeDocument/2006/relationships/hyperlink" Target="consultantplus://offline/ref=7B4597CD5A6B070624CA89E0C30D90683E802C9CD06E996C2645B873C2910C4979FE6B773C900AC6B8CDDC85C0609574DC0359484D4Bj0D" TargetMode="External"/><Relationship Id="rId80" Type="http://schemas.openxmlformats.org/officeDocument/2006/relationships/hyperlink" Target="consultantplus://offline/ref=8E58AF025424AB6B68460F89A456C771F24DA4221D61B9CA17B4F80FDA806BA26569A2AB7740873571A7E27F9A5D4D354015F57FV7u6H" TargetMode="External"/><Relationship Id="rId155" Type="http://schemas.openxmlformats.org/officeDocument/2006/relationships/hyperlink" Target="consultantplus://offline/ref=3779F1DC5F392D8D98A22CBB5E9D8E21D5E0B7D95AD1FD426D3B6B39D689A354BF45C6EF1C58DBA326D429F925512556AB08A8915AC104BBZBX6J" TargetMode="External"/><Relationship Id="rId176" Type="http://schemas.openxmlformats.org/officeDocument/2006/relationships/hyperlink" Target="consultantplus://offline/ref=D02FBBF6FD0D7D9B16D75647C2A640C52578C43913D53D348D7BB5FC98DB2065BC026B80F661AC4E48BDD6277CFE0B2B0F710C91DFc2j9J" TargetMode="External"/><Relationship Id="rId197" Type="http://schemas.openxmlformats.org/officeDocument/2006/relationships/hyperlink" Target="consultantplus://offline/ref=42CD46E09A8C9516695BB3A4D285DA14DAD02BBA8C9B903330C685B027D241C21CAE3E62D7EFF5ECCC66CCB956200A942BEDD140CCl3g4J" TargetMode="External"/><Relationship Id="rId341" Type="http://schemas.openxmlformats.org/officeDocument/2006/relationships/hyperlink" Target="consultantplus://offline/ref=56D555C70157B4A5423084D258F1A1C93146F37555108B1FE9C8BE5F522A36734A8406785C2B337EC680CF3820604CDD63A36C7197JFyDD" TargetMode="External"/><Relationship Id="rId201" Type="http://schemas.openxmlformats.org/officeDocument/2006/relationships/hyperlink" Target="consultantplus://offline/ref=8830E4FA76DE7D8716EC0CFD7757F7D4D12EB556B40F7C7E482F7BDAC25921F9924583CD3B573E161C5BA909850E0701EAC5DC6B76U9C2K" TargetMode="External"/><Relationship Id="rId222" Type="http://schemas.openxmlformats.org/officeDocument/2006/relationships/hyperlink" Target="consultantplus://offline/ref=9F90D0F323AA0BC908AE6E50C4B8D833E00347EAC4E83F648915E2361AF9962A71413683FE6368BB4AC73B0687BA210B44AB34DE18218E6C0BI7K" TargetMode="External"/><Relationship Id="rId243" Type="http://schemas.openxmlformats.org/officeDocument/2006/relationships/hyperlink" Target="consultantplus://offline/ref=74212F6AA056962EB55919FAB551B618C4D297EF1D10A4C5F6783CF9BBD7A0F1F52EDCCBD293C5741C08E0BA346BDEF2D53FC8A2F41C8806U6nBK" TargetMode="External"/><Relationship Id="rId264" Type="http://schemas.openxmlformats.org/officeDocument/2006/relationships/hyperlink" Target="consultantplus://offline/ref=BF267F14DCC5194FEC681C055A3680F7955A97D440AA15B34DA37AECE94ACB66080A598F8F2A04C7195B847EC706EB330560827346k551K" TargetMode="External"/><Relationship Id="rId285" Type="http://schemas.openxmlformats.org/officeDocument/2006/relationships/hyperlink" Target="consultantplus://offline/ref=BF267F14DCC5194FEC681C055A3680F7955A97D440AA15B34DA37AECE94ACB66080A598F8F2A04C7195B847EC706EB330560827346k551K" TargetMode="External"/><Relationship Id="rId17" Type="http://schemas.openxmlformats.org/officeDocument/2006/relationships/hyperlink" Target="http://base.garant.ru/70736874/" TargetMode="External"/><Relationship Id="rId38" Type="http://schemas.openxmlformats.org/officeDocument/2006/relationships/hyperlink" Target="consultantplus://offline/ref=89212F9CC3CE3B0D9E773EAC575F2AE7CEBA0D4D03272C9E761C2FCE1C9FE8023EF5AFBD8E8636267B63DD1AEEFB7152609A70DF15C6J4H" TargetMode="External"/><Relationship Id="rId59" Type="http://schemas.openxmlformats.org/officeDocument/2006/relationships/hyperlink" Target="consultantplus://offline/ref=BDD70198D347678E551DB29A5ED4481C1A2C8BD355F9FD26F688E13D82EA7542736A78F9CB245DF48FE0BA8B3E3916FBA261ADE4E3m8O9N" TargetMode="External"/><Relationship Id="rId103" Type="http://schemas.openxmlformats.org/officeDocument/2006/relationships/hyperlink" Target="consultantplus://offline/ref=0C7EDE5664CB58C4EC2202BD90078E449BFDE4C65B3635B558CE34E1E90AB19F5FCF55156020C2CF9106E7C2CF5A57F963622A0529BBwDI" TargetMode="External"/><Relationship Id="rId124" Type="http://schemas.openxmlformats.org/officeDocument/2006/relationships/hyperlink" Target="consultantplus://offline/ref=6D3F39DB275CD04F35A185C1B7D562C0AAA1E95829190661C40FB7C6349820435D0CF00B17A6B0CC5042472AF578F2002AC869B8bC42I" TargetMode="External"/><Relationship Id="rId310" Type="http://schemas.openxmlformats.org/officeDocument/2006/relationships/hyperlink" Target="consultantplus://offline/ref=3FEEE998CFE1F29AF4DD5B00C65915D051348B25214B45D94605988623CB687E343E29FBEBA0AD2D08393954BC8D779081BB12B1A035B668aBp4L" TargetMode="External"/><Relationship Id="rId70" Type="http://schemas.openxmlformats.org/officeDocument/2006/relationships/hyperlink" Target="consultantplus://offline/ref=E0205C812A8F68D4F4963254389581E3265AF8C7571EE124FFED911205C086CBDC5F2DDFAA9434491401D5DE0C9A78577AEC8373a4S5N" TargetMode="External"/><Relationship Id="rId91" Type="http://schemas.openxmlformats.org/officeDocument/2006/relationships/hyperlink" Target="consultantplus://offline/ref=0C7EDE5664CB58C4EC2202BD90078E449BFDE4C65B3635B558CE34E1E90AB19F5FCF55166624C89BC549E69E8A0E44F96362290435BFD35FBBw1I" TargetMode="External"/><Relationship Id="rId145" Type="http://schemas.openxmlformats.org/officeDocument/2006/relationships/header" Target="header3.xml"/><Relationship Id="rId166" Type="http://schemas.openxmlformats.org/officeDocument/2006/relationships/hyperlink" Target="consultantplus://offline/ref=DB40E6D1C1143E963500FE04A2CD0D8AB2C527CB36764FC7042FD8D6FCC765EC7C8166332C2C1A6A3070135ECD4288D426104A927FU2a4J" TargetMode="External"/><Relationship Id="rId187" Type="http://schemas.openxmlformats.org/officeDocument/2006/relationships/hyperlink" Target="consultantplus://offline/ref=9664E978DE9B3D8237123950446F358D55BD0BF408E135B2C2957AEE385F5CB5D31640F283B5F926C7006DD2EE45472DEA5053C9EAE3Z0J" TargetMode="External"/><Relationship Id="rId331" Type="http://schemas.openxmlformats.org/officeDocument/2006/relationships/hyperlink" Target="consultantplus://offline/ref=F31503A9313B332C74466B610D1BB20058B747FF6D04D45A93B286436AB836E584891AA0A7C109A9BE6AB476007060104BCA288FE585C439D8s0D" TargetMode="External"/><Relationship Id="rId1" Type="http://schemas.openxmlformats.org/officeDocument/2006/relationships/numbering" Target="numbering.xml"/><Relationship Id="rId212" Type="http://schemas.openxmlformats.org/officeDocument/2006/relationships/hyperlink" Target="consultantplus://offline/ref=0BCEAD9E58E2A84DDFD36F82B2A8DF8B5AE81EE2469870C78A67461AA5846340D7037228F1271C3390E9A024CD99770B39E30F68DCR8G2K" TargetMode="External"/><Relationship Id="rId233" Type="http://schemas.openxmlformats.org/officeDocument/2006/relationships/hyperlink" Target="consultantplus://offline/ref=81D86FF30E21066DFC24C2AA39F47878526A46E729DC265B83245ACCC6FDF9016E5A95C2CB9DADDE1EBED45AAD11085DF234549D9641k8K" TargetMode="External"/><Relationship Id="rId254" Type="http://schemas.openxmlformats.org/officeDocument/2006/relationships/hyperlink" Target="consultantplus://offline/ref=CC3BE189E0A7D877FF50B6A2E5F1DBCB2473A24D18979F3060E850C880089E8E372F19EB458AA2205FE17A2E10E50FF3C06F8E55BC4E40CEy92AK" TargetMode="External"/><Relationship Id="rId28" Type="http://schemas.openxmlformats.org/officeDocument/2006/relationships/hyperlink" Target="consultantplus://offline/ref=9A0021D21FECE660BD5C23BF6A52D453FE3CD51E7300B47B0D2C56115BCDD42374661C4D03FAA9B3426D2821E023AF2939A01C9721pCr1G" TargetMode="External"/><Relationship Id="rId49" Type="http://schemas.openxmlformats.org/officeDocument/2006/relationships/hyperlink" Target="consultantplus://offline/ref=AE6C9A488C35A43AFBFCE2D8A1B18F70474E9D8D5212F5685A6EF08272AB82AFAF796F686D1AA15F5DFAD2F7FB27834E739631A958JBo1H" TargetMode="External"/><Relationship Id="rId114" Type="http://schemas.openxmlformats.org/officeDocument/2006/relationships/hyperlink" Target="consultantplus://offline/ref=DD86A90BA400F0FCE1698C076C42F16860B73806382E011A5265B11116807BCE63DBED012E7B02136B4C1CECBBB3A8317283321Es00EI" TargetMode="External"/><Relationship Id="rId275" Type="http://schemas.openxmlformats.org/officeDocument/2006/relationships/hyperlink" Target="consultantplus://offline/ref=7457F8307879857799C8F1C20E67A6940E2A03E3CBB09A4C52B45004DDE003275A16053BB9C23870FDEA9E5257661DA242170E6835BBDA86441EK" TargetMode="External"/><Relationship Id="rId296" Type="http://schemas.openxmlformats.org/officeDocument/2006/relationships/hyperlink" Target="consultantplus://offline/ref=7457F8307879857799C8F1C20E67A6940E2A03E3CBB09A4C52B45004DDE003275A16053BB9C23871F3EA9E5257661DA242170E6835BBDA86441EK" TargetMode="External"/><Relationship Id="rId300" Type="http://schemas.openxmlformats.org/officeDocument/2006/relationships/hyperlink" Target="consultantplus://offline/ref=E9AB4C59260E96E2FBFD2EEC6FDEDBE9CE4726FD2A4B3699C0CDA1FFEA5DB89FE048815504827C1F235BEB555CBDD9F39E150F20C379Y8L" TargetMode="External"/><Relationship Id="rId60" Type="http://schemas.openxmlformats.org/officeDocument/2006/relationships/hyperlink" Target="consultantplus://offline/ref=BDD70198D347678E551DB29A5ED4481C1A2C8BD355F9FD26F688E13D82EA7542736A78F8CF235DF48FE0BA8B3E3916FBA261ADE4E3m8O9N" TargetMode="External"/><Relationship Id="rId81" Type="http://schemas.openxmlformats.org/officeDocument/2006/relationships/hyperlink" Target="consultantplus://offline/ref=8E58AF025424AB6B68460F89A456C771F24DA4221D61B9CA17B4F80FDA806BA26569A2AA7C40873571A7E27F9A5D4D354015F57FV7u6H" TargetMode="External"/><Relationship Id="rId135" Type="http://schemas.openxmlformats.org/officeDocument/2006/relationships/hyperlink" Target="consultantplus://offline/ref=47F12EC58239C35F62656044C8652D298474DF424D7BD419E21A3454D461624DE6FB01C8984410EDCDA26F9C8BDF47FAA05E612A6E2474I" TargetMode="External"/><Relationship Id="rId156" Type="http://schemas.openxmlformats.org/officeDocument/2006/relationships/hyperlink" Target="consultantplus://offline/ref=3779F1DC5F392D8D98A22CBB5E9D8E21D5E0B7D95AD1FD426D3B6B39D689A354BF45C6EF1C58DBA023D429F925512556AB08A8915AC104BBZBX6J" TargetMode="External"/><Relationship Id="rId177" Type="http://schemas.openxmlformats.org/officeDocument/2006/relationships/hyperlink" Target="consultantplus://offline/ref=75C3EE7115D4B15D46B6419B4C52A5392A52E59528FECC12298DC71EBE955F0755DE90CD7B37971776005E00AAA0E451DED9ED2F96m2S1J" TargetMode="External"/><Relationship Id="rId198" Type="http://schemas.openxmlformats.org/officeDocument/2006/relationships/hyperlink" Target="consultantplus://offline/ref=42CD46E09A8C9516695BB3A4D285DA14DAD02BBA8C9B903330C685B027D241C21CAE3E62D4E4F5ECCC66CCB956200A942BEDD140CCl3g4J" TargetMode="External"/><Relationship Id="rId321" Type="http://schemas.openxmlformats.org/officeDocument/2006/relationships/hyperlink" Target="consultantplus://offline/ref=8030B57468263409C0E4000C10CFA8930380B141B4420F429B4B9CEBBDB9F13DD464CC80374DE569FCF8B6A0A35602AE772A0FABF5Q3k2D" TargetMode="External"/><Relationship Id="rId342" Type="http://schemas.openxmlformats.org/officeDocument/2006/relationships/fontTable" Target="fontTable.xml"/><Relationship Id="rId202" Type="http://schemas.openxmlformats.org/officeDocument/2006/relationships/hyperlink" Target="consultantplus://offline/ref=885A5DC40183640D7BCF0DFD3A9F706D6CF9D4DA69CF8B7E412F16912CDFEB6766CBABF7F932FB173D1B2D02597A31F16FFCE5CFE7e4C9K" TargetMode="External"/><Relationship Id="rId223" Type="http://schemas.openxmlformats.org/officeDocument/2006/relationships/hyperlink" Target="consultantplus://offline/ref=AB44A499AB49E890633E58BA215A4DF989295361F546CECF4A3E787A221141280FA1022C47D655E333F84DDD899FB791875B3FA965b9cEK" TargetMode="External"/><Relationship Id="rId244" Type="http://schemas.openxmlformats.org/officeDocument/2006/relationships/hyperlink" Target="consultantplus://offline/ref=74212F6AA056962EB55919FAB551B618C4D297EF1D10A4C5F6783CF9BBD7A0F1F52EDCCBD293C5771908E0BA346BDEF2D53FC8A2F41C8806U6nBK" TargetMode="External"/><Relationship Id="rId18" Type="http://schemas.openxmlformats.org/officeDocument/2006/relationships/hyperlink" Target="http://base.garant.ru/70736874/" TargetMode="External"/><Relationship Id="rId39" Type="http://schemas.openxmlformats.org/officeDocument/2006/relationships/hyperlink" Target="http://base.garant.ru/70736874/" TargetMode="External"/><Relationship Id="rId265" Type="http://schemas.openxmlformats.org/officeDocument/2006/relationships/hyperlink" Target="consultantplus://offline/ref=99CE794C9C1B795AF85C4FDEBEFF1A58C142FE51CEE6C2EEB1BCC7AB00B3E53E72558F345B9397FA8CACB6D13D12AC16C6ECFCD4B6FC77K" TargetMode="External"/><Relationship Id="rId286" Type="http://schemas.openxmlformats.org/officeDocument/2006/relationships/hyperlink" Target="consultantplus://offline/ref=99CE794C9C1B795AF85C4FDEBEFF1A58C142FE51CEE6C2EEB1BCC7AB00B3E53E72558F345B9397FA8CACB6D13D12AC16C6ECFCD4B6FC77K" TargetMode="External"/><Relationship Id="rId50" Type="http://schemas.openxmlformats.org/officeDocument/2006/relationships/hyperlink" Target="consultantplus://offline/ref=D55680D47B0933988679B0CEF8FB57FF11C30ACEA44F819CD24BED0B4CB338D168E36CC0564CE6129EA29B446C6B339C2057ABC58C5CF9E7a0o7H" TargetMode="External"/><Relationship Id="rId104" Type="http://schemas.openxmlformats.org/officeDocument/2006/relationships/hyperlink" Target="consultantplus://offline/ref=0C7EDE5664CB58C4EC2202BD90078E449BFDE4C65B3635B558CE34E1E90AB19F5FCF55156023C2CF9106E7C2CF5A57F963622A0529BBwDI" TargetMode="External"/><Relationship Id="rId125" Type="http://schemas.openxmlformats.org/officeDocument/2006/relationships/hyperlink" Target="consultantplus://offline/ref=C3EDF762C0CCE8C42AA83C78451C391DB3A82CD4AE3EACABF40FB26CCC2451EA9148CF79235B4592D0D31498F6437A3B3682A55935814FE1tE4DI" TargetMode="External"/><Relationship Id="rId146" Type="http://schemas.openxmlformats.org/officeDocument/2006/relationships/header" Target="header4.xml"/><Relationship Id="rId167" Type="http://schemas.openxmlformats.org/officeDocument/2006/relationships/hyperlink" Target="consultantplus://offline/ref=DB40E6D1C1143E963500FE04A2CD0D8AB2C527CB36764FC7042FD8D6FCC765EC7C8166302E251A6A3070135ECD4288D426104A927FU2a4J" TargetMode="External"/><Relationship Id="rId188" Type="http://schemas.openxmlformats.org/officeDocument/2006/relationships/hyperlink" Target="consultantplus://offline/ref=9664E978DE9B3D8237123950446F358D55BD0BF408E135B2C2957AEE385F5CB5D31640F28CB2F926C7006DD2EE45472DEA5053C9EAE3Z0J" TargetMode="External"/><Relationship Id="rId311" Type="http://schemas.openxmlformats.org/officeDocument/2006/relationships/hyperlink" Target="consultantplus://offline/ref=3FEEE998CFE1F29AF4DD5B00C65915D051348B25214B45D94605988623CB687E343E29FBEBA0AD2E0E393954BC8D779081BB12B1A035B668aBp4L" TargetMode="External"/><Relationship Id="rId332" Type="http://schemas.openxmlformats.org/officeDocument/2006/relationships/hyperlink" Target="consultantplus://offline/ref=F31503A9313B332C74466B610D1BB20058B747FF6D04D45A93B286436AB836E584891AA0A7C109AABB6AB476007060104BCA288FE585C439D8s0D" TargetMode="External"/><Relationship Id="rId71" Type="http://schemas.openxmlformats.org/officeDocument/2006/relationships/hyperlink" Target="consultantplus://offline/ref=E0205C812A8F68D4F4963254389581E3265AF8C7571EE124FFED911205C086CBDC5F2DDEA59434491401D5DE0C9A78577AEC8373a4S5N" TargetMode="External"/><Relationship Id="rId92" Type="http://schemas.openxmlformats.org/officeDocument/2006/relationships/hyperlink" Target="consultantplus://offline/ref=0C7EDE5664CB58C4EC2202BD90078E449BFDE4C65B3635B558CE34E1E90AB19F5FCF55166624C89BC849E69E8A0E44F96362290435BFD35FBBw1I" TargetMode="External"/><Relationship Id="rId213" Type="http://schemas.openxmlformats.org/officeDocument/2006/relationships/hyperlink" Target="consultantplus://offline/ref=21669E2ABE8701F392643397ED9B7BEDB5DCD886F83261C5BF8F1862E0D6D113CBBAFF74FD9B8FA253065DBB47411D1D747B1536A8bAG8K" TargetMode="External"/><Relationship Id="rId234" Type="http://schemas.openxmlformats.org/officeDocument/2006/relationships/hyperlink" Target="consultantplus://offline/ref=547C027D9B15D5AC715A1EAA7C1FC3AF5F6825B8B748360011289879869E7B154AFD8C997849A4007F594DE146F61C1F5C3FCA3BF5D5l8K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9A0021D21FECE660BD5C23BF6A52D453FE3CD51E7300B47B0D2C56115BCDD42374661C4D02F1A9B3426D2821E023AF2939A01C9721pCr1G" TargetMode="External"/><Relationship Id="rId255" Type="http://schemas.openxmlformats.org/officeDocument/2006/relationships/hyperlink" Target="consultantplus://offline/ref=CC3BE189E0A7D877FF50B6A2E5F1DBCB2473A24D18979F3060E850C880089E8E372F19EB458AA22158E17A2E10E50FF3C06F8E55BC4E40CEy92AK" TargetMode="External"/><Relationship Id="rId276" Type="http://schemas.openxmlformats.org/officeDocument/2006/relationships/hyperlink" Target="consultantplus://offline/ref=7457F8307879857799C8F1C20E67A6940E2A03E3CBB09A4C52B45004DDE003275A16053BB9C23871F3EA9E5257661DA242170E6835BBDA86441EK" TargetMode="External"/><Relationship Id="rId297" Type="http://schemas.openxmlformats.org/officeDocument/2006/relationships/hyperlink" Target="consultantplus://offline/ref=297CB561CBFA27F29C12FA8B988D955142314B44137BE4DBB2EED0FA1083921F424F39077F98ACF4BBF4FD83D8E270120154B9cAY1L" TargetMode="External"/><Relationship Id="rId40" Type="http://schemas.openxmlformats.org/officeDocument/2006/relationships/hyperlink" Target="http://base.garant.ru/70736874/" TargetMode="External"/><Relationship Id="rId115" Type="http://schemas.openxmlformats.org/officeDocument/2006/relationships/hyperlink" Target="consultantplus://offline/ref=120C15A98A803F3F7B7725B7A7A1677B892D48683960234975F4A911B95F5CE7A3846276C6E86E6B11BAC3F4870AC128FB8FE9966Dv712I" TargetMode="External"/><Relationship Id="rId136" Type="http://schemas.openxmlformats.org/officeDocument/2006/relationships/hyperlink" Target="consultantplus://offline/ref=47F12EC58239C35F62656044C8652D298474DF424D7BD419E21A3454D461624DE6FB01C8994C10EDCDA26F9C8BDF47FAA05E612A6E2474I" TargetMode="External"/><Relationship Id="rId157" Type="http://schemas.openxmlformats.org/officeDocument/2006/relationships/hyperlink" Target="consultantplus://offline/ref=D455B800B7F08E7A8B4DABD25B5A4F5527C152D9BD099A2DC26DAAFE64107F19DA44E4E61D49FF379F3689CF378B37CFD25C26A758h3XAJ" TargetMode="External"/><Relationship Id="rId178" Type="http://schemas.openxmlformats.org/officeDocument/2006/relationships/hyperlink" Target="consultantplus://offline/ref=17B7F6F7B64CBC740447B9BFF6CC40F4255C2930DA26363C23E8ADD63785A692BE8D8C4568E269FD38C92ADEAB6186E849849AA88BtDSCJ" TargetMode="External"/><Relationship Id="rId301" Type="http://schemas.openxmlformats.org/officeDocument/2006/relationships/hyperlink" Target="consultantplus://offline/ref=99CE794C9C1B795AF85C4FDEBEFF1A58C142FE51CEE6C2EEB1BCC7AB00B3E53E72558F345B9397FA8CACB6D13D12AC16C6ECFCD4B6FC77K" TargetMode="External"/><Relationship Id="rId322" Type="http://schemas.openxmlformats.org/officeDocument/2006/relationships/hyperlink" Target="consultantplus://offline/ref=8030B57468263409C0E4000C10CFA8930380B141B4420F429B4B9CEBBDB9F13DD464CC80374AE569FCF8B6A0A35602AE772A0FABF5Q3k2D" TargetMode="External"/><Relationship Id="rId343" Type="http://schemas.openxmlformats.org/officeDocument/2006/relationships/theme" Target="theme/theme1.xml"/><Relationship Id="rId61" Type="http://schemas.openxmlformats.org/officeDocument/2006/relationships/hyperlink" Target="consultantplus://offline/ref=5BB96E487019176261B8DD928615A269B2EBA0749A244B8CC28D30C26D32D09B0543C9031A9EF60C1E55588EFFCA87B471EB95e8s5H" TargetMode="External"/><Relationship Id="rId82" Type="http://schemas.openxmlformats.org/officeDocument/2006/relationships/hyperlink" Target="consultantplus://offline/ref=0892667D97AF2A952ACFE40EF7433F333E774D548D27B000A9722EFE930E9CDE32809928E71DE68877874E0FD1BB928EF36F148A40EF0671eAuDH" TargetMode="External"/><Relationship Id="rId199" Type="http://schemas.openxmlformats.org/officeDocument/2006/relationships/hyperlink" Target="consultantplus://offline/ref=C5B8447C08D243032390B280E89A59193E87B4EAA85CA3C3F1AAFD58DD01CAAC841DD9D89FCAD446F8261A370D4B230C368D4835AErB44J" TargetMode="External"/><Relationship Id="rId203" Type="http://schemas.openxmlformats.org/officeDocument/2006/relationships/hyperlink" Target="consultantplus://offline/ref=398A5431E0CF8A1BF2598BA6AE7C0FC6CEA8C9AF9E6E6C0E5DF5A2B3BDFA11D6F6B7DA47A481970AC4770D7451273AC18047EF2E5E99CF014DD8K" TargetMode="External"/><Relationship Id="rId19" Type="http://schemas.openxmlformats.org/officeDocument/2006/relationships/hyperlink" Target="http://base.garant.ru/70736874/" TargetMode="External"/><Relationship Id="rId224" Type="http://schemas.openxmlformats.org/officeDocument/2006/relationships/hyperlink" Target="consultantplus://offline/ref=AB44A499AB49E890633E58BA215A4DF989295361F546CECF4A3E787A221141280FA1022C44DD55E333F84DDD899FB791875B3FA965b9cEK" TargetMode="External"/><Relationship Id="rId245" Type="http://schemas.openxmlformats.org/officeDocument/2006/relationships/hyperlink" Target="consultantplus://offline/ref=E11F2FCD4B9E0BE829229A7349E736A7DC671A1205471B533408A33643E9B2741E168ED873E70D27515C5FA80D5B12F595AF9B0CB1S4vEK" TargetMode="External"/><Relationship Id="rId266" Type="http://schemas.openxmlformats.org/officeDocument/2006/relationships/hyperlink" Target="consultantplus://offline/ref=99CE794C9C1B795AF85C4FDEBEFF1A58C142FE51CEE6C2EEB1BCC7AB00B3E53E72558F34589897FA8CACB6D13D12AC16C6ECFCD4B6FC77K" TargetMode="External"/><Relationship Id="rId287" Type="http://schemas.openxmlformats.org/officeDocument/2006/relationships/hyperlink" Target="consultantplus://offline/ref=99CE794C9C1B795AF85C4FDEBEFF1A58C142FE51CEE6C2EEB1BCC7AB00B3E53E72558F34589897FA8CACB6D13D12AC16C6ECFCD4B6FC77K" TargetMode="External"/><Relationship Id="rId30" Type="http://schemas.openxmlformats.org/officeDocument/2006/relationships/hyperlink" Target="consultantplus://offline/ref=9FD23D3A9FA5B15F927BD6552D2D5957357DF1C05B051EE4003E8C2F80AF757E29D20618B5B9E9DF17BD0C343B4D3BC99BE4969967fE79G" TargetMode="External"/><Relationship Id="rId105" Type="http://schemas.openxmlformats.org/officeDocument/2006/relationships/hyperlink" Target="consultantplus://offline/ref=5D62CB1C5BE3F0F0104968F2874340A318FDEA60E22C9456FB04482E75CCCCB61A5C04BC26A2E78C7F9BD57B982D084CBED8703512C5x1I" TargetMode="External"/><Relationship Id="rId126" Type="http://schemas.openxmlformats.org/officeDocument/2006/relationships/hyperlink" Target="consultantplus://offline/ref=C3EDF762C0CCE8C42AA83C78451C391DB3A82CD4AE3EACABF40FB26CCC2451EA9148CF7E2A5010C0938D4DC8B308763B299EA45At24BI" TargetMode="External"/><Relationship Id="rId147" Type="http://schemas.openxmlformats.org/officeDocument/2006/relationships/footer" Target="footer1.xml"/><Relationship Id="rId168" Type="http://schemas.openxmlformats.org/officeDocument/2006/relationships/hyperlink" Target="consultantplus://offline/ref=DB40E6D1C1143E963500FE04A2CD0D8AB2C527CB36764FC7042FD8D6FCC765EC7C8166312A221A6A3070135ECD4288D426104A927FU2a4J" TargetMode="External"/><Relationship Id="rId312" Type="http://schemas.openxmlformats.org/officeDocument/2006/relationships/hyperlink" Target="consultantplus://offline/ref=3FEEE998CFE1F29AF4DD5B00C65915D051348B25214B45D94605988623CB687E343E29FBEFA2A67C5A763808F9D9649081BB11B0BCa3p7L" TargetMode="External"/><Relationship Id="rId333" Type="http://schemas.openxmlformats.org/officeDocument/2006/relationships/hyperlink" Target="consultantplus://offline/ref=BC5C6778070C6C9D05BDFB0238A56F86F2C0207276314DF27F75ECFA0C52F97D33C0D48C1BDE8CF9FE9EC3F4BBFE0C79434F8D5CTCs6D" TargetMode="External"/><Relationship Id="rId51" Type="http://schemas.openxmlformats.org/officeDocument/2006/relationships/hyperlink" Target="consultantplus://offline/ref=D55680D47B0933988679B0CEF8FB57FF11C30ACEA44F819CD24BED0B4CB338D168E36CC75F47B340DDFCC21429203F9C3F4BAAC6a9o2H" TargetMode="External"/><Relationship Id="rId72" Type="http://schemas.openxmlformats.org/officeDocument/2006/relationships/hyperlink" Target="consultantplus://offline/ref=E0205C812A8F68D4F4963254389581E3265AF8C7571EE124FFED911205C086CBDC5F2DDAA39F611C515F8C8D4FD1745463F082705B06F68AaDS7N" TargetMode="External"/><Relationship Id="rId93" Type="http://schemas.openxmlformats.org/officeDocument/2006/relationships/hyperlink" Target="consultantplus://offline/ref=0C7EDE5664CB58C4EC2202BD90078E449BFDE4C65B3635B558CE34E1E90AB19F5FCF5515652F9DCA8417BFCECF4548F97C7E2807B2wBI" TargetMode="External"/><Relationship Id="rId189" Type="http://schemas.openxmlformats.org/officeDocument/2006/relationships/hyperlink" Target="consultantplus://offline/ref=D581A6E17B542977751FFE234DDBF2E80EC2FA29F5E4BED5346B60236A82160A3464464A7889625DD51CE1FF72C03120CB38ECAC2D743049B5aF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1669E2ABE8701F392643397ED9B7BEDB5DCD886F83261C5BF8F1862E0D6D113CBBAFF77FF928FA253065DBB47411D1D747B1536A8bAG8K" TargetMode="External"/><Relationship Id="rId235" Type="http://schemas.openxmlformats.org/officeDocument/2006/relationships/hyperlink" Target="consultantplus://offline/ref=547C027D9B15D5AC715A1EAA7C1FC3AF5F6825B8B748360011289879869E7B154AFD8C9A7A40A4007F594DE146F61C1F5C3FCA3BF5D5l8K" TargetMode="External"/><Relationship Id="rId256" Type="http://schemas.openxmlformats.org/officeDocument/2006/relationships/hyperlink" Target="consultantplus://offline/ref=CC3BE189E0A7D877FF50B6A2E5F1DBCB2473A24D18979F3060E850C880089E8E372F19EB458AA2225EE17A2E10E50FF3C06F8E55BC4E40CEy92AK" TargetMode="External"/><Relationship Id="rId277" Type="http://schemas.openxmlformats.org/officeDocument/2006/relationships/hyperlink" Target="consultantplus://offline/ref=CC3BE189E0A7D877FF50B6A2E5F1DBCB2473A24D18979F3060E850C880089E8E372F19EB458AA2205FE17A2E10E50FF3C06F8E55BC4E40CEy92AK" TargetMode="External"/><Relationship Id="rId298" Type="http://schemas.openxmlformats.org/officeDocument/2006/relationships/hyperlink" Target="consultantplus://offline/ref=A6E04F5E99C5B206DD83A2A308C7ED15E73A9D95F97B19011EC4220AE8FCC974E95996767AF76C6C0724A89CCC2C01DA4138EFDE92x9Y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135</Pages>
  <Words>40208</Words>
  <Characters>229189</Characters>
  <Application>Microsoft Office Word</Application>
  <DocSecurity>0</DocSecurity>
  <Lines>1909</Lines>
  <Paragraphs>537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268860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</cp:revision>
  <dcterms:created xsi:type="dcterms:W3CDTF">2022-07-05T07:09:00Z</dcterms:created>
  <dcterms:modified xsi:type="dcterms:W3CDTF">2022-07-05T07:09:00Z</dcterms:modified>
</cp:coreProperties>
</file>