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08B" w:rsidRDefault="00E4508B" w:rsidP="001D5B90">
      <w:pPr>
        <w:spacing w:after="0" w:line="240" w:lineRule="auto"/>
        <w:jc w:val="both"/>
        <w:outlineLvl w:val="1"/>
        <w:rPr>
          <w:rFonts w:ascii="Times New Roman" w:hAnsi="Times New Roman"/>
          <w:b/>
          <w:sz w:val="28"/>
          <w:szCs w:val="28"/>
          <w:lang w:eastAsia="ru-RU"/>
        </w:rPr>
      </w:pPr>
      <w:bookmarkStart w:id="0" w:name="_GoBack"/>
      <w:bookmarkEnd w:id="0"/>
    </w:p>
    <w:p w:rsidR="00C4525B" w:rsidRPr="00DD6986" w:rsidRDefault="00144261" w:rsidP="001D5B90">
      <w:pPr>
        <w:spacing w:after="0" w:line="240" w:lineRule="auto"/>
        <w:ind w:firstLine="708"/>
        <w:jc w:val="center"/>
        <w:outlineLvl w:val="1"/>
        <w:rPr>
          <w:rFonts w:ascii="Times New Roman" w:eastAsia="Times New Roman" w:hAnsi="Times New Roman" w:cs="Times New Roman"/>
          <w:b/>
          <w:color w:val="000000"/>
          <w:sz w:val="28"/>
          <w:szCs w:val="28"/>
          <w:lang w:eastAsia="ru-RU"/>
        </w:rPr>
      </w:pPr>
      <w:r w:rsidRPr="00DD6986">
        <w:rPr>
          <w:rFonts w:ascii="Times New Roman" w:hAnsi="Times New Roman"/>
          <w:b/>
          <w:sz w:val="28"/>
          <w:szCs w:val="28"/>
          <w:lang w:eastAsia="ru-RU"/>
        </w:rPr>
        <w:t>«</w:t>
      </w:r>
      <w:r w:rsidR="001D5B90">
        <w:rPr>
          <w:rFonts w:ascii="Times New Roman" w:eastAsia="Times New Roman" w:hAnsi="Times New Roman" w:cs="Times New Roman"/>
          <w:b/>
          <w:color w:val="000000"/>
          <w:sz w:val="28"/>
          <w:szCs w:val="28"/>
          <w:lang w:eastAsia="ru-RU"/>
        </w:rPr>
        <w:t>С</w:t>
      </w:r>
      <w:r w:rsidR="00DD6986" w:rsidRPr="00DD6986">
        <w:rPr>
          <w:rFonts w:ascii="Times New Roman" w:eastAsia="Times New Roman" w:hAnsi="Times New Roman" w:cs="Times New Roman"/>
          <w:b/>
          <w:color w:val="000000"/>
          <w:sz w:val="28"/>
          <w:szCs w:val="28"/>
          <w:lang w:eastAsia="ru-RU"/>
        </w:rPr>
        <w:t>облюдение жилищных прав детей-сирот</w:t>
      </w:r>
      <w:r w:rsidR="00E13DCC" w:rsidRPr="00DD6986">
        <w:rPr>
          <w:rFonts w:ascii="Times New Roman" w:eastAsia="Times New Roman" w:hAnsi="Times New Roman" w:cs="Times New Roman"/>
          <w:b/>
          <w:color w:val="000000"/>
          <w:sz w:val="28"/>
          <w:szCs w:val="28"/>
          <w:lang w:eastAsia="ru-RU"/>
        </w:rPr>
        <w:t>»</w:t>
      </w:r>
    </w:p>
    <w:p w:rsidR="00056FA6" w:rsidRDefault="00056FA6" w:rsidP="001D5B90">
      <w:pPr>
        <w:spacing w:after="0" w:line="240" w:lineRule="auto"/>
        <w:jc w:val="both"/>
        <w:outlineLvl w:val="1"/>
        <w:rPr>
          <w:rFonts w:ascii="Times New Roman" w:eastAsia="Times New Roman" w:hAnsi="Times New Roman" w:cs="Times New Roman"/>
          <w:b/>
          <w:color w:val="000000"/>
          <w:sz w:val="28"/>
          <w:szCs w:val="28"/>
          <w:lang w:eastAsia="ru-RU"/>
        </w:rPr>
      </w:pPr>
    </w:p>
    <w:p w:rsidR="001D5B90" w:rsidRPr="001D5B90" w:rsidRDefault="001D5B90" w:rsidP="001D5B90">
      <w:pPr>
        <w:spacing w:after="0" w:line="240" w:lineRule="auto"/>
        <w:ind w:firstLine="708"/>
        <w:jc w:val="both"/>
        <w:rPr>
          <w:rFonts w:ascii="Times New Roman" w:hAnsi="Times New Roman" w:cs="Times New Roman"/>
          <w:color w:val="000000" w:themeColor="text1"/>
          <w:sz w:val="28"/>
          <w:szCs w:val="28"/>
        </w:rPr>
      </w:pPr>
      <w:r w:rsidRPr="001D5B90">
        <w:rPr>
          <w:rFonts w:ascii="Times New Roman" w:hAnsi="Times New Roman" w:cs="Times New Roman"/>
          <w:color w:val="000000" w:themeColor="text1"/>
          <w:sz w:val="28"/>
          <w:szCs w:val="28"/>
        </w:rPr>
        <w:t>Органы прокуратуры занимают важное положение в сфере защиты пра</w:t>
      </w:r>
      <w:r>
        <w:rPr>
          <w:rFonts w:ascii="Times New Roman" w:hAnsi="Times New Roman" w:cs="Times New Roman"/>
          <w:color w:val="000000" w:themeColor="text1"/>
          <w:sz w:val="28"/>
          <w:szCs w:val="28"/>
        </w:rPr>
        <w:t xml:space="preserve">в и </w:t>
      </w:r>
      <w:r w:rsidRPr="001D5B90">
        <w:rPr>
          <w:rFonts w:ascii="Times New Roman" w:hAnsi="Times New Roman" w:cs="Times New Roman"/>
          <w:color w:val="000000" w:themeColor="text1"/>
          <w:sz w:val="28"/>
          <w:szCs w:val="28"/>
        </w:rPr>
        <w:t xml:space="preserve">законных интересов несовершеннолетних. </w:t>
      </w:r>
    </w:p>
    <w:p w:rsidR="001D5B90" w:rsidRPr="001D5B90" w:rsidRDefault="001D5B90" w:rsidP="001D5B90">
      <w:pPr>
        <w:spacing w:after="0" w:line="240" w:lineRule="auto"/>
        <w:ind w:firstLine="708"/>
        <w:jc w:val="both"/>
        <w:rPr>
          <w:rFonts w:ascii="Times New Roman" w:hAnsi="Times New Roman" w:cs="Times New Roman"/>
          <w:color w:val="000000" w:themeColor="text1"/>
          <w:sz w:val="28"/>
          <w:szCs w:val="28"/>
        </w:rPr>
      </w:pPr>
      <w:r w:rsidRPr="001D5B90">
        <w:rPr>
          <w:rFonts w:ascii="Times New Roman" w:hAnsi="Times New Roman" w:cs="Times New Roman"/>
          <w:color w:val="000000" w:themeColor="text1"/>
          <w:sz w:val="28"/>
          <w:szCs w:val="28"/>
        </w:rPr>
        <w:t>Прокурорский надзор за исполнением законов о несовершеннолетних представляет собой самостоятельное направление деятельности органов прокуратуры, охватывает самый широкий спектр работы прокурора и призван обеспечить реальное исполнение законодательства об охране прав и законных интересов несовершеннолетних, пресечение и предупреждение преступности детей.</w:t>
      </w:r>
    </w:p>
    <w:p w:rsidR="001D5B90" w:rsidRPr="001D5B90" w:rsidRDefault="001D5B90" w:rsidP="001D5B90">
      <w:pPr>
        <w:spacing w:after="0" w:line="240" w:lineRule="auto"/>
        <w:ind w:firstLine="708"/>
        <w:jc w:val="both"/>
        <w:rPr>
          <w:rFonts w:ascii="Times New Roman" w:hAnsi="Times New Roman" w:cs="Times New Roman"/>
          <w:color w:val="000000" w:themeColor="text1"/>
          <w:sz w:val="28"/>
          <w:szCs w:val="28"/>
        </w:rPr>
      </w:pPr>
      <w:r w:rsidRPr="001D5B90">
        <w:rPr>
          <w:rFonts w:ascii="Times New Roman" w:hAnsi="Times New Roman" w:cs="Times New Roman"/>
          <w:color w:val="000000" w:themeColor="text1"/>
          <w:sz w:val="28"/>
          <w:szCs w:val="28"/>
        </w:rPr>
        <w:t xml:space="preserve">Детство является важным этапом жизни человека, поэтому государство исходит из принципов приоритетности подготовки детей к полноценной жизни в обществе, социализации личности, развития у них общественно значимой и творческой активности, воспитания в них высоких нравственных качеств, патриотизма и гражданской ответственности. </w:t>
      </w:r>
    </w:p>
    <w:p w:rsidR="001D5B90" w:rsidRPr="001D5B90" w:rsidRDefault="001D5B90" w:rsidP="001D5B90">
      <w:pPr>
        <w:spacing w:after="0" w:line="240" w:lineRule="auto"/>
        <w:ind w:firstLine="708"/>
        <w:jc w:val="both"/>
        <w:rPr>
          <w:rFonts w:ascii="Times New Roman" w:hAnsi="Times New Roman" w:cs="Times New Roman"/>
          <w:color w:val="000000" w:themeColor="text1"/>
          <w:sz w:val="28"/>
          <w:szCs w:val="28"/>
        </w:rPr>
      </w:pPr>
      <w:r w:rsidRPr="001D5B90">
        <w:rPr>
          <w:rFonts w:ascii="Times New Roman" w:hAnsi="Times New Roman" w:cs="Times New Roman"/>
          <w:color w:val="000000" w:themeColor="text1"/>
          <w:sz w:val="28"/>
          <w:szCs w:val="28"/>
        </w:rPr>
        <w:t>Согласно статье 1 Федерального закона Российской Федерации от 24.07.1998 № 124-ФЗ «Об основных гарантиях прав ребенка в Российской Федерации», ребенок – это лицо до достижения им возраста 18 лет – совершеннолетия.</w:t>
      </w:r>
    </w:p>
    <w:p w:rsidR="00D0083A" w:rsidRPr="001D5B90" w:rsidRDefault="00D0083A" w:rsidP="001D5B90">
      <w:pPr>
        <w:spacing w:after="0" w:line="240" w:lineRule="auto"/>
        <w:ind w:firstLine="708"/>
        <w:jc w:val="both"/>
        <w:rPr>
          <w:rFonts w:ascii="Times New Roman" w:hAnsi="Times New Roman" w:cs="Times New Roman"/>
          <w:color w:val="000000" w:themeColor="text1"/>
          <w:sz w:val="28"/>
          <w:szCs w:val="28"/>
        </w:rPr>
      </w:pPr>
      <w:r w:rsidRPr="001D5B90">
        <w:rPr>
          <w:rFonts w:ascii="Times New Roman" w:hAnsi="Times New Roman" w:cs="Times New Roman"/>
          <w:color w:val="000000" w:themeColor="text1"/>
          <w:sz w:val="28"/>
          <w:szCs w:val="28"/>
        </w:rPr>
        <w:t>Государство, руководствуясь принципом защиты детей и необходимостью предоставления детям-сиротам и детям, оставшимся без родительского попечения, полноценного развития всех сфер их жизни – физической, психической, социальной и духовно-нравственной, предоставляет соответствующие гарантии социальной поддержки детей сирот и детей, оставшихся без попечения родителей для обеспечения достойных условий жизни, достойного образования и мер защиты здоровья.</w:t>
      </w:r>
    </w:p>
    <w:p w:rsidR="00D0083A" w:rsidRPr="001D5B90" w:rsidRDefault="00D0083A" w:rsidP="001D5B90">
      <w:pPr>
        <w:spacing w:after="0" w:line="240" w:lineRule="auto"/>
        <w:ind w:firstLine="708"/>
        <w:jc w:val="both"/>
        <w:rPr>
          <w:rFonts w:ascii="Times New Roman" w:hAnsi="Times New Roman" w:cs="Times New Roman"/>
          <w:color w:val="000000" w:themeColor="text1"/>
          <w:sz w:val="28"/>
          <w:szCs w:val="28"/>
        </w:rPr>
      </w:pPr>
      <w:r w:rsidRPr="001D5B90">
        <w:rPr>
          <w:rFonts w:ascii="Times New Roman" w:hAnsi="Times New Roman" w:cs="Times New Roman"/>
          <w:color w:val="000000" w:themeColor="text1"/>
          <w:sz w:val="28"/>
          <w:szCs w:val="28"/>
        </w:rPr>
        <w:t>В соответствии ст. 40 Конституции РФ каждый имеет право на жилище. Никто не может быть произвольно лишен жилища. Органы государственной власти и органы местного самоуправления создают условия для осуществления права на жилище. Малоимущим,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w:t>
      </w:r>
    </w:p>
    <w:p w:rsidR="00D0083A" w:rsidRPr="00D0083A" w:rsidRDefault="00D0083A" w:rsidP="00D0083A">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D0083A">
        <w:rPr>
          <w:rFonts w:ascii="Times New Roman" w:eastAsia="Times New Roman" w:hAnsi="Times New Roman" w:cs="Times New Roman"/>
          <w:sz w:val="28"/>
          <w:szCs w:val="28"/>
          <w:lang w:eastAsia="ru-RU"/>
        </w:rPr>
        <w:t>Согласно п. 8 ч. 1 ст. 92 Жилищного кодекса РФ следует, что жилым помещениям специализированного жилищного фонда (далее - специализированные жилые помещения) относятся:</w:t>
      </w:r>
    </w:p>
    <w:p w:rsidR="00D0083A" w:rsidRPr="00D0083A" w:rsidRDefault="00D0083A" w:rsidP="00D0083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0083A">
        <w:rPr>
          <w:rFonts w:ascii="Times New Roman" w:eastAsia="Times New Roman" w:hAnsi="Times New Roman" w:cs="Times New Roman"/>
          <w:sz w:val="28"/>
          <w:szCs w:val="28"/>
          <w:lang w:eastAsia="ru-RU"/>
        </w:rPr>
        <w:t>1) служебные жилые помещения;</w:t>
      </w:r>
    </w:p>
    <w:p w:rsidR="00D0083A" w:rsidRPr="00D0083A" w:rsidRDefault="00D0083A" w:rsidP="00D0083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0083A">
        <w:rPr>
          <w:rFonts w:ascii="Times New Roman" w:eastAsia="Times New Roman" w:hAnsi="Times New Roman" w:cs="Times New Roman"/>
          <w:sz w:val="28"/>
          <w:szCs w:val="28"/>
          <w:lang w:eastAsia="ru-RU"/>
        </w:rPr>
        <w:t>2) жилые помещения в общежитиях;</w:t>
      </w:r>
    </w:p>
    <w:p w:rsidR="00D0083A" w:rsidRPr="00D0083A" w:rsidRDefault="00D0083A" w:rsidP="00D0083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0083A">
        <w:rPr>
          <w:rFonts w:ascii="Times New Roman" w:eastAsia="Times New Roman" w:hAnsi="Times New Roman" w:cs="Times New Roman"/>
          <w:sz w:val="28"/>
          <w:szCs w:val="28"/>
          <w:lang w:eastAsia="ru-RU"/>
        </w:rPr>
        <w:t>3) жилые помещения маневренного фонда;</w:t>
      </w:r>
    </w:p>
    <w:p w:rsidR="00D0083A" w:rsidRPr="00D0083A" w:rsidRDefault="00D0083A" w:rsidP="00D0083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0083A">
        <w:rPr>
          <w:rFonts w:ascii="Times New Roman" w:eastAsia="Times New Roman" w:hAnsi="Times New Roman" w:cs="Times New Roman"/>
          <w:sz w:val="28"/>
          <w:szCs w:val="28"/>
          <w:lang w:eastAsia="ru-RU"/>
        </w:rPr>
        <w:t>4) жилые помещения в домах системы социального обслуживания населения;</w:t>
      </w:r>
    </w:p>
    <w:p w:rsidR="00D0083A" w:rsidRPr="00D0083A" w:rsidRDefault="00D0083A" w:rsidP="00D0083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0083A">
        <w:rPr>
          <w:rFonts w:ascii="Times New Roman" w:eastAsia="Times New Roman" w:hAnsi="Times New Roman" w:cs="Times New Roman"/>
          <w:sz w:val="28"/>
          <w:szCs w:val="28"/>
          <w:lang w:eastAsia="ru-RU"/>
        </w:rPr>
        <w:t>5) жилые помещения фонда для временного поселения вынужденных переселенцев;</w:t>
      </w:r>
    </w:p>
    <w:p w:rsidR="00D0083A" w:rsidRPr="00D0083A" w:rsidRDefault="00D0083A" w:rsidP="00D0083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0083A">
        <w:rPr>
          <w:rFonts w:ascii="Times New Roman" w:eastAsia="Times New Roman" w:hAnsi="Times New Roman" w:cs="Times New Roman"/>
          <w:sz w:val="28"/>
          <w:szCs w:val="28"/>
          <w:lang w:eastAsia="ru-RU"/>
        </w:rPr>
        <w:t>6) жилые помещения фонда для временного поселения лиц, признанных беженцами;</w:t>
      </w:r>
    </w:p>
    <w:p w:rsidR="00D0083A" w:rsidRPr="00D0083A" w:rsidRDefault="00D0083A" w:rsidP="00D0083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0083A">
        <w:rPr>
          <w:rFonts w:ascii="Times New Roman" w:eastAsia="Times New Roman" w:hAnsi="Times New Roman" w:cs="Times New Roman"/>
          <w:sz w:val="28"/>
          <w:szCs w:val="28"/>
          <w:lang w:eastAsia="ru-RU"/>
        </w:rPr>
        <w:t>7) жилые помещения для социальной защиты отдельных категорий граждан;</w:t>
      </w:r>
    </w:p>
    <w:p w:rsidR="00D0083A" w:rsidRPr="00D0083A" w:rsidRDefault="00D0083A" w:rsidP="00D0083A">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0083A">
        <w:rPr>
          <w:rFonts w:ascii="Times New Roman" w:eastAsia="Times New Roman" w:hAnsi="Times New Roman" w:cs="Times New Roman"/>
          <w:sz w:val="28"/>
          <w:szCs w:val="28"/>
          <w:lang w:eastAsia="ru-RU"/>
        </w:rPr>
        <w:lastRenderedPageBreak/>
        <w:t>8) жилые помещения для детей-сирот и детей, оставшихся без попечения родителей, лиц из числа детей-сирот и детей, оставшихся без попечения родителей.</w:t>
      </w:r>
    </w:p>
    <w:p w:rsidR="00D0083A" w:rsidRPr="00D0083A" w:rsidRDefault="00D0083A" w:rsidP="00D0083A">
      <w:pPr>
        <w:spacing w:after="0" w:line="240" w:lineRule="auto"/>
        <w:ind w:firstLine="709"/>
        <w:jc w:val="both"/>
        <w:rPr>
          <w:rFonts w:ascii="Times New Roman" w:eastAsia="Times New Roman" w:hAnsi="Times New Roman" w:cs="Times New Roman"/>
          <w:sz w:val="28"/>
          <w:szCs w:val="28"/>
          <w:lang w:eastAsia="ru-RU"/>
        </w:rPr>
      </w:pPr>
      <w:r w:rsidRPr="00D0083A">
        <w:rPr>
          <w:rFonts w:ascii="Times New Roman" w:eastAsia="Times New Roman" w:hAnsi="Times New Roman" w:cs="Times New Roman"/>
          <w:sz w:val="28"/>
          <w:szCs w:val="28"/>
          <w:lang w:eastAsia="ru-RU"/>
        </w:rPr>
        <w:t>В соответствии со ст. 98.1 Жилищного кодекса РФ жилые помещения для детей-сирот и детей, оставшихся без попечения родителей, лиц из числа детей-сирот и детей, оставшихся без попечения родителей, предназначены для проживания детей-сирот и детей, оставшихся без попечения родителей, лиц из числа детей-сирот и детей, оставшихся без попечения родителей, в соответствии с законодательством Российской Федерации и законодательством субъектов Российской Федерации.</w:t>
      </w:r>
    </w:p>
    <w:p w:rsidR="00D0083A" w:rsidRPr="00D0083A" w:rsidRDefault="00D0083A" w:rsidP="00D0083A">
      <w:pPr>
        <w:spacing w:after="0" w:line="240" w:lineRule="auto"/>
        <w:ind w:firstLine="709"/>
        <w:jc w:val="both"/>
        <w:rPr>
          <w:rFonts w:ascii="Times New Roman" w:eastAsia="Times New Roman" w:hAnsi="Times New Roman" w:cs="Times New Roman"/>
          <w:sz w:val="28"/>
          <w:szCs w:val="28"/>
          <w:lang w:eastAsia="ru-RU"/>
        </w:rPr>
      </w:pPr>
      <w:r w:rsidRPr="00D0083A">
        <w:rPr>
          <w:rFonts w:ascii="Times New Roman" w:eastAsia="Times New Roman" w:hAnsi="Times New Roman" w:cs="Times New Roman"/>
          <w:sz w:val="28"/>
          <w:szCs w:val="28"/>
          <w:lang w:eastAsia="ru-RU"/>
        </w:rPr>
        <w:t>Согласно ст. 109.1 Жилищного кодекса РФ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 Жилые помещения, предназначенные для проживания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не предоставляются иностранным гражданам, лицам без гражданства, если международным договором Российской Федерации не предусмотрено иное.</w:t>
      </w:r>
    </w:p>
    <w:p w:rsidR="00D0083A" w:rsidRPr="00D0083A" w:rsidRDefault="00D0083A" w:rsidP="00D0083A">
      <w:pPr>
        <w:spacing w:after="0" w:line="240" w:lineRule="auto"/>
        <w:ind w:firstLine="709"/>
        <w:jc w:val="both"/>
        <w:rPr>
          <w:rFonts w:ascii="Times New Roman" w:eastAsia="Times New Roman" w:hAnsi="Times New Roman" w:cs="Times New Roman"/>
          <w:sz w:val="28"/>
          <w:szCs w:val="28"/>
          <w:lang w:eastAsia="ru-RU"/>
        </w:rPr>
      </w:pPr>
      <w:r w:rsidRPr="00D0083A">
        <w:rPr>
          <w:rFonts w:ascii="Times New Roman" w:eastAsia="Times New Roman" w:hAnsi="Times New Roman" w:cs="Times New Roman"/>
          <w:sz w:val="28"/>
          <w:szCs w:val="28"/>
          <w:lang w:eastAsia="ru-RU"/>
        </w:rPr>
        <w:t xml:space="preserve">Согласно ст. 5 Федерального закона РФ от 21 декабря 1996 года N 159-ФЗ «О дополнительных гарантиях по социальной поддержке детей-сирот и детей, оставшихся без попечения родителей» установлено, </w:t>
      </w:r>
      <w:proofErr w:type="gramStart"/>
      <w:r w:rsidRPr="00D0083A">
        <w:rPr>
          <w:rFonts w:ascii="Times New Roman" w:eastAsia="Times New Roman" w:hAnsi="Times New Roman" w:cs="Times New Roman"/>
          <w:sz w:val="28"/>
          <w:szCs w:val="28"/>
          <w:lang w:eastAsia="ru-RU"/>
        </w:rPr>
        <w:t>что  предусмотренные</w:t>
      </w:r>
      <w:proofErr w:type="gramEnd"/>
      <w:r w:rsidRPr="00D0083A">
        <w:rPr>
          <w:rFonts w:ascii="Times New Roman" w:eastAsia="Times New Roman" w:hAnsi="Times New Roman" w:cs="Times New Roman"/>
          <w:sz w:val="28"/>
          <w:szCs w:val="28"/>
          <w:lang w:eastAsia="ru-RU"/>
        </w:rPr>
        <w:t xml:space="preserve"> настоящим Федеральным законом дополнительные гарантии для детей-сирот и детей, оставшихся без попечения родителей (за исключением детей, обучающихся в федеральных государственных образовательных учреждениях), являются расходными обязательствами субъектов Российской Федерации. Законами и иными нормативными правовыми актами субъектов Российской Федерации могут устанавливаться дополнительные виды социальной поддержки детей-сирот и детей, оставшихся без попечения родителей. Предусмотренные настоящим Федеральным законом дополнительные гарантии для детей-сирот и детей, оставшихся без попечения родителей, обучающихся в федеральных государственных образовательных учреждениях, являются расходными обязательствами Российской Федерации (далее Закон).</w:t>
      </w:r>
    </w:p>
    <w:p w:rsidR="00D0083A" w:rsidRPr="00D0083A" w:rsidRDefault="00D0083A" w:rsidP="00D0083A">
      <w:pPr>
        <w:spacing w:after="0" w:line="240" w:lineRule="auto"/>
        <w:ind w:firstLine="709"/>
        <w:jc w:val="both"/>
        <w:rPr>
          <w:rFonts w:ascii="Times New Roman" w:eastAsia="Times New Roman" w:hAnsi="Times New Roman" w:cs="Times New Roman"/>
          <w:sz w:val="28"/>
          <w:szCs w:val="28"/>
          <w:lang w:eastAsia="ru-RU"/>
        </w:rPr>
      </w:pPr>
      <w:r w:rsidRPr="00D0083A">
        <w:rPr>
          <w:rFonts w:ascii="Times New Roman" w:eastAsia="Times New Roman" w:hAnsi="Times New Roman" w:cs="Times New Roman"/>
          <w:sz w:val="28"/>
          <w:szCs w:val="28"/>
          <w:lang w:eastAsia="ru-RU"/>
        </w:rPr>
        <w:t xml:space="preserve">В силу ст. 8 Федерального закона «О дополнительных гарантиях по социальной поддержке детей – сирот и детей, оставшихся без попечения родителей» Детям-сиротам и детям, оставшимся без попечения родителей, лицам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лицам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w:t>
      </w:r>
      <w:r w:rsidRPr="00D0083A">
        <w:rPr>
          <w:rFonts w:ascii="Times New Roman" w:eastAsia="Times New Roman" w:hAnsi="Times New Roman" w:cs="Times New Roman"/>
          <w:sz w:val="28"/>
          <w:szCs w:val="28"/>
          <w:lang w:eastAsia="ru-RU"/>
        </w:rPr>
        <w:lastRenderedPageBreak/>
        <w:t>найма либо собственниками жилых помещений, в случае, если их проживание в ранее занимаемых жилых помещениях признается невозможным, органом исполнительной власти субъекта Российской Федерации, на территории которого находится место жительства указанных лиц, в порядке, установленном законодательством этого субъекта Российской Федерации, однократно предоставляются благоустроенные жилые помещения специализированного жилищного фонда по договорам найма специализированных жилых помещений.</w:t>
      </w:r>
    </w:p>
    <w:p w:rsidR="00D0083A" w:rsidRPr="00D0083A" w:rsidRDefault="00D0083A" w:rsidP="00D0083A">
      <w:pPr>
        <w:spacing w:after="0" w:line="240" w:lineRule="auto"/>
        <w:ind w:firstLine="709"/>
        <w:jc w:val="both"/>
        <w:rPr>
          <w:rFonts w:ascii="Times New Roman" w:eastAsia="Times New Roman" w:hAnsi="Times New Roman" w:cs="Times New Roman"/>
          <w:sz w:val="28"/>
          <w:szCs w:val="28"/>
          <w:lang w:eastAsia="ru-RU"/>
        </w:rPr>
      </w:pPr>
      <w:r w:rsidRPr="00D0083A">
        <w:rPr>
          <w:rFonts w:ascii="Times New Roman" w:eastAsia="Times New Roman" w:hAnsi="Times New Roman" w:cs="Times New Roman"/>
          <w:sz w:val="28"/>
          <w:szCs w:val="28"/>
          <w:lang w:eastAsia="ru-RU"/>
        </w:rPr>
        <w:t>Жилые помещения предоставляются лицам, указанным в абзаце первом настоящего пункта, по достижении ими возраста 18 лет, а также в случае приобретения ими полной дееспособности до достижения совершеннолетия. В случаях, предусмотренных законодательством субъектов Российской Федерации, жилые помещения могут быть предоставлены лицам, указанным в абзаце первом настоящего пункта, ранее чем по достижении ими возраста 18 лет.</w:t>
      </w:r>
    </w:p>
    <w:p w:rsidR="00D0083A" w:rsidRPr="00D0083A" w:rsidRDefault="00D0083A" w:rsidP="00D0083A">
      <w:pPr>
        <w:spacing w:after="0" w:line="240" w:lineRule="auto"/>
        <w:ind w:firstLine="709"/>
        <w:jc w:val="both"/>
        <w:rPr>
          <w:rFonts w:ascii="Times New Roman" w:eastAsia="Times New Roman" w:hAnsi="Times New Roman" w:cs="Times New Roman"/>
          <w:sz w:val="28"/>
          <w:szCs w:val="28"/>
          <w:lang w:eastAsia="ru-RU"/>
        </w:rPr>
      </w:pPr>
      <w:r w:rsidRPr="00D0083A">
        <w:rPr>
          <w:rFonts w:ascii="Times New Roman" w:eastAsia="Times New Roman" w:hAnsi="Times New Roman" w:cs="Times New Roman"/>
          <w:sz w:val="28"/>
          <w:szCs w:val="28"/>
          <w:lang w:eastAsia="ru-RU"/>
        </w:rPr>
        <w:t>По заявлению в письменной форме лиц, указанных в абзаце первом настоящего пункта и достигших возраста 18 лет, жилые помещения предоставляются им по окончании срока пребывания в образовательных учреждениях, учреждениях социального обслуживания населения, учреждениях системы здравоохранения и иных учреждениях, создаваемых в установленном законом порядке для детей-сирот и детей, оставшихся без попечения родителей, а также по завершении обучения в образовательных организациях профессионального образования, либо окончании прохождения военной службы по призыву, либо окончании отбывания наказания в исправительных учреждениях.</w:t>
      </w:r>
    </w:p>
    <w:p w:rsidR="00D0083A" w:rsidRPr="00D0083A" w:rsidRDefault="00D0083A" w:rsidP="00D0083A">
      <w:pPr>
        <w:spacing w:after="0" w:line="240" w:lineRule="auto"/>
        <w:ind w:firstLine="709"/>
        <w:jc w:val="both"/>
        <w:rPr>
          <w:rFonts w:ascii="Times New Roman" w:eastAsia="Times New Roman" w:hAnsi="Times New Roman" w:cs="Times New Roman"/>
          <w:sz w:val="28"/>
          <w:szCs w:val="28"/>
          <w:lang w:eastAsia="ru-RU"/>
        </w:rPr>
      </w:pPr>
      <w:r w:rsidRPr="00D0083A">
        <w:rPr>
          <w:rFonts w:ascii="Times New Roman" w:eastAsia="Times New Roman" w:hAnsi="Times New Roman" w:cs="Times New Roman"/>
          <w:sz w:val="28"/>
          <w:szCs w:val="28"/>
          <w:lang w:eastAsia="ru-RU"/>
        </w:rPr>
        <w:t>Дополнительные гарантии прав детей-сирот и детей, оставшихся без попечения родителей, на имущество и жилое помещение устанавливаются законодательством субъектов Российской Федерации и относятся к расходным обязательствам субъектов Российской Федерации.</w:t>
      </w:r>
    </w:p>
    <w:p w:rsidR="00D0083A" w:rsidRPr="00D0083A" w:rsidRDefault="00D0083A" w:rsidP="00D0083A">
      <w:pPr>
        <w:spacing w:after="0" w:line="240" w:lineRule="auto"/>
        <w:ind w:firstLine="709"/>
        <w:jc w:val="both"/>
        <w:rPr>
          <w:rFonts w:ascii="Times New Roman" w:eastAsia="Times New Roman" w:hAnsi="Times New Roman" w:cs="Times New Roman"/>
          <w:sz w:val="28"/>
          <w:szCs w:val="28"/>
          <w:lang w:eastAsia="ru-RU"/>
        </w:rPr>
      </w:pPr>
      <w:r w:rsidRPr="00D0083A">
        <w:rPr>
          <w:rFonts w:ascii="Times New Roman" w:eastAsia="Times New Roman" w:hAnsi="Times New Roman" w:cs="Times New Roman"/>
          <w:sz w:val="28"/>
          <w:szCs w:val="28"/>
          <w:lang w:eastAsia="ru-RU"/>
        </w:rPr>
        <w:t>Согласно ст.  2 Закона Самарской области от 28.12.2012 N 135-ГД «Об обеспечении жилыми помещениями детей-сирот и детей, оставшихся без попечения родителей, лиц из числа детей-сирот и детей, оставшихся без попечения родителей, на территории Самарской области» финансовое обеспечение переданных органам местного самоуправления государственных полномочий осуществляется за счет предоставляемых местным бюджетам субвенций из областного бюджета. Предоставление субвенций местным бюджетам производится в пределах средств, предусмотренных на эти цели в областном бюджете на соответствующий финансовый год.</w:t>
      </w:r>
    </w:p>
    <w:p w:rsidR="00F019E9" w:rsidRPr="00F019E9" w:rsidRDefault="00F019E9" w:rsidP="00F019E9">
      <w:pPr>
        <w:spacing w:after="0" w:line="240" w:lineRule="auto"/>
        <w:ind w:firstLine="709"/>
        <w:jc w:val="both"/>
        <w:rPr>
          <w:rFonts w:ascii="Times New Roman" w:eastAsia="Times New Roman" w:hAnsi="Times New Roman" w:cs="Times New Roman"/>
          <w:sz w:val="28"/>
          <w:szCs w:val="28"/>
          <w:lang w:eastAsia="ru-RU"/>
        </w:rPr>
      </w:pPr>
      <w:r w:rsidRPr="00F019E9">
        <w:rPr>
          <w:rFonts w:ascii="Times New Roman" w:eastAsia="Times New Roman" w:hAnsi="Times New Roman" w:cs="Times New Roman"/>
          <w:sz w:val="28"/>
          <w:szCs w:val="28"/>
          <w:lang w:eastAsia="ru-RU"/>
        </w:rPr>
        <w:t>При этом прокурор обязан своевременно и принципиально реагировать на случаи нарушения прав несовершеннолетних, принимать исчерпывающие правовые меры к их восстановлению.</w:t>
      </w:r>
    </w:p>
    <w:p w:rsidR="00F019E9" w:rsidRPr="00F019E9" w:rsidRDefault="00F019E9" w:rsidP="00F019E9">
      <w:pPr>
        <w:spacing w:after="0" w:line="240" w:lineRule="auto"/>
        <w:ind w:firstLine="709"/>
        <w:jc w:val="both"/>
        <w:rPr>
          <w:rFonts w:ascii="Times New Roman" w:eastAsia="Times New Roman" w:hAnsi="Times New Roman" w:cs="Times New Roman"/>
          <w:sz w:val="28"/>
          <w:szCs w:val="28"/>
          <w:lang w:eastAsia="ru-RU"/>
        </w:rPr>
      </w:pPr>
      <w:r w:rsidRPr="00F019E9">
        <w:rPr>
          <w:rFonts w:ascii="Times New Roman" w:eastAsia="Times New Roman" w:hAnsi="Times New Roman" w:cs="Times New Roman"/>
          <w:sz w:val="28"/>
          <w:szCs w:val="28"/>
          <w:lang w:eastAsia="ru-RU"/>
        </w:rPr>
        <w:t xml:space="preserve">Правозащитная деятельность прокуроров и впредь будет осуществляться в соответствии с реализуемой государственной политикой и исходить из состояния законности в сфере защиты прав и законных интересов детей. </w:t>
      </w:r>
    </w:p>
    <w:p w:rsidR="00F019E9" w:rsidRPr="00F019E9" w:rsidRDefault="00F019E9" w:rsidP="00F019E9">
      <w:pPr>
        <w:spacing w:after="0" w:line="240" w:lineRule="auto"/>
        <w:ind w:firstLine="709"/>
        <w:jc w:val="both"/>
        <w:rPr>
          <w:rFonts w:ascii="Times New Roman" w:eastAsia="Times New Roman" w:hAnsi="Times New Roman" w:cs="Times New Roman"/>
          <w:sz w:val="28"/>
          <w:szCs w:val="28"/>
          <w:lang w:eastAsia="ru-RU"/>
        </w:rPr>
      </w:pPr>
    </w:p>
    <w:p w:rsidR="00F019E9" w:rsidRPr="00F019E9" w:rsidRDefault="00F019E9" w:rsidP="00F019E9">
      <w:pPr>
        <w:spacing w:after="0" w:line="240" w:lineRule="auto"/>
        <w:ind w:firstLine="709"/>
        <w:jc w:val="both"/>
        <w:rPr>
          <w:rFonts w:ascii="Times New Roman" w:eastAsia="Times New Roman" w:hAnsi="Times New Roman" w:cs="Times New Roman"/>
          <w:sz w:val="28"/>
          <w:szCs w:val="28"/>
          <w:lang w:eastAsia="ru-RU"/>
        </w:rPr>
      </w:pPr>
    </w:p>
    <w:p w:rsidR="00F019E9" w:rsidRPr="00F019E9" w:rsidRDefault="00F019E9" w:rsidP="00F019E9">
      <w:pPr>
        <w:spacing w:after="0" w:line="240" w:lineRule="auto"/>
        <w:ind w:firstLine="709"/>
        <w:jc w:val="center"/>
        <w:rPr>
          <w:rFonts w:ascii="Times New Roman" w:eastAsia="Times New Roman" w:hAnsi="Times New Roman" w:cs="Times New Roman"/>
          <w:sz w:val="28"/>
          <w:szCs w:val="28"/>
          <w:lang w:eastAsia="ru-RU"/>
        </w:rPr>
      </w:pPr>
      <w:r w:rsidRPr="00F019E9">
        <w:rPr>
          <w:rFonts w:ascii="Times New Roman" w:eastAsia="Times New Roman" w:hAnsi="Times New Roman" w:cs="Times New Roman"/>
          <w:sz w:val="28"/>
          <w:szCs w:val="28"/>
          <w:lang w:eastAsia="ru-RU"/>
        </w:rPr>
        <w:t>Прокуратура Клявлинского района:</w:t>
      </w:r>
    </w:p>
    <w:p w:rsidR="00F019E9" w:rsidRPr="00F019E9" w:rsidRDefault="00F019E9" w:rsidP="00F019E9">
      <w:pPr>
        <w:spacing w:after="0" w:line="240" w:lineRule="auto"/>
        <w:ind w:firstLine="709"/>
        <w:jc w:val="center"/>
        <w:rPr>
          <w:rFonts w:ascii="Times New Roman" w:eastAsia="Times New Roman" w:hAnsi="Times New Roman" w:cs="Times New Roman"/>
          <w:sz w:val="28"/>
          <w:szCs w:val="28"/>
          <w:lang w:eastAsia="ru-RU"/>
        </w:rPr>
      </w:pPr>
      <w:r w:rsidRPr="00F019E9">
        <w:rPr>
          <w:rFonts w:ascii="Times New Roman" w:eastAsia="Times New Roman" w:hAnsi="Times New Roman" w:cs="Times New Roman"/>
          <w:sz w:val="28"/>
          <w:szCs w:val="28"/>
          <w:lang w:eastAsia="ru-RU"/>
        </w:rPr>
        <w:lastRenderedPageBreak/>
        <w:t>+7 (48653) 2-18-51</w:t>
      </w:r>
    </w:p>
    <w:p w:rsidR="00F019E9" w:rsidRPr="00F019E9" w:rsidRDefault="00F019E9" w:rsidP="00F019E9">
      <w:pPr>
        <w:spacing w:after="0" w:line="240" w:lineRule="auto"/>
        <w:ind w:firstLine="709"/>
        <w:jc w:val="center"/>
        <w:rPr>
          <w:rFonts w:ascii="Times New Roman" w:eastAsia="Times New Roman" w:hAnsi="Times New Roman" w:cs="Times New Roman"/>
          <w:sz w:val="28"/>
          <w:szCs w:val="28"/>
          <w:lang w:eastAsia="ru-RU"/>
        </w:rPr>
      </w:pPr>
      <w:r w:rsidRPr="00F019E9">
        <w:rPr>
          <w:rFonts w:ascii="Times New Roman" w:eastAsia="Times New Roman" w:hAnsi="Times New Roman" w:cs="Times New Roman"/>
          <w:sz w:val="28"/>
          <w:szCs w:val="28"/>
          <w:lang w:eastAsia="ru-RU"/>
        </w:rPr>
        <w:t>Прокуратура Самарской области:</w:t>
      </w:r>
    </w:p>
    <w:p w:rsidR="00F019E9" w:rsidRPr="00F019E9" w:rsidRDefault="00F019E9" w:rsidP="00F019E9">
      <w:pPr>
        <w:spacing w:after="0" w:line="240" w:lineRule="auto"/>
        <w:ind w:firstLine="709"/>
        <w:jc w:val="center"/>
        <w:rPr>
          <w:rFonts w:ascii="Times New Roman" w:eastAsia="Times New Roman" w:hAnsi="Times New Roman" w:cs="Times New Roman"/>
          <w:sz w:val="28"/>
          <w:szCs w:val="28"/>
          <w:lang w:eastAsia="ru-RU"/>
        </w:rPr>
      </w:pPr>
      <w:r w:rsidRPr="00F019E9">
        <w:rPr>
          <w:rFonts w:ascii="Times New Roman" w:eastAsia="Times New Roman" w:hAnsi="Times New Roman" w:cs="Times New Roman"/>
          <w:sz w:val="28"/>
          <w:szCs w:val="28"/>
          <w:lang w:eastAsia="ru-RU"/>
        </w:rPr>
        <w:t>+7 (846) 333-54-28; +7 (846) 333-35-98</w:t>
      </w:r>
    </w:p>
    <w:p w:rsidR="00F019E9" w:rsidRPr="00F019E9" w:rsidRDefault="00F019E9" w:rsidP="00F019E9">
      <w:pPr>
        <w:spacing w:after="0" w:line="240" w:lineRule="auto"/>
        <w:ind w:firstLine="709"/>
        <w:jc w:val="center"/>
        <w:rPr>
          <w:rFonts w:ascii="Times New Roman" w:eastAsia="Times New Roman" w:hAnsi="Times New Roman" w:cs="Times New Roman"/>
          <w:sz w:val="28"/>
          <w:szCs w:val="28"/>
          <w:lang w:eastAsia="ru-RU"/>
        </w:rPr>
      </w:pPr>
      <w:r w:rsidRPr="00F019E9">
        <w:rPr>
          <w:rFonts w:ascii="Times New Roman" w:eastAsia="Times New Roman" w:hAnsi="Times New Roman" w:cs="Times New Roman"/>
          <w:sz w:val="28"/>
          <w:szCs w:val="28"/>
          <w:lang w:eastAsia="ru-RU"/>
        </w:rPr>
        <w:t>Общероссийский детский телефон доверия:</w:t>
      </w:r>
    </w:p>
    <w:p w:rsidR="00F019E9" w:rsidRPr="00F019E9" w:rsidRDefault="00F019E9" w:rsidP="00F019E9">
      <w:pPr>
        <w:spacing w:after="0" w:line="240" w:lineRule="auto"/>
        <w:ind w:firstLine="709"/>
        <w:jc w:val="center"/>
        <w:rPr>
          <w:rFonts w:ascii="Times New Roman" w:eastAsia="Times New Roman" w:hAnsi="Times New Roman" w:cs="Times New Roman"/>
          <w:sz w:val="28"/>
          <w:szCs w:val="28"/>
          <w:lang w:eastAsia="ru-RU"/>
        </w:rPr>
      </w:pPr>
      <w:r w:rsidRPr="00F019E9">
        <w:rPr>
          <w:rFonts w:ascii="Times New Roman" w:eastAsia="Times New Roman" w:hAnsi="Times New Roman" w:cs="Times New Roman"/>
          <w:sz w:val="28"/>
          <w:szCs w:val="28"/>
          <w:lang w:eastAsia="ru-RU"/>
        </w:rPr>
        <w:t>8-800-2000-122</w:t>
      </w:r>
    </w:p>
    <w:p w:rsidR="00F019E9" w:rsidRPr="00F019E9" w:rsidRDefault="00F019E9" w:rsidP="00F019E9">
      <w:pPr>
        <w:spacing w:after="0" w:line="240" w:lineRule="auto"/>
        <w:ind w:firstLine="709"/>
        <w:jc w:val="center"/>
        <w:rPr>
          <w:rFonts w:ascii="Times New Roman" w:eastAsia="Times New Roman" w:hAnsi="Times New Roman" w:cs="Times New Roman"/>
          <w:sz w:val="28"/>
          <w:szCs w:val="28"/>
          <w:lang w:eastAsia="ru-RU"/>
        </w:rPr>
      </w:pPr>
      <w:r w:rsidRPr="00F019E9">
        <w:rPr>
          <w:rFonts w:ascii="Times New Roman" w:eastAsia="Times New Roman" w:hAnsi="Times New Roman" w:cs="Times New Roman"/>
          <w:sz w:val="28"/>
          <w:szCs w:val="28"/>
          <w:lang w:eastAsia="ru-RU"/>
        </w:rPr>
        <w:t>Уполномоченный по правам человека в Самарской области:</w:t>
      </w:r>
    </w:p>
    <w:p w:rsidR="00F019E9" w:rsidRPr="00F019E9" w:rsidRDefault="00F019E9" w:rsidP="00F019E9">
      <w:pPr>
        <w:spacing w:after="0" w:line="240" w:lineRule="auto"/>
        <w:ind w:firstLine="709"/>
        <w:jc w:val="center"/>
        <w:rPr>
          <w:rFonts w:ascii="Times New Roman" w:eastAsia="Times New Roman" w:hAnsi="Times New Roman" w:cs="Times New Roman"/>
          <w:sz w:val="28"/>
          <w:szCs w:val="28"/>
          <w:lang w:eastAsia="ru-RU"/>
        </w:rPr>
      </w:pPr>
      <w:r w:rsidRPr="00F019E9">
        <w:rPr>
          <w:rFonts w:ascii="Times New Roman" w:eastAsia="Times New Roman" w:hAnsi="Times New Roman" w:cs="Times New Roman"/>
          <w:sz w:val="28"/>
          <w:szCs w:val="28"/>
          <w:lang w:eastAsia="ru-RU"/>
        </w:rPr>
        <w:t>+7 (846) 337-29-03</w:t>
      </w:r>
    </w:p>
    <w:p w:rsidR="00F019E9" w:rsidRPr="00F019E9" w:rsidRDefault="00F019E9" w:rsidP="00F019E9">
      <w:pPr>
        <w:spacing w:after="0" w:line="240" w:lineRule="auto"/>
        <w:ind w:firstLine="709"/>
        <w:jc w:val="center"/>
        <w:rPr>
          <w:rFonts w:ascii="Times New Roman" w:eastAsia="Times New Roman" w:hAnsi="Times New Roman" w:cs="Times New Roman"/>
          <w:sz w:val="28"/>
          <w:szCs w:val="28"/>
          <w:lang w:eastAsia="ru-RU"/>
        </w:rPr>
      </w:pPr>
      <w:r w:rsidRPr="00F019E9">
        <w:rPr>
          <w:rFonts w:ascii="Times New Roman" w:eastAsia="Times New Roman" w:hAnsi="Times New Roman" w:cs="Times New Roman"/>
          <w:sz w:val="28"/>
          <w:szCs w:val="28"/>
          <w:lang w:eastAsia="ru-RU"/>
        </w:rPr>
        <w:t>Уполномоченный по правам ребенка в Самарской области:</w:t>
      </w:r>
    </w:p>
    <w:p w:rsidR="00F019E9" w:rsidRPr="00F019E9" w:rsidRDefault="00F019E9" w:rsidP="00F019E9">
      <w:pPr>
        <w:spacing w:after="0" w:line="240" w:lineRule="auto"/>
        <w:ind w:firstLine="709"/>
        <w:jc w:val="center"/>
        <w:rPr>
          <w:rFonts w:ascii="Times New Roman" w:eastAsia="Times New Roman" w:hAnsi="Times New Roman" w:cs="Times New Roman"/>
          <w:sz w:val="28"/>
          <w:szCs w:val="28"/>
          <w:lang w:eastAsia="ru-RU"/>
        </w:rPr>
      </w:pPr>
      <w:r w:rsidRPr="00F019E9">
        <w:rPr>
          <w:rFonts w:ascii="Times New Roman" w:eastAsia="Times New Roman" w:hAnsi="Times New Roman" w:cs="Times New Roman"/>
          <w:sz w:val="28"/>
          <w:szCs w:val="28"/>
          <w:lang w:eastAsia="ru-RU"/>
        </w:rPr>
        <w:t>+7 (846) 332-29-91</w:t>
      </w:r>
    </w:p>
    <w:p w:rsidR="00F019E9" w:rsidRPr="00F019E9" w:rsidRDefault="00F019E9" w:rsidP="00F019E9">
      <w:pPr>
        <w:spacing w:after="0" w:line="240" w:lineRule="auto"/>
        <w:ind w:firstLine="709"/>
        <w:jc w:val="both"/>
        <w:rPr>
          <w:rFonts w:ascii="Times New Roman" w:eastAsia="Times New Roman" w:hAnsi="Times New Roman" w:cs="Times New Roman"/>
          <w:sz w:val="28"/>
          <w:szCs w:val="28"/>
          <w:lang w:eastAsia="ru-RU"/>
        </w:rPr>
      </w:pPr>
    </w:p>
    <w:p w:rsidR="00F019E9" w:rsidRPr="00F019E9" w:rsidRDefault="00F019E9" w:rsidP="00F019E9">
      <w:pPr>
        <w:spacing w:after="0" w:line="240" w:lineRule="auto"/>
        <w:ind w:firstLine="709"/>
        <w:jc w:val="both"/>
        <w:rPr>
          <w:rFonts w:ascii="Times New Roman" w:eastAsia="Times New Roman" w:hAnsi="Times New Roman" w:cs="Times New Roman"/>
          <w:sz w:val="28"/>
          <w:szCs w:val="28"/>
          <w:lang w:eastAsia="ru-RU"/>
        </w:rPr>
      </w:pPr>
    </w:p>
    <w:p w:rsidR="00F019E9" w:rsidRPr="00F019E9" w:rsidRDefault="00F019E9" w:rsidP="00F019E9">
      <w:pPr>
        <w:spacing w:after="0" w:line="240" w:lineRule="auto"/>
        <w:jc w:val="both"/>
        <w:rPr>
          <w:rFonts w:ascii="Times New Roman" w:eastAsia="Times New Roman" w:hAnsi="Times New Roman" w:cs="Times New Roman"/>
          <w:sz w:val="28"/>
          <w:szCs w:val="28"/>
          <w:lang w:eastAsia="ru-RU"/>
        </w:rPr>
      </w:pPr>
      <w:r w:rsidRPr="00F019E9">
        <w:rPr>
          <w:rFonts w:ascii="Times New Roman" w:eastAsia="Times New Roman" w:hAnsi="Times New Roman" w:cs="Times New Roman"/>
          <w:sz w:val="28"/>
          <w:szCs w:val="28"/>
          <w:lang w:eastAsia="ru-RU"/>
        </w:rPr>
        <w:t>Помощник прокурора Клявлинского района</w:t>
      </w:r>
    </w:p>
    <w:p w:rsidR="00F019E9" w:rsidRPr="00F019E9" w:rsidRDefault="00F019E9" w:rsidP="00F019E9">
      <w:pPr>
        <w:spacing w:after="0" w:line="240" w:lineRule="auto"/>
        <w:jc w:val="both"/>
        <w:rPr>
          <w:rFonts w:ascii="Times New Roman" w:eastAsia="Times New Roman" w:hAnsi="Times New Roman" w:cs="Times New Roman"/>
          <w:sz w:val="28"/>
          <w:szCs w:val="28"/>
          <w:lang w:eastAsia="ru-RU"/>
        </w:rPr>
      </w:pPr>
      <w:r w:rsidRPr="00F019E9">
        <w:rPr>
          <w:rFonts w:ascii="Times New Roman" w:eastAsia="Times New Roman" w:hAnsi="Times New Roman" w:cs="Times New Roman"/>
          <w:sz w:val="28"/>
          <w:szCs w:val="28"/>
          <w:lang w:eastAsia="ru-RU"/>
        </w:rPr>
        <w:t xml:space="preserve">Коваленко К.И. </w:t>
      </w:r>
    </w:p>
    <w:p w:rsidR="00D0083A" w:rsidRDefault="00D0083A" w:rsidP="00BE34B6">
      <w:pPr>
        <w:autoSpaceDE w:val="0"/>
        <w:autoSpaceDN w:val="0"/>
        <w:adjustRightInd w:val="0"/>
        <w:spacing w:after="0" w:line="240" w:lineRule="auto"/>
        <w:ind w:firstLine="720"/>
        <w:jc w:val="both"/>
        <w:rPr>
          <w:rFonts w:ascii="Times New Roman" w:hAnsi="Times New Roman" w:cs="Times New Roman"/>
          <w:color w:val="000000" w:themeColor="text1"/>
          <w:sz w:val="28"/>
          <w:szCs w:val="28"/>
        </w:rPr>
      </w:pPr>
    </w:p>
    <w:p w:rsidR="00D0083A" w:rsidRPr="0027497A" w:rsidRDefault="00D0083A" w:rsidP="00BE34B6">
      <w:pPr>
        <w:autoSpaceDE w:val="0"/>
        <w:autoSpaceDN w:val="0"/>
        <w:adjustRightInd w:val="0"/>
        <w:spacing w:after="0" w:line="240" w:lineRule="auto"/>
        <w:ind w:firstLine="720"/>
        <w:jc w:val="both"/>
        <w:rPr>
          <w:rFonts w:ascii="Times New Roman" w:hAnsi="Times New Roman" w:cs="Times New Roman"/>
          <w:color w:val="000000" w:themeColor="text1"/>
          <w:sz w:val="28"/>
          <w:szCs w:val="28"/>
        </w:rPr>
      </w:pPr>
    </w:p>
    <w:sectPr w:rsidR="00D0083A" w:rsidRPr="0027497A" w:rsidSect="00692FC6">
      <w:pgSz w:w="11906" w:h="16838"/>
      <w:pgMar w:top="1134" w:right="850"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E573B4"/>
    <w:multiLevelType w:val="hybridMultilevel"/>
    <w:tmpl w:val="1AAA3018"/>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3D4A0AEB"/>
    <w:multiLevelType w:val="hybridMultilevel"/>
    <w:tmpl w:val="31B0A41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6EAB711E"/>
    <w:multiLevelType w:val="hybridMultilevel"/>
    <w:tmpl w:val="A9C801C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25B"/>
    <w:rsid w:val="00056FA6"/>
    <w:rsid w:val="0007701B"/>
    <w:rsid w:val="00144261"/>
    <w:rsid w:val="001D5B90"/>
    <w:rsid w:val="0027497A"/>
    <w:rsid w:val="00383E86"/>
    <w:rsid w:val="003B034D"/>
    <w:rsid w:val="004D4456"/>
    <w:rsid w:val="00680D4D"/>
    <w:rsid w:val="00692FC6"/>
    <w:rsid w:val="006D384A"/>
    <w:rsid w:val="00875F8E"/>
    <w:rsid w:val="008C73FF"/>
    <w:rsid w:val="008D1868"/>
    <w:rsid w:val="008D27F1"/>
    <w:rsid w:val="00935524"/>
    <w:rsid w:val="009706C3"/>
    <w:rsid w:val="00AB0EF1"/>
    <w:rsid w:val="00BE34B6"/>
    <w:rsid w:val="00C4525B"/>
    <w:rsid w:val="00D0083A"/>
    <w:rsid w:val="00D978C3"/>
    <w:rsid w:val="00DD6986"/>
    <w:rsid w:val="00E016DC"/>
    <w:rsid w:val="00E13DCC"/>
    <w:rsid w:val="00E4508B"/>
    <w:rsid w:val="00F019E9"/>
    <w:rsid w:val="00FD64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68565"/>
  <w15:docId w15:val="{800B0044-169D-4946-ABEA-80815DDF7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52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34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6331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1304</Words>
  <Characters>7437</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Пр_Камышлинского рн. Афанасьев Владимир Петрович</dc:creator>
  <cp:lastModifiedBy>Коваленко Ксения Игоревна</cp:lastModifiedBy>
  <cp:revision>2</cp:revision>
  <cp:lastPrinted>2019-05-20T10:30:00Z</cp:lastPrinted>
  <dcterms:created xsi:type="dcterms:W3CDTF">2022-06-23T08:16:00Z</dcterms:created>
  <dcterms:modified xsi:type="dcterms:W3CDTF">2022-06-23T08:16:00Z</dcterms:modified>
</cp:coreProperties>
</file>