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8B" w:rsidRDefault="00E4508B" w:rsidP="001D5B90">
      <w:pPr>
        <w:spacing w:after="0" w:line="240" w:lineRule="auto"/>
        <w:jc w:val="both"/>
        <w:outlineLvl w:val="1"/>
        <w:rPr>
          <w:rFonts w:ascii="Times New Roman" w:hAnsi="Times New Roman"/>
          <w:b/>
          <w:sz w:val="28"/>
          <w:szCs w:val="28"/>
          <w:lang w:eastAsia="ru-RU"/>
        </w:rPr>
      </w:pPr>
      <w:bookmarkStart w:id="0" w:name="_GoBack"/>
      <w:bookmarkEnd w:id="0"/>
    </w:p>
    <w:p w:rsidR="00C4525B" w:rsidRPr="00DD6986" w:rsidRDefault="00144261" w:rsidP="001D5B90">
      <w:pPr>
        <w:spacing w:after="0" w:line="240" w:lineRule="auto"/>
        <w:ind w:firstLine="708"/>
        <w:jc w:val="center"/>
        <w:outlineLvl w:val="1"/>
        <w:rPr>
          <w:rFonts w:ascii="Times New Roman" w:eastAsia="Times New Roman" w:hAnsi="Times New Roman" w:cs="Times New Roman"/>
          <w:b/>
          <w:color w:val="000000"/>
          <w:sz w:val="28"/>
          <w:szCs w:val="28"/>
          <w:lang w:eastAsia="ru-RU"/>
        </w:rPr>
      </w:pPr>
      <w:r w:rsidRPr="00DD6986">
        <w:rPr>
          <w:rFonts w:ascii="Times New Roman" w:hAnsi="Times New Roman"/>
          <w:b/>
          <w:sz w:val="28"/>
          <w:szCs w:val="28"/>
          <w:lang w:eastAsia="ru-RU"/>
        </w:rPr>
        <w:t>«</w:t>
      </w:r>
      <w:r w:rsidR="001D5B90">
        <w:rPr>
          <w:rFonts w:ascii="Times New Roman" w:eastAsia="Times New Roman" w:hAnsi="Times New Roman" w:cs="Times New Roman"/>
          <w:b/>
          <w:color w:val="000000"/>
          <w:sz w:val="28"/>
          <w:szCs w:val="28"/>
          <w:lang w:eastAsia="ru-RU"/>
        </w:rPr>
        <w:t>С</w:t>
      </w:r>
      <w:r w:rsidR="00DD6986" w:rsidRPr="00DD6986">
        <w:rPr>
          <w:rFonts w:ascii="Times New Roman" w:eastAsia="Times New Roman" w:hAnsi="Times New Roman" w:cs="Times New Roman"/>
          <w:b/>
          <w:color w:val="000000"/>
          <w:sz w:val="28"/>
          <w:szCs w:val="28"/>
          <w:lang w:eastAsia="ru-RU"/>
        </w:rPr>
        <w:t>облюдение жилищных прав детей-сирот</w:t>
      </w:r>
      <w:r w:rsidR="00E13DCC" w:rsidRPr="00DD6986">
        <w:rPr>
          <w:rFonts w:ascii="Times New Roman" w:eastAsia="Times New Roman" w:hAnsi="Times New Roman" w:cs="Times New Roman"/>
          <w:b/>
          <w:color w:val="000000"/>
          <w:sz w:val="28"/>
          <w:szCs w:val="28"/>
          <w:lang w:eastAsia="ru-RU"/>
        </w:rPr>
        <w:t>»</w:t>
      </w:r>
    </w:p>
    <w:p w:rsidR="00056FA6" w:rsidRDefault="00056FA6" w:rsidP="001D5B90">
      <w:pPr>
        <w:spacing w:after="0" w:line="240" w:lineRule="auto"/>
        <w:jc w:val="both"/>
        <w:outlineLvl w:val="1"/>
        <w:rPr>
          <w:rFonts w:ascii="Times New Roman" w:eastAsia="Times New Roman" w:hAnsi="Times New Roman" w:cs="Times New Roman"/>
          <w:b/>
          <w:color w:val="000000"/>
          <w:sz w:val="28"/>
          <w:szCs w:val="28"/>
          <w:lang w:eastAsia="ru-RU"/>
        </w:rPr>
      </w:pPr>
    </w:p>
    <w:p w:rsidR="001D5B90" w:rsidRPr="001D5B90" w:rsidRDefault="001D5B90"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Органы прокуратуры занимают важное положение в сфере защиты пра</w:t>
      </w:r>
      <w:r>
        <w:rPr>
          <w:rFonts w:ascii="Times New Roman" w:hAnsi="Times New Roman" w:cs="Times New Roman"/>
          <w:color w:val="000000" w:themeColor="text1"/>
          <w:sz w:val="28"/>
          <w:szCs w:val="28"/>
        </w:rPr>
        <w:t xml:space="preserve">в и </w:t>
      </w:r>
      <w:r w:rsidRPr="001D5B90">
        <w:rPr>
          <w:rFonts w:ascii="Times New Roman" w:hAnsi="Times New Roman" w:cs="Times New Roman"/>
          <w:color w:val="000000" w:themeColor="text1"/>
          <w:sz w:val="28"/>
          <w:szCs w:val="28"/>
        </w:rPr>
        <w:t xml:space="preserve">законных интересов несовершеннолетних. </w:t>
      </w:r>
    </w:p>
    <w:p w:rsidR="001D5B90" w:rsidRPr="001D5B90" w:rsidRDefault="001D5B90"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Прокурорский надзор за исполнением законов о несовершеннолетних представляет собой самостоятельное направление деятельности органов прокуратуры, охватывает самый широкий спектр работы прокурора и призван обеспечить реальное исполнение законодательства об охране прав и законных интересов несовершеннолетних, пресечение и предупреждение преступности детей.</w:t>
      </w:r>
    </w:p>
    <w:p w:rsidR="001D5B90" w:rsidRPr="001D5B90" w:rsidRDefault="001D5B90"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 xml:space="preserve">Детство является важным этапом жизни человека, поэтому государство исходит из принципов приоритетности подготовки детей к полноценной жизни в обществе, социализации личности, развития у них общественно значимой и творческой активности, воспитания в них высоких нравственных качеств, патриотизма и гражданской ответственности. </w:t>
      </w:r>
    </w:p>
    <w:p w:rsidR="001D5B90" w:rsidRPr="001D5B90" w:rsidRDefault="001D5B90"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Согласно статье 1 Федерального закона Российской Федерации от 24.07.1998 № 124-ФЗ «Об основных гарантиях прав ребенка в Российской Федерации», ребенок – это лицо до достижения им возраста 18 лет – совершеннолетия.</w:t>
      </w:r>
    </w:p>
    <w:p w:rsidR="00D0083A" w:rsidRPr="001D5B90" w:rsidRDefault="00D0083A"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Государство, руководствуясь принципом защиты детей и необходимостью предоставления детям-сиротам и детям, оставшимся без родительского попечения, полноценного развития всех сфер их жизни – физической, психической, социальной и духовно-нравственной, предоставляет соответствующие гарантии социальной поддержки детей сирот и детей, оставшихся без попечения родителей для обеспечения достойных условий жизни, достойного образования и мер защиты здоровья.</w:t>
      </w:r>
    </w:p>
    <w:p w:rsidR="00D0083A" w:rsidRPr="001D5B90" w:rsidRDefault="00D0083A" w:rsidP="001D5B90">
      <w:pPr>
        <w:spacing w:after="0" w:line="240" w:lineRule="auto"/>
        <w:ind w:firstLine="708"/>
        <w:jc w:val="both"/>
        <w:rPr>
          <w:rFonts w:ascii="Times New Roman" w:hAnsi="Times New Roman" w:cs="Times New Roman"/>
          <w:color w:val="000000" w:themeColor="text1"/>
          <w:sz w:val="28"/>
          <w:szCs w:val="28"/>
        </w:rPr>
      </w:pPr>
      <w:r w:rsidRPr="001D5B90">
        <w:rPr>
          <w:rFonts w:ascii="Times New Roman" w:hAnsi="Times New Roman" w:cs="Times New Roman"/>
          <w:color w:val="000000" w:themeColor="text1"/>
          <w:sz w:val="28"/>
          <w:szCs w:val="28"/>
        </w:rPr>
        <w:t>В соответствии ст. 40 Конституции РФ каждый имеет право на жилище. Никто не может быть произвольно лишен жилища. Органы государственной власти и органы местного самоуправления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0083A" w:rsidRPr="00D0083A" w:rsidRDefault="00D0083A" w:rsidP="00D00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Согласно п. 8 ч. 1 ст. 92 Жилищного кодекса РФ следует, что жилым помещениям специализированного жилищного фонда (далее - специализированные жилые помещения) относятся:</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1) служебные жилые помещения;</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2) жилые помещения в общежитиях;</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3) жилые помещения маневренного фонда;</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4) жилые помещения в домах системы социального обслуживания населения;</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5) жилые помещения фонда для временного поселения вынужденных переселенцев;</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6) жилые помещения фонда для временного поселения лиц, признанных беженцами;</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7) жилые помещения для социальной защиты отдельных категорий граждан;</w:t>
      </w:r>
    </w:p>
    <w:p w:rsidR="00D0083A" w:rsidRPr="00D0083A" w:rsidRDefault="00D0083A" w:rsidP="00D008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В соответствии со ст. 98.1 Жилищного кодекса РФ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Согласно ст. 109.1 Жилищного кодекса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 xml:space="preserve">Согласно ст. 5 Федерального закона РФ от 21 декабря 1996 года N 159-ФЗ «О дополнительных гарантиях по социальной поддержке детей-сирот и детей, оставшихся без попечения родителей» установлено, </w:t>
      </w:r>
      <w:proofErr w:type="gramStart"/>
      <w:r w:rsidRPr="00D0083A">
        <w:rPr>
          <w:rFonts w:ascii="Times New Roman" w:eastAsia="Times New Roman" w:hAnsi="Times New Roman" w:cs="Times New Roman"/>
          <w:sz w:val="28"/>
          <w:szCs w:val="28"/>
          <w:lang w:eastAsia="ru-RU"/>
        </w:rPr>
        <w:t>что  предусмотренные</w:t>
      </w:r>
      <w:proofErr w:type="gramEnd"/>
      <w:r w:rsidRPr="00D0083A">
        <w:rPr>
          <w:rFonts w:ascii="Times New Roman" w:eastAsia="Times New Roman" w:hAnsi="Times New Roman" w:cs="Times New Roman"/>
          <w:sz w:val="28"/>
          <w:szCs w:val="28"/>
          <w:lang w:eastAsia="ru-RU"/>
        </w:rPr>
        <w:t xml:space="preserve">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 (далее Закон).</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 xml:space="preserve">В силу ст. 8 Федерального закона «О дополнительных гарантиях по социальной поддержке детей – 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D0083A">
        <w:rPr>
          <w:rFonts w:ascii="Times New Roman" w:eastAsia="Times New Roman" w:hAnsi="Times New Roman" w:cs="Times New Roman"/>
          <w:sz w:val="28"/>
          <w:szCs w:val="28"/>
          <w:lang w:eastAsia="ru-RU"/>
        </w:rPr>
        <w:lastRenderedPageBreak/>
        <w:t>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D0083A" w:rsidRPr="00D0083A" w:rsidRDefault="00D0083A" w:rsidP="00D0083A">
      <w:pPr>
        <w:spacing w:after="0" w:line="240" w:lineRule="auto"/>
        <w:ind w:firstLine="709"/>
        <w:jc w:val="both"/>
        <w:rPr>
          <w:rFonts w:ascii="Times New Roman" w:eastAsia="Times New Roman" w:hAnsi="Times New Roman" w:cs="Times New Roman"/>
          <w:sz w:val="28"/>
          <w:szCs w:val="28"/>
          <w:lang w:eastAsia="ru-RU"/>
        </w:rPr>
      </w:pPr>
      <w:r w:rsidRPr="00D0083A">
        <w:rPr>
          <w:rFonts w:ascii="Times New Roman" w:eastAsia="Times New Roman" w:hAnsi="Times New Roman" w:cs="Times New Roman"/>
          <w:sz w:val="28"/>
          <w:szCs w:val="28"/>
          <w:lang w:eastAsia="ru-RU"/>
        </w:rPr>
        <w:t>Согласно ст.  2 Закона Самарской области от 28.12.2012 N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субвенций из областного бюджета. Предоставление субвенций местным бюджетам производится в пределах средств, предусмотренных на эти цели в областном бюджете на соответствующий финансовый год.</w:t>
      </w: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При этом прокурор обязан своевременно и принципиально реагировать на случаи нарушения прав несовершеннолетних, принимать исчерпывающие правовые меры к их восстановлению.</w:t>
      </w: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 xml:space="preserve">Правозащитная деятельность прокуроров и впредь будет осуществляться в соответствии с реализуемой государственной политикой и исходить из состояния законности в сфере защиты прав и законных интересов детей. </w:t>
      </w: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Прокуратура Клявлинского района:</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lastRenderedPageBreak/>
        <w:t>+7 (48653) 2-18-51</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Прокуратура Самарской области:</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+7 (846) 333-54-28; +7 (846) 333-35-98</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Общероссийский детский телефон доверия:</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8-800-2000-122</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Уполномоченный по правам человека в Самарской области:</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+7 (846) 337-29-03</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Уполномоченный по правам ребенка в Самарской области:</w:t>
      </w:r>
    </w:p>
    <w:p w:rsidR="00F019E9" w:rsidRPr="00F019E9" w:rsidRDefault="00F019E9" w:rsidP="00F019E9">
      <w:pPr>
        <w:spacing w:after="0" w:line="240" w:lineRule="auto"/>
        <w:ind w:firstLine="709"/>
        <w:jc w:val="center"/>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+7 (846) 332-29-91</w:t>
      </w: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p>
    <w:p w:rsidR="00F019E9" w:rsidRPr="00F019E9" w:rsidRDefault="00F019E9" w:rsidP="00F019E9">
      <w:pPr>
        <w:spacing w:after="0" w:line="240" w:lineRule="auto"/>
        <w:ind w:firstLine="709"/>
        <w:jc w:val="both"/>
        <w:rPr>
          <w:rFonts w:ascii="Times New Roman" w:eastAsia="Times New Roman" w:hAnsi="Times New Roman" w:cs="Times New Roman"/>
          <w:sz w:val="28"/>
          <w:szCs w:val="28"/>
          <w:lang w:eastAsia="ru-RU"/>
        </w:rPr>
      </w:pPr>
    </w:p>
    <w:p w:rsidR="00F019E9" w:rsidRPr="00F019E9" w:rsidRDefault="00F019E9" w:rsidP="00F019E9">
      <w:pPr>
        <w:spacing w:after="0" w:line="240" w:lineRule="auto"/>
        <w:jc w:val="both"/>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Помощник прокурора Клявлинского района</w:t>
      </w:r>
    </w:p>
    <w:p w:rsidR="00F019E9" w:rsidRPr="00F019E9" w:rsidRDefault="00F019E9" w:rsidP="00F019E9">
      <w:pPr>
        <w:spacing w:after="0" w:line="240" w:lineRule="auto"/>
        <w:jc w:val="both"/>
        <w:rPr>
          <w:rFonts w:ascii="Times New Roman" w:eastAsia="Times New Roman" w:hAnsi="Times New Roman" w:cs="Times New Roman"/>
          <w:sz w:val="28"/>
          <w:szCs w:val="28"/>
          <w:lang w:eastAsia="ru-RU"/>
        </w:rPr>
      </w:pPr>
      <w:r w:rsidRPr="00F019E9">
        <w:rPr>
          <w:rFonts w:ascii="Times New Roman" w:eastAsia="Times New Roman" w:hAnsi="Times New Roman" w:cs="Times New Roman"/>
          <w:sz w:val="28"/>
          <w:szCs w:val="28"/>
          <w:lang w:eastAsia="ru-RU"/>
        </w:rPr>
        <w:t xml:space="preserve">Коваленко К.И. </w:t>
      </w:r>
    </w:p>
    <w:p w:rsidR="00D0083A" w:rsidRDefault="00D0083A" w:rsidP="00BE34B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0083A" w:rsidRPr="0027497A" w:rsidRDefault="00D0083A" w:rsidP="00BE34B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sectPr w:rsidR="00D0083A" w:rsidRPr="0027497A" w:rsidSect="00692FC6">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73B4"/>
    <w:multiLevelType w:val="hybridMultilevel"/>
    <w:tmpl w:val="1AAA30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D4A0AEB"/>
    <w:multiLevelType w:val="hybridMultilevel"/>
    <w:tmpl w:val="31B0A4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EAB711E"/>
    <w:multiLevelType w:val="hybridMultilevel"/>
    <w:tmpl w:val="A9C801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5B"/>
    <w:rsid w:val="00056FA6"/>
    <w:rsid w:val="0007701B"/>
    <w:rsid w:val="00144261"/>
    <w:rsid w:val="001D5B90"/>
    <w:rsid w:val="0027497A"/>
    <w:rsid w:val="00383E86"/>
    <w:rsid w:val="003B034D"/>
    <w:rsid w:val="004D4456"/>
    <w:rsid w:val="00680D4D"/>
    <w:rsid w:val="00692FC6"/>
    <w:rsid w:val="006D384A"/>
    <w:rsid w:val="00875F8E"/>
    <w:rsid w:val="008C73FF"/>
    <w:rsid w:val="008D1868"/>
    <w:rsid w:val="008D27F1"/>
    <w:rsid w:val="00935524"/>
    <w:rsid w:val="009706C3"/>
    <w:rsid w:val="00AB0EF1"/>
    <w:rsid w:val="00BE34B6"/>
    <w:rsid w:val="00C4525B"/>
    <w:rsid w:val="00D0083A"/>
    <w:rsid w:val="00D978C3"/>
    <w:rsid w:val="00DD6986"/>
    <w:rsid w:val="00E016DC"/>
    <w:rsid w:val="00E13DCC"/>
    <w:rsid w:val="00E4508B"/>
    <w:rsid w:val="00F019E9"/>
    <w:rsid w:val="00FD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8565"/>
  <w15:docId w15:val="{800B0044-169D-4946-ABEA-80815DD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Пр_Камышлинского рн. Афанасьев Владимир Петрович</dc:creator>
  <cp:lastModifiedBy>Коваленко Ксения Игоревна</cp:lastModifiedBy>
  <cp:revision>2</cp:revision>
  <cp:lastPrinted>2019-05-20T10:30:00Z</cp:lastPrinted>
  <dcterms:created xsi:type="dcterms:W3CDTF">2022-06-23T08:16:00Z</dcterms:created>
  <dcterms:modified xsi:type="dcterms:W3CDTF">2022-06-23T08:16:00Z</dcterms:modified>
</cp:coreProperties>
</file>