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40903" w14:textId="2FDE69FE" w:rsidR="00260DB6" w:rsidRDefault="00260DB6" w:rsidP="002B6A4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color w:val="333333"/>
          <w:sz w:val="21"/>
          <w:szCs w:val="21"/>
        </w:rPr>
        <w:tab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8"/>
      </w:tblGrid>
      <w:tr w:rsidR="00C465AE" w14:paraId="17C3D53D" w14:textId="77777777" w:rsidTr="00C465AE">
        <w:tc>
          <w:tcPr>
            <w:tcW w:w="4928" w:type="dxa"/>
          </w:tcPr>
          <w:p w14:paraId="4ED83B8F" w14:textId="77777777" w:rsidR="00C465AE" w:rsidRPr="00C465AE" w:rsidRDefault="00C465AE" w:rsidP="00C465AE">
            <w:pPr>
              <w:ind w:left="567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14:paraId="5871B1D8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CC07D98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1F9EE6B2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ЧЕРНЫЙ КЛЮЧ</w:t>
            </w:r>
          </w:p>
          <w:p w14:paraId="2E04F02A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0E7E4943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</w:p>
          <w:p w14:paraId="1DCD4631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САМАРСКОЙ ОБЛАСТИ</w:t>
            </w:r>
          </w:p>
          <w:p w14:paraId="670A77C7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446951, Самарская область, Клявлинский район,</w:t>
            </w:r>
          </w:p>
          <w:p w14:paraId="17A1ED0E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с. Черный Ключ, ул. Центральная д.4</w:t>
            </w:r>
          </w:p>
          <w:p w14:paraId="3A0FEACF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тел.8(84653)5-71-24</w:t>
            </w:r>
          </w:p>
          <w:p w14:paraId="0FAFCDEF" w14:textId="4FF54CBE" w:rsidR="00C465AE" w:rsidRDefault="00C465AE" w:rsidP="00C465A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14:paraId="108DEC2B" w14:textId="20D44F20" w:rsidR="0028144B" w:rsidRPr="00C465AE" w:rsidRDefault="0028144B" w:rsidP="00C465A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12.04.2022 г. №20</w:t>
            </w:r>
          </w:p>
          <w:p w14:paraId="592912D2" w14:textId="77777777" w:rsidR="00C465AE" w:rsidRDefault="00C465AE" w:rsidP="00260DB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DFF22A" w14:textId="08B0D03A" w:rsidR="001D2148" w:rsidRDefault="001D2148" w:rsidP="00260DB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14:paraId="6F3940DC" w14:textId="77777777" w:rsidR="0028144B" w:rsidRDefault="00260DB6" w:rsidP="00260DB6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260DB6">
        <w:rPr>
          <w:rFonts w:ascii="Times New Roman" w:hAnsi="Times New Roman" w:cs="Times New Roman"/>
          <w:b/>
          <w:sz w:val="24"/>
          <w:szCs w:val="24"/>
        </w:rPr>
        <w:t>«</w:t>
      </w:r>
      <w:r w:rsidR="00AF4E2F" w:rsidRPr="00C465AE">
        <w:rPr>
          <w:rFonts w:ascii="Times New Roman" w:hAnsi="Times New Roman" w:cs="Times New Roman"/>
          <w:b/>
          <w:sz w:val="28"/>
          <w:szCs w:val="28"/>
        </w:rPr>
        <w:t xml:space="preserve">Об утверждении порядка осуществления </w:t>
      </w:r>
    </w:p>
    <w:p w14:paraId="1ACDFC89" w14:textId="23E22B4E" w:rsidR="00AF4E2F" w:rsidRPr="00C465AE" w:rsidRDefault="00AF4E2F" w:rsidP="00260DB6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465AE">
        <w:rPr>
          <w:rFonts w:ascii="Times New Roman" w:hAnsi="Times New Roman" w:cs="Times New Roman"/>
          <w:b/>
          <w:sz w:val="28"/>
          <w:szCs w:val="28"/>
        </w:rPr>
        <w:t>банковского сопровождения контрактов</w:t>
      </w:r>
      <w:r w:rsidR="00260DB6" w:rsidRPr="00C465AE">
        <w:rPr>
          <w:rFonts w:ascii="Times New Roman" w:hAnsi="Times New Roman" w:cs="Times New Roman"/>
          <w:b/>
          <w:sz w:val="28"/>
          <w:szCs w:val="28"/>
        </w:rPr>
        <w:t>»</w:t>
      </w:r>
    </w:p>
    <w:p w14:paraId="6B5DCB24" w14:textId="77777777" w:rsidR="00260DB6" w:rsidRPr="00C465AE" w:rsidRDefault="00260DB6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27DE02CE" w14:textId="0386905E" w:rsidR="00260DB6" w:rsidRPr="0028144B" w:rsidRDefault="00AF4E2F" w:rsidP="0028144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465AE">
        <w:rPr>
          <w:color w:val="333333"/>
          <w:sz w:val="28"/>
          <w:szCs w:val="28"/>
        </w:rPr>
        <w:t>В соответствии со статьей 35 Федерального закона "О контрактной системе в сфере закупок товаров, работ, услуг для обеспечения государствен</w:t>
      </w:r>
      <w:r w:rsidR="00260DB6" w:rsidRPr="00C465AE">
        <w:rPr>
          <w:color w:val="333333"/>
          <w:sz w:val="28"/>
          <w:szCs w:val="28"/>
        </w:rPr>
        <w:t xml:space="preserve">ных и муниципальных нужд" от 05.04.2013 г. № 44-ФЗ, администрация сельского поселения </w:t>
      </w:r>
      <w:r w:rsidR="002B6A49" w:rsidRPr="00C465AE">
        <w:rPr>
          <w:color w:val="333333"/>
          <w:sz w:val="28"/>
          <w:szCs w:val="28"/>
        </w:rPr>
        <w:t>Черный Ключ</w:t>
      </w:r>
      <w:r w:rsidR="00260DB6" w:rsidRPr="00C465AE">
        <w:rPr>
          <w:color w:val="333333"/>
          <w:sz w:val="28"/>
          <w:szCs w:val="28"/>
        </w:rPr>
        <w:t xml:space="preserve"> муниципального района </w:t>
      </w:r>
      <w:r w:rsidR="002B6A49" w:rsidRPr="00C465AE">
        <w:rPr>
          <w:color w:val="333333"/>
          <w:sz w:val="28"/>
          <w:szCs w:val="28"/>
        </w:rPr>
        <w:t>Клявлинский</w:t>
      </w:r>
      <w:r w:rsidR="00260DB6" w:rsidRPr="00C465AE">
        <w:rPr>
          <w:color w:val="333333"/>
          <w:sz w:val="28"/>
          <w:szCs w:val="28"/>
        </w:rPr>
        <w:t xml:space="preserve"> Самарской области</w:t>
      </w:r>
      <w:r w:rsidRPr="00C465AE">
        <w:rPr>
          <w:color w:val="333333"/>
          <w:sz w:val="28"/>
          <w:szCs w:val="28"/>
        </w:rPr>
        <w:t>,</w:t>
      </w:r>
    </w:p>
    <w:p w14:paraId="0B1E621F" w14:textId="77777777" w:rsidR="00AF4E2F" w:rsidRPr="00C465AE" w:rsidRDefault="00260DB6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C465AE">
        <w:rPr>
          <w:b/>
          <w:bCs/>
          <w:color w:val="333333"/>
          <w:sz w:val="28"/>
          <w:szCs w:val="28"/>
        </w:rPr>
        <w:t>ПОСТАНОВЛЯЕТ</w:t>
      </w:r>
      <w:r w:rsidR="00AF4E2F" w:rsidRPr="00C465AE">
        <w:rPr>
          <w:b/>
          <w:bCs/>
          <w:color w:val="333333"/>
          <w:sz w:val="28"/>
          <w:szCs w:val="28"/>
        </w:rPr>
        <w:t>:</w:t>
      </w:r>
    </w:p>
    <w:p w14:paraId="27A6E51A" w14:textId="083B8786" w:rsidR="00AF4E2F" w:rsidRPr="00C465AE" w:rsidRDefault="00260DB6" w:rsidP="00C465AE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333333"/>
          <w:sz w:val="28"/>
          <w:szCs w:val="28"/>
        </w:rPr>
      </w:pPr>
      <w:r w:rsidRPr="00C465AE">
        <w:rPr>
          <w:color w:val="333333"/>
          <w:sz w:val="28"/>
          <w:szCs w:val="28"/>
        </w:rPr>
        <w:t>1.  Утвердить</w:t>
      </w:r>
      <w:r w:rsidR="00AF4E2F" w:rsidRPr="00C465AE">
        <w:rPr>
          <w:color w:val="333333"/>
          <w:sz w:val="28"/>
          <w:szCs w:val="28"/>
        </w:rPr>
        <w:t xml:space="preserve"> Порядок 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  <w:r w:rsidR="00C465AE">
        <w:rPr>
          <w:color w:val="333333"/>
          <w:sz w:val="28"/>
          <w:szCs w:val="28"/>
        </w:rPr>
        <w:t xml:space="preserve"> (</w:t>
      </w:r>
      <w:r w:rsidR="00AF4E2F" w:rsidRPr="00C465AE">
        <w:rPr>
          <w:color w:val="333333"/>
          <w:sz w:val="28"/>
          <w:szCs w:val="28"/>
        </w:rPr>
        <w:t>Приложени</w:t>
      </w:r>
      <w:r w:rsidR="00C465AE">
        <w:rPr>
          <w:color w:val="333333"/>
          <w:sz w:val="28"/>
          <w:szCs w:val="28"/>
        </w:rPr>
        <w:t>е</w:t>
      </w:r>
      <w:r w:rsidR="00AF4E2F" w:rsidRPr="00C465AE">
        <w:rPr>
          <w:color w:val="333333"/>
          <w:sz w:val="28"/>
          <w:szCs w:val="28"/>
        </w:rPr>
        <w:t xml:space="preserve"> 1</w:t>
      </w:r>
      <w:r w:rsidR="00C465AE">
        <w:rPr>
          <w:color w:val="333333"/>
          <w:sz w:val="28"/>
          <w:szCs w:val="28"/>
        </w:rPr>
        <w:t>)</w:t>
      </w:r>
      <w:r w:rsidR="00AF4E2F" w:rsidRPr="00C465AE">
        <w:rPr>
          <w:color w:val="333333"/>
          <w:sz w:val="28"/>
          <w:szCs w:val="28"/>
        </w:rPr>
        <w:t>.</w:t>
      </w:r>
    </w:p>
    <w:p w14:paraId="48AFE5DE" w14:textId="53E1961E" w:rsidR="00AF4E2F" w:rsidRPr="00C465AE" w:rsidRDefault="00AF4E2F" w:rsidP="00C465AE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333333"/>
          <w:sz w:val="28"/>
          <w:szCs w:val="28"/>
        </w:rPr>
      </w:pPr>
      <w:r w:rsidRPr="00C465AE">
        <w:rPr>
          <w:color w:val="333333"/>
          <w:sz w:val="28"/>
          <w:szCs w:val="28"/>
        </w:rPr>
        <w:t>2. 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</w:t>
      </w:r>
      <w:r w:rsidR="00260DB6" w:rsidRPr="00C465AE">
        <w:rPr>
          <w:color w:val="333333"/>
          <w:sz w:val="28"/>
          <w:szCs w:val="28"/>
        </w:rPr>
        <w:t xml:space="preserve">иципальных нужд для сельского поселения </w:t>
      </w:r>
      <w:r w:rsidR="002B6A49" w:rsidRPr="00C465AE">
        <w:rPr>
          <w:color w:val="333333"/>
          <w:sz w:val="28"/>
          <w:szCs w:val="28"/>
        </w:rPr>
        <w:t>Черный Ключ</w:t>
      </w:r>
      <w:r w:rsidR="00260DB6" w:rsidRPr="00C465AE">
        <w:rPr>
          <w:color w:val="333333"/>
          <w:sz w:val="28"/>
          <w:szCs w:val="28"/>
        </w:rPr>
        <w:t xml:space="preserve"> муниципального района </w:t>
      </w:r>
      <w:r w:rsidR="002B6A49" w:rsidRPr="00C465AE">
        <w:rPr>
          <w:color w:val="333333"/>
          <w:sz w:val="28"/>
          <w:szCs w:val="28"/>
        </w:rPr>
        <w:t>Клявлинский</w:t>
      </w:r>
      <w:r w:rsidR="00260DB6" w:rsidRPr="00C465AE">
        <w:rPr>
          <w:color w:val="333333"/>
          <w:sz w:val="28"/>
          <w:szCs w:val="28"/>
        </w:rPr>
        <w:t xml:space="preserve"> Самарской области</w:t>
      </w:r>
      <w:r w:rsidR="00C465AE">
        <w:rPr>
          <w:color w:val="333333"/>
          <w:sz w:val="28"/>
          <w:szCs w:val="28"/>
        </w:rPr>
        <w:t xml:space="preserve"> (</w:t>
      </w:r>
      <w:r w:rsidRPr="00C465AE">
        <w:rPr>
          <w:color w:val="333333"/>
          <w:sz w:val="28"/>
          <w:szCs w:val="28"/>
        </w:rPr>
        <w:t>Приложени</w:t>
      </w:r>
      <w:r w:rsidR="00C465AE">
        <w:rPr>
          <w:color w:val="333333"/>
          <w:sz w:val="28"/>
          <w:szCs w:val="28"/>
        </w:rPr>
        <w:t>е</w:t>
      </w:r>
      <w:r w:rsidRPr="00C465AE">
        <w:rPr>
          <w:color w:val="333333"/>
          <w:sz w:val="28"/>
          <w:szCs w:val="28"/>
        </w:rPr>
        <w:t xml:space="preserve"> 2</w:t>
      </w:r>
      <w:r w:rsidR="00C465AE">
        <w:rPr>
          <w:color w:val="333333"/>
          <w:sz w:val="28"/>
          <w:szCs w:val="28"/>
        </w:rPr>
        <w:t>)</w:t>
      </w:r>
      <w:r w:rsidRPr="00C465AE">
        <w:rPr>
          <w:color w:val="333333"/>
          <w:sz w:val="28"/>
          <w:szCs w:val="28"/>
        </w:rPr>
        <w:t>.</w:t>
      </w:r>
    </w:p>
    <w:p w14:paraId="1F999C64" w14:textId="5C5D0611" w:rsidR="00260DB6" w:rsidRDefault="00260DB6" w:rsidP="0028144B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333333"/>
          <w:sz w:val="28"/>
          <w:szCs w:val="28"/>
        </w:rPr>
      </w:pPr>
      <w:r w:rsidRPr="00C465AE">
        <w:rPr>
          <w:bCs/>
          <w:color w:val="333333"/>
          <w:sz w:val="28"/>
          <w:szCs w:val="28"/>
        </w:rPr>
        <w:t xml:space="preserve">3. Опубликовать настоящее </w:t>
      </w:r>
      <w:r w:rsidR="00D6447D">
        <w:rPr>
          <w:bCs/>
          <w:color w:val="333333"/>
          <w:sz w:val="28"/>
          <w:szCs w:val="28"/>
        </w:rPr>
        <w:t>постановление</w:t>
      </w:r>
      <w:r w:rsidRPr="00C465AE">
        <w:rPr>
          <w:bCs/>
          <w:color w:val="333333"/>
          <w:sz w:val="28"/>
          <w:szCs w:val="28"/>
        </w:rPr>
        <w:t xml:space="preserve"> в </w:t>
      </w:r>
      <w:r w:rsidR="00C465AE" w:rsidRPr="00C465AE">
        <w:rPr>
          <w:sz w:val="28"/>
          <w:szCs w:val="28"/>
        </w:rPr>
        <w:t>газете «Вести сельского поселения Черный Ключ»</w:t>
      </w:r>
      <w:r w:rsidR="00C465AE">
        <w:rPr>
          <w:sz w:val="28"/>
          <w:szCs w:val="28"/>
        </w:rPr>
        <w:t xml:space="preserve"> </w:t>
      </w:r>
      <w:r w:rsidRPr="00C465AE">
        <w:rPr>
          <w:bCs/>
          <w:color w:val="333333"/>
          <w:sz w:val="28"/>
          <w:szCs w:val="28"/>
        </w:rPr>
        <w:t xml:space="preserve">и на официальном сайте </w:t>
      </w:r>
      <w:r w:rsidR="002B6A49" w:rsidRPr="00C465AE">
        <w:rPr>
          <w:bCs/>
          <w:color w:val="333333"/>
          <w:sz w:val="28"/>
          <w:szCs w:val="28"/>
        </w:rPr>
        <w:t>Администрации</w:t>
      </w:r>
      <w:r w:rsidRPr="00C465AE">
        <w:rPr>
          <w:bCs/>
          <w:color w:val="333333"/>
          <w:sz w:val="28"/>
          <w:szCs w:val="28"/>
        </w:rPr>
        <w:t xml:space="preserve"> муниципального района </w:t>
      </w:r>
      <w:r w:rsidR="002B6A49" w:rsidRPr="00C465AE">
        <w:rPr>
          <w:bCs/>
          <w:color w:val="333333"/>
          <w:sz w:val="28"/>
          <w:szCs w:val="28"/>
        </w:rPr>
        <w:t>Клявлинский</w:t>
      </w:r>
      <w:r w:rsidRPr="00C465AE">
        <w:rPr>
          <w:bCs/>
          <w:color w:val="333333"/>
          <w:sz w:val="28"/>
          <w:szCs w:val="28"/>
        </w:rPr>
        <w:t xml:space="preserve"> Самарской области.</w:t>
      </w:r>
      <w:r w:rsidR="00AF4E2F" w:rsidRPr="00C465AE">
        <w:rPr>
          <w:b/>
          <w:bCs/>
          <w:color w:val="333333"/>
          <w:sz w:val="28"/>
          <w:szCs w:val="28"/>
        </w:rPr>
        <w:br w:type="textWrapping" w:clear="all"/>
      </w:r>
    </w:p>
    <w:p w14:paraId="77BEA28C" w14:textId="77777777" w:rsidR="0028144B" w:rsidRPr="00C465AE" w:rsidRDefault="0028144B" w:rsidP="0028144B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333333"/>
          <w:sz w:val="28"/>
          <w:szCs w:val="28"/>
        </w:rPr>
      </w:pPr>
    </w:p>
    <w:p w14:paraId="48E8D951" w14:textId="77777777" w:rsidR="00C465AE" w:rsidRPr="00C465AE" w:rsidRDefault="00C465AE" w:rsidP="00C465AE">
      <w:pPr>
        <w:pStyle w:val="a6"/>
        <w:rPr>
          <w:rFonts w:ascii="Times New Roman" w:hAnsi="Times New Roman"/>
          <w:sz w:val="28"/>
          <w:szCs w:val="28"/>
        </w:rPr>
      </w:pPr>
      <w:r w:rsidRPr="00C465AE">
        <w:rPr>
          <w:rFonts w:ascii="Times New Roman" w:hAnsi="Times New Roman"/>
          <w:sz w:val="28"/>
          <w:szCs w:val="28"/>
        </w:rPr>
        <w:t>Глава сельского поселения Черный Ключ</w:t>
      </w:r>
      <w:r w:rsidRPr="00C465AE">
        <w:rPr>
          <w:b/>
          <w:sz w:val="28"/>
          <w:szCs w:val="28"/>
        </w:rPr>
        <w:t xml:space="preserve">                                          </w:t>
      </w:r>
    </w:p>
    <w:p w14:paraId="27E5CF58" w14:textId="77777777" w:rsidR="00C465AE" w:rsidRPr="00C465AE" w:rsidRDefault="00C465AE" w:rsidP="00C465AE">
      <w:pPr>
        <w:pStyle w:val="a6"/>
        <w:rPr>
          <w:rFonts w:ascii="Times New Roman" w:hAnsi="Times New Roman"/>
          <w:sz w:val="28"/>
          <w:szCs w:val="28"/>
        </w:rPr>
      </w:pPr>
      <w:r w:rsidRPr="00C465AE">
        <w:rPr>
          <w:rFonts w:ascii="Times New Roman" w:hAnsi="Times New Roman"/>
          <w:sz w:val="28"/>
          <w:szCs w:val="28"/>
        </w:rPr>
        <w:t xml:space="preserve">муниципального района Клявлинский </w:t>
      </w:r>
    </w:p>
    <w:p w14:paraId="753CFA3C" w14:textId="0231052F" w:rsidR="00260DB6" w:rsidRDefault="00C465AE" w:rsidP="001D2148">
      <w:pPr>
        <w:pStyle w:val="a6"/>
        <w:rPr>
          <w:rFonts w:ascii="Times New Roman" w:hAnsi="Times New Roman"/>
          <w:sz w:val="28"/>
          <w:szCs w:val="28"/>
        </w:rPr>
      </w:pPr>
      <w:r w:rsidRPr="00C465AE">
        <w:rPr>
          <w:rFonts w:ascii="Times New Roman" w:hAnsi="Times New Roman"/>
          <w:sz w:val="28"/>
          <w:szCs w:val="28"/>
        </w:rPr>
        <w:t>Самарской области                                                                      В.М.</w:t>
      </w:r>
      <w:r w:rsidR="0028144B">
        <w:rPr>
          <w:rFonts w:ascii="Times New Roman" w:hAnsi="Times New Roman"/>
          <w:sz w:val="28"/>
          <w:szCs w:val="28"/>
        </w:rPr>
        <w:t xml:space="preserve"> </w:t>
      </w:r>
      <w:r w:rsidRPr="00C465AE">
        <w:rPr>
          <w:rFonts w:ascii="Times New Roman" w:hAnsi="Times New Roman"/>
          <w:sz w:val="28"/>
          <w:szCs w:val="28"/>
        </w:rPr>
        <w:t>Кадеев</w:t>
      </w:r>
    </w:p>
    <w:p w14:paraId="2DA093D3" w14:textId="0453BE87" w:rsidR="0028144B" w:rsidRDefault="0028144B" w:rsidP="001D2148">
      <w:pPr>
        <w:pStyle w:val="a6"/>
        <w:rPr>
          <w:rFonts w:ascii="Times New Roman" w:hAnsi="Times New Roman"/>
          <w:sz w:val="28"/>
          <w:szCs w:val="28"/>
        </w:rPr>
      </w:pPr>
    </w:p>
    <w:p w14:paraId="1BC1065B" w14:textId="77777777" w:rsidR="0028144B" w:rsidRPr="001D2148" w:rsidRDefault="0028144B" w:rsidP="001D2148">
      <w:pPr>
        <w:pStyle w:val="a6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F58CFED" w14:textId="77777777" w:rsidR="00AF4E2F" w:rsidRPr="002B6A49" w:rsidRDefault="00AF4E2F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  <w:r w:rsidRPr="002B6A49">
        <w:rPr>
          <w:bCs/>
          <w:color w:val="333333"/>
        </w:rPr>
        <w:lastRenderedPageBreak/>
        <w:t>Приложение 1</w:t>
      </w:r>
    </w:p>
    <w:p w14:paraId="275E240A" w14:textId="77777777" w:rsidR="002B6A49" w:rsidRDefault="00AF4E2F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 xml:space="preserve">к постановлению администрации </w:t>
      </w:r>
      <w:r w:rsidR="00260DB6" w:rsidRPr="002B6A49">
        <w:rPr>
          <w:rFonts w:ascii="Times New Roman" w:hAnsi="Times New Roman" w:cs="Times New Roman"/>
          <w:bCs/>
          <w:sz w:val="24"/>
          <w:szCs w:val="24"/>
        </w:rPr>
        <w:t>сельского</w:t>
      </w:r>
    </w:p>
    <w:p w14:paraId="5550A3DC" w14:textId="77777777" w:rsidR="002B6A49" w:rsidRDefault="00260DB6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="002B6A49" w:rsidRPr="002B6A49">
        <w:rPr>
          <w:rFonts w:ascii="Times New Roman" w:hAnsi="Times New Roman" w:cs="Times New Roman"/>
          <w:bCs/>
          <w:sz w:val="24"/>
          <w:szCs w:val="24"/>
        </w:rPr>
        <w:t>Черный Ключ</w:t>
      </w:r>
      <w:r w:rsidR="002B6A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</w:p>
    <w:p w14:paraId="6B3698DB" w14:textId="11AB082A" w:rsidR="002B6A49" w:rsidRDefault="00260DB6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 xml:space="preserve">района </w:t>
      </w:r>
      <w:r w:rsidR="002B6A49" w:rsidRPr="002B6A49">
        <w:rPr>
          <w:rFonts w:ascii="Times New Roman" w:hAnsi="Times New Roman" w:cs="Times New Roman"/>
          <w:bCs/>
          <w:sz w:val="24"/>
          <w:szCs w:val="24"/>
        </w:rPr>
        <w:t>Клявлинский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  <w:r w:rsidR="002B6A4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2FF0D6" w14:textId="12BD5DFF" w:rsidR="00260DB6" w:rsidRPr="002B6A49" w:rsidRDefault="00260DB6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>от «</w:t>
      </w:r>
      <w:proofErr w:type="gramStart"/>
      <w:r w:rsidR="0028144B">
        <w:rPr>
          <w:rFonts w:ascii="Times New Roman" w:hAnsi="Times New Roman" w:cs="Times New Roman"/>
          <w:bCs/>
          <w:sz w:val="24"/>
          <w:szCs w:val="24"/>
        </w:rPr>
        <w:t>12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="002B6A49" w:rsidRPr="002B6A4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="0028144B">
        <w:rPr>
          <w:rFonts w:ascii="Times New Roman" w:hAnsi="Times New Roman" w:cs="Times New Roman"/>
          <w:bCs/>
          <w:sz w:val="24"/>
          <w:szCs w:val="24"/>
        </w:rPr>
        <w:t>апреля</w:t>
      </w:r>
      <w:r w:rsidR="002B6A49" w:rsidRPr="002B6A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2B6A49">
        <w:rPr>
          <w:rFonts w:ascii="Times New Roman" w:hAnsi="Times New Roman" w:cs="Times New Roman"/>
          <w:bCs/>
          <w:sz w:val="24"/>
          <w:szCs w:val="24"/>
        </w:rPr>
        <w:t>202</w:t>
      </w:r>
      <w:r w:rsidR="002B6A49" w:rsidRPr="002B6A49">
        <w:rPr>
          <w:rFonts w:ascii="Times New Roman" w:hAnsi="Times New Roman" w:cs="Times New Roman"/>
          <w:bCs/>
          <w:sz w:val="24"/>
          <w:szCs w:val="24"/>
        </w:rPr>
        <w:t>2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28144B">
        <w:rPr>
          <w:rFonts w:ascii="Times New Roman" w:hAnsi="Times New Roman" w:cs="Times New Roman"/>
          <w:bCs/>
          <w:sz w:val="24"/>
          <w:szCs w:val="24"/>
        </w:rPr>
        <w:t>20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A371DE8" w14:textId="77777777" w:rsidR="00260DB6" w:rsidRPr="00260DB6" w:rsidRDefault="00260DB6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333333"/>
        </w:rPr>
      </w:pPr>
    </w:p>
    <w:p w14:paraId="1F8310CB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Порядок</w:t>
      </w:r>
    </w:p>
    <w:p w14:paraId="0228087A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</w:p>
    <w:p w14:paraId="54D9E3CC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I. Общие положения</w:t>
      </w:r>
    </w:p>
    <w:p w14:paraId="4604DAC9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1.    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банком, а также требования к содержанию формируемых банками отчетов.</w:t>
      </w:r>
    </w:p>
    <w:p w14:paraId="434A1B0C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2.    Для целей настоящего Порядка используются следующие понятия:</w:t>
      </w:r>
    </w:p>
    <w:p w14:paraId="0CFC86E3" w14:textId="4D8D4538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Pr="00260DB6">
        <w:rPr>
          <w:color w:val="333333"/>
        </w:rPr>
        <w:t>а) банковское</w:t>
      </w:r>
      <w:r w:rsidR="00AF4E2F" w:rsidRPr="00260DB6">
        <w:rPr>
          <w:color w:val="333333"/>
        </w:rPr>
        <w:t xml:space="preserve">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14:paraId="4ECF58AD" w14:textId="02CAB89E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б)    сопровождаемые контракты 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 банковском сопровождении контракта;</w:t>
      </w:r>
    </w:p>
    <w:p w14:paraId="0389D71E" w14:textId="62FA9EED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Pr="00260DB6">
        <w:rPr>
          <w:color w:val="333333"/>
        </w:rPr>
        <w:t>в) обособленный</w:t>
      </w:r>
      <w:r w:rsidR="00AF4E2F" w:rsidRPr="00260DB6">
        <w:rPr>
          <w:color w:val="333333"/>
        </w:rPr>
        <w:t xml:space="preserve">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14:paraId="5A0E4D73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II. Условия осуществления банковского сопровождения контрактов</w:t>
      </w:r>
    </w:p>
    <w:p w14:paraId="71BE0D6A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3.    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</w:t>
      </w:r>
    </w:p>
    <w:p w14:paraId="23159724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4.    В случаях, указанных в приложении к настоящему постановлению, в сопровождаемый контракт включаются условия:</w:t>
      </w:r>
    </w:p>
    <w:p w14:paraId="0E540ED5" w14:textId="783CA2A9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Pr="00260DB6">
        <w:rPr>
          <w:color w:val="333333"/>
        </w:rPr>
        <w:t>а) об</w:t>
      </w:r>
      <w:r w:rsidR="00AF4E2F" w:rsidRPr="00260DB6">
        <w:rPr>
          <w:color w:val="333333"/>
        </w:rPr>
        <w:t xml:space="preserve">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</w:t>
      </w:r>
      <w:r w:rsidR="00AF4E2F" w:rsidRPr="00260DB6">
        <w:rPr>
          <w:color w:val="333333"/>
        </w:rPr>
        <w:lastRenderedPageBreak/>
        <w:t>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</w:p>
    <w:p w14:paraId="49C9B12F" w14:textId="1A7BDCBA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Pr="00260DB6">
        <w:rPr>
          <w:color w:val="333333"/>
        </w:rPr>
        <w:t>б) об</w:t>
      </w:r>
      <w:r w:rsidR="00AF4E2F" w:rsidRPr="00260DB6">
        <w:rPr>
          <w:color w:val="333333"/>
        </w:rPr>
        <w:t xml:space="preserve"> ответственности поставщика за несоблюдение условий, установленных настоящим пунктом.</w:t>
      </w:r>
    </w:p>
    <w:p w14:paraId="599F2D91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5.    Сопровождаемый контракт содержит условия в отношении банка, в том числе:</w:t>
      </w:r>
    </w:p>
    <w:p w14:paraId="4AA3F72E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полномочия банка по доведению до сведения заказчика результатов, осуществляемого в рамках банковского сопровождения контракта контроля и мониторинга;</w:t>
      </w:r>
    </w:p>
    <w:p w14:paraId="0F4E81F2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требование о представлении заказчику отчетов, предусмотренных пунктами 11 и 12 настоящего Порядка, а также содержание таких отчетов; полномочия заказчика по принятию решений по результатам проведенного банком контроля и мониторинга.</w:t>
      </w:r>
    </w:p>
    <w:p w14:paraId="51DBD969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6.    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14:paraId="7A306955" w14:textId="63DE2237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а) предмет сопровождаемого контракта;</w:t>
      </w:r>
    </w:p>
    <w:p w14:paraId="2E45DA11" w14:textId="3E4C5C41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б) порядок расчета платы за открытие и обслуживание обособленного счета, который может по соглашению сторон определять возможность оказания банком услуг без взимания платы в случае начисления банком процентов на остаток по обособленному счету по ставке, равной нулю;</w:t>
      </w:r>
    </w:p>
    <w:p w14:paraId="48CB7F23" w14:textId="3DE17751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в)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14:paraId="41D94E10" w14:textId="234EFB17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г) полномочия банка, предусмотренные пунктом 10 настоящего Порядка.</w:t>
      </w:r>
    </w:p>
    <w:p w14:paraId="48948850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III. Требования к банкам и порядку их отбора</w:t>
      </w:r>
    </w:p>
    <w:p w14:paraId="053E505D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7.    Банковское сопровождение контракта осуществляется банком, включенным в предусмотренный статьей 176.1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14:paraId="429DB775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IV. Условия договора обособленного счета, заключаемого с банком</w:t>
      </w:r>
    </w:p>
    <w:p w14:paraId="3793DBC5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8.    Обособленный счет открывается поставщиком в определенном им банке, отвечающем установленному пунктом 7 требованию.</w:t>
      </w:r>
    </w:p>
    <w:p w14:paraId="3E62ED5B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 </w:t>
      </w:r>
    </w:p>
    <w:p w14:paraId="74389F43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9.    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14:paraId="3B42BA10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10.  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14:paraId="09E8C0DF" w14:textId="6EB62F17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а) осуществление контроля целевого использования денежных средств с обособленного счета, включающего:</w:t>
      </w:r>
    </w:p>
    <w:p w14:paraId="413BE24F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проведение проверок платежных документов, представляемых поставщиком и соисполнителями в целях оплаты денежных обязательств;</w:t>
      </w:r>
    </w:p>
    <w:p w14:paraId="3165CC7D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lastRenderedPageBreak/>
        <w:t>осуществление блокирования операций по обособленному счету в случае установления факта несоответствия содержания такой операции целевому использованию средств с обособленного счета;</w:t>
      </w:r>
    </w:p>
    <w:p w14:paraId="29629E72" w14:textId="19D55345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б) 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</w:t>
      </w:r>
    </w:p>
    <w:p w14:paraId="47653662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14:paraId="10E42592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14:paraId="1B820EF5" w14:textId="58B22647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в) иные функции, предусмотренные контрактом.</w:t>
      </w:r>
    </w:p>
    <w:p w14:paraId="67849A54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>V. Требования к содержанию формируемых банками отчетов</w:t>
      </w:r>
    </w:p>
    <w:p w14:paraId="652173BC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11.  Банк, осуществляющий банковское сопровождение контракта, ежемесячно не позднее 15 числа месяца, следующего за отчетным периодом, предоставляет заказчику отчет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14:paraId="4F61F0BA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12.  Банк, осуществляющий банковское сопровождение контракта, ежеквартально не позднее 25 числа месяца, следующего за отчетным периодом, предоставляет заказчику отчет о банковском сопровождении контракта, который должен содержать:</w:t>
      </w:r>
    </w:p>
    <w:p w14:paraId="7B5CEBF4" w14:textId="1CD47231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а) 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14:paraId="36D4EE6C" w14:textId="6C499494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б) 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</w:t>
      </w:r>
    </w:p>
    <w:p w14:paraId="21CB659A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14:paraId="1305798C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14:paraId="5414B6F7" w14:textId="2D275EB2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в) иную информацию, предусмотренную контрактом.</w:t>
      </w:r>
    </w:p>
    <w:p w14:paraId="39BC0A08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13.  Заказчики в течение трех рабочих дней после получения от банка отчета, предусмотренного пунктом 11 настоящего Порядка, размещает его в установленном порядке в единой информационной системе в сфере закупок.</w:t>
      </w:r>
    </w:p>
    <w:p w14:paraId="7DD9A8BF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 </w:t>
      </w:r>
    </w:p>
    <w:p w14:paraId="222BB168" w14:textId="77777777" w:rsidR="00AE755E" w:rsidRDefault="00AE755E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14:paraId="0141ACBD" w14:textId="77777777" w:rsidR="00AE755E" w:rsidRDefault="00AE755E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14:paraId="483EB453" w14:textId="77777777" w:rsidR="00AE755E" w:rsidRDefault="00AE755E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14:paraId="2898BC14" w14:textId="77777777" w:rsidR="00AF4E2F" w:rsidRPr="002B6A49" w:rsidRDefault="00AF4E2F" w:rsidP="00AE755E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2</w:t>
      </w:r>
    </w:p>
    <w:p w14:paraId="1A980017" w14:textId="77777777" w:rsidR="002B6A49" w:rsidRDefault="002B6A49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>к постановлению администрации сельского</w:t>
      </w:r>
    </w:p>
    <w:p w14:paraId="544833C4" w14:textId="77777777" w:rsidR="002B6A49" w:rsidRDefault="002B6A49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поселения Черный Ключ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</w:p>
    <w:p w14:paraId="70F6D5FE" w14:textId="77777777" w:rsidR="002B6A49" w:rsidRDefault="002B6A49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>района Клявлинский Самарской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87C71C6" w14:textId="2BDCE642" w:rsidR="002B6A49" w:rsidRPr="002B6A49" w:rsidRDefault="002B6A49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>от «</w:t>
      </w:r>
      <w:r w:rsidR="0028144B">
        <w:rPr>
          <w:rFonts w:ascii="Times New Roman" w:hAnsi="Times New Roman" w:cs="Times New Roman"/>
          <w:bCs/>
          <w:sz w:val="24"/>
          <w:szCs w:val="24"/>
        </w:rPr>
        <w:t>12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28144B">
        <w:rPr>
          <w:rFonts w:ascii="Times New Roman" w:hAnsi="Times New Roman" w:cs="Times New Roman"/>
          <w:bCs/>
          <w:sz w:val="24"/>
          <w:szCs w:val="24"/>
        </w:rPr>
        <w:t>апреля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2022 г. № </w:t>
      </w:r>
      <w:r w:rsidR="0028144B">
        <w:rPr>
          <w:rFonts w:ascii="Times New Roman" w:hAnsi="Times New Roman" w:cs="Times New Roman"/>
          <w:bCs/>
          <w:sz w:val="24"/>
          <w:szCs w:val="24"/>
        </w:rPr>
        <w:t>20</w:t>
      </w: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4D8316" w14:textId="77777777" w:rsidR="00AE755E" w:rsidRDefault="00AE755E" w:rsidP="00AE755E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color w:val="333333"/>
        </w:rPr>
      </w:pPr>
    </w:p>
    <w:p w14:paraId="18AAD2DD" w14:textId="57D65A19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для </w:t>
      </w:r>
      <w:r w:rsidR="00AE755E">
        <w:rPr>
          <w:b/>
          <w:bCs/>
          <w:color w:val="333333"/>
        </w:rPr>
        <w:t xml:space="preserve">сельского поселения </w:t>
      </w:r>
      <w:r w:rsidR="002B6A49">
        <w:rPr>
          <w:b/>
          <w:bCs/>
          <w:color w:val="333333"/>
        </w:rPr>
        <w:t>Черный Ключ</w:t>
      </w:r>
      <w:r w:rsidR="00AE755E">
        <w:rPr>
          <w:b/>
          <w:bCs/>
          <w:color w:val="333333"/>
        </w:rPr>
        <w:t xml:space="preserve"> муниципального района </w:t>
      </w:r>
      <w:r w:rsidR="002B6A49">
        <w:rPr>
          <w:b/>
          <w:bCs/>
          <w:color w:val="333333"/>
        </w:rPr>
        <w:t>Клявлинский</w:t>
      </w:r>
      <w:r w:rsidR="00AE755E">
        <w:rPr>
          <w:b/>
          <w:bCs/>
          <w:color w:val="333333"/>
        </w:rPr>
        <w:t xml:space="preserve"> Самарской области.</w:t>
      </w:r>
    </w:p>
    <w:p w14:paraId="6C682307" w14:textId="77777777" w:rsidR="00AF4E2F" w:rsidRPr="00260DB6" w:rsidRDefault="00AF4E2F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260DB6">
        <w:rPr>
          <w:color w:val="333333"/>
        </w:rPr>
        <w:t>Заказчик вправе установить условие о банковском сопровождении контрактов, предметом которых являются поставки товаров, выполнение работ, оказание услуг для обеспечения муниципальных нужд в отношении контрактов, заключаемых:</w:t>
      </w:r>
    </w:p>
    <w:p w14:paraId="7214ACF7" w14:textId="7B90A424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а)</w:t>
      </w:r>
      <w:r>
        <w:rPr>
          <w:color w:val="333333"/>
        </w:rPr>
        <w:t xml:space="preserve"> </w:t>
      </w:r>
      <w:r w:rsidR="00AF4E2F" w:rsidRPr="00260DB6">
        <w:rPr>
          <w:color w:val="333333"/>
        </w:rPr>
        <w:t>в целях строительства (реконструкции, в том числе с элементами реставрации, технического перевооружения) объектов капитального строительства собственности органов мест</w:t>
      </w:r>
      <w:r w:rsidR="00AE755E">
        <w:rPr>
          <w:color w:val="333333"/>
        </w:rPr>
        <w:t xml:space="preserve">ного самоуправления сельского поселения </w:t>
      </w:r>
      <w:r w:rsidR="002B6A49">
        <w:rPr>
          <w:color w:val="333333"/>
        </w:rPr>
        <w:t>Черный Ключ</w:t>
      </w:r>
      <w:r w:rsidR="00AF4E2F" w:rsidRPr="00260DB6">
        <w:rPr>
          <w:color w:val="333333"/>
        </w:rPr>
        <w:t>, не предусматривающими предоставление аванса поставщику;</w:t>
      </w:r>
    </w:p>
    <w:p w14:paraId="1E3C6F73" w14:textId="3AF88891" w:rsidR="00AF4E2F" w:rsidRPr="00260DB6" w:rsidRDefault="0028144B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="00AF4E2F" w:rsidRPr="00260DB6">
        <w:rPr>
          <w:color w:val="333333"/>
        </w:rPr>
        <w:t>б)  в соответствии со статьей 93 Федерального закона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 предусмотрена оплата поставленных товаров, результатов выполненных работ, оказанных услуг исходя из ориентировочного значения цены контракта</w:t>
      </w:r>
      <w:r w:rsidR="00AE755E">
        <w:rPr>
          <w:color w:val="333333"/>
        </w:rPr>
        <w:t>,</w:t>
      </w:r>
      <w:r w:rsidR="00AF4E2F" w:rsidRPr="00260DB6">
        <w:rPr>
          <w:color w:val="333333"/>
        </w:rPr>
        <w:t xml:space="preserve"> либо исходя из формулы цены с указанием ее максимального значения.</w:t>
      </w:r>
    </w:p>
    <w:p w14:paraId="0F8C6207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7995274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FFCF08C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5A524D7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B834138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569D783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87D9215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45A1322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E9CE195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386EFFC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AB1951A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9B1D858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6C56FE7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F62B2C7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8716F89" w14:textId="77777777" w:rsidR="00AF4E2F" w:rsidRPr="00260DB6" w:rsidRDefault="00AF4E2F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2D09C56" w14:textId="77777777" w:rsidR="00F453E9" w:rsidRDefault="00F453E9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80A4040" w14:textId="77777777" w:rsidR="00AE755E" w:rsidRDefault="00AE755E" w:rsidP="00AF4E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AE755E" w:rsidSect="00C465AE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CAC2A" w14:textId="77777777" w:rsidR="0091779A" w:rsidRDefault="0091779A" w:rsidP="00AE755E">
      <w:pPr>
        <w:spacing w:after="0" w:line="240" w:lineRule="auto"/>
      </w:pPr>
      <w:r>
        <w:separator/>
      </w:r>
    </w:p>
  </w:endnote>
  <w:endnote w:type="continuationSeparator" w:id="0">
    <w:p w14:paraId="6ED00148" w14:textId="77777777" w:rsidR="0091779A" w:rsidRDefault="0091779A" w:rsidP="00AE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4A249" w14:textId="77777777" w:rsidR="0091779A" w:rsidRDefault="0091779A" w:rsidP="00AE755E">
      <w:pPr>
        <w:spacing w:after="0" w:line="240" w:lineRule="auto"/>
      </w:pPr>
      <w:r>
        <w:separator/>
      </w:r>
    </w:p>
  </w:footnote>
  <w:footnote w:type="continuationSeparator" w:id="0">
    <w:p w14:paraId="755746E3" w14:textId="77777777" w:rsidR="0091779A" w:rsidRDefault="0091779A" w:rsidP="00AE75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E2F"/>
    <w:rsid w:val="000B35E8"/>
    <w:rsid w:val="001B79E2"/>
    <w:rsid w:val="001D2148"/>
    <w:rsid w:val="001F1546"/>
    <w:rsid w:val="00260DB6"/>
    <w:rsid w:val="0028144B"/>
    <w:rsid w:val="002B6A49"/>
    <w:rsid w:val="003E3256"/>
    <w:rsid w:val="00581007"/>
    <w:rsid w:val="0083164C"/>
    <w:rsid w:val="00912265"/>
    <w:rsid w:val="0091779A"/>
    <w:rsid w:val="009E7EB2"/>
    <w:rsid w:val="00AC2723"/>
    <w:rsid w:val="00AE755E"/>
    <w:rsid w:val="00AF4E2F"/>
    <w:rsid w:val="00C465AE"/>
    <w:rsid w:val="00C82842"/>
    <w:rsid w:val="00CE064F"/>
    <w:rsid w:val="00D6447D"/>
    <w:rsid w:val="00F4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CB0A"/>
  <w15:docId w15:val="{CA223D5F-4D26-43F8-A16E-12BCAC14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DB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60DB6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755E"/>
  </w:style>
  <w:style w:type="paragraph" w:styleId="a9">
    <w:name w:val="footer"/>
    <w:basedOn w:val="a"/>
    <w:link w:val="aa"/>
    <w:uiPriority w:val="99"/>
    <w:semiHidden/>
    <w:unhideWhenUsed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755E"/>
  </w:style>
  <w:style w:type="table" w:styleId="ab">
    <w:name w:val="Table Grid"/>
    <w:basedOn w:val="a1"/>
    <w:uiPriority w:val="59"/>
    <w:unhideWhenUsed/>
    <w:rsid w:val="00C46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14</cp:revision>
  <cp:lastPrinted>2022-04-14T05:23:00Z</cp:lastPrinted>
  <dcterms:created xsi:type="dcterms:W3CDTF">2021-04-14T05:36:00Z</dcterms:created>
  <dcterms:modified xsi:type="dcterms:W3CDTF">2022-04-14T05:24:00Z</dcterms:modified>
</cp:coreProperties>
</file>