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92" w:rsidRPr="00ED0332" w:rsidRDefault="00501C97" w:rsidP="00E64692">
      <w:pPr>
        <w:widowControl/>
        <w:autoSpaceDE/>
        <w:autoSpaceDN/>
        <w:adjustRightInd/>
        <w:spacing w:after="120"/>
        <w:rPr>
          <w:sz w:val="26"/>
          <w:szCs w:val="26"/>
        </w:rPr>
      </w:pPr>
      <w:r w:rsidRPr="00501C97">
        <w:rPr>
          <w:b/>
          <w:bCs/>
          <w:sz w:val="24"/>
          <w:szCs w:val="24"/>
          <w:lang w:eastAsia="en-US"/>
        </w:rPr>
        <w:t xml:space="preserve">      </w:t>
      </w:r>
    </w:p>
    <w:tbl>
      <w:tblPr>
        <w:tblpPr w:leftFromText="180" w:rightFromText="180" w:vertAnchor="text" w:horzAnchor="page" w:tblpX="1761" w:tblpY="9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</w:tblGrid>
      <w:tr w:rsidR="00E64692" w:rsidRPr="00E64692" w:rsidTr="004E2FA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777" w:type="dxa"/>
          </w:tcPr>
          <w:p w:rsidR="00E64692" w:rsidRPr="00E64692" w:rsidRDefault="00E64692" w:rsidP="00E64692">
            <w:pPr>
              <w:widowControl/>
              <w:autoSpaceDE/>
              <w:autoSpaceDN/>
              <w:adjustRightInd/>
              <w:spacing w:before="240"/>
              <w:ind w:right="215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E64692" w:rsidRPr="00E64692" w:rsidTr="004E2FA2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4777" w:type="dxa"/>
          </w:tcPr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64692">
              <w:rPr>
                <w:b/>
                <w:sz w:val="28"/>
                <w:szCs w:val="28"/>
              </w:rPr>
              <w:t>Российская Федерация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64692">
              <w:rPr>
                <w:b/>
                <w:sz w:val="28"/>
                <w:szCs w:val="28"/>
              </w:rPr>
              <w:t>РЕШЕНИЕ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6469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64692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E64692">
              <w:rPr>
                <w:b/>
                <w:sz w:val="28"/>
                <w:szCs w:val="28"/>
              </w:rPr>
              <w:t>Назаровка</w:t>
            </w:r>
            <w:proofErr w:type="spellEnd"/>
            <w:r w:rsidRPr="00E64692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64692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E64692">
              <w:rPr>
                <w:b/>
                <w:sz w:val="28"/>
                <w:szCs w:val="28"/>
              </w:rPr>
              <w:t xml:space="preserve"> 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64692">
              <w:rPr>
                <w:b/>
                <w:sz w:val="28"/>
                <w:szCs w:val="28"/>
              </w:rPr>
              <w:t>Самарской области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E64692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Pr="00E64692"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E6469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 xml:space="preserve">6г_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№ 45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4692">
              <w:rPr>
                <w:sz w:val="16"/>
                <w:szCs w:val="16"/>
              </w:rPr>
              <w:t xml:space="preserve">446941,Самарская </w:t>
            </w:r>
            <w:proofErr w:type="spellStart"/>
            <w:r w:rsidRPr="00E64692">
              <w:rPr>
                <w:sz w:val="16"/>
                <w:szCs w:val="16"/>
              </w:rPr>
              <w:t>область</w:t>
            </w:r>
            <w:proofErr w:type="gramStart"/>
            <w:r w:rsidRPr="00E64692">
              <w:rPr>
                <w:sz w:val="16"/>
                <w:szCs w:val="16"/>
              </w:rPr>
              <w:t>,К</w:t>
            </w:r>
            <w:proofErr w:type="gramEnd"/>
            <w:r w:rsidRPr="00E64692">
              <w:rPr>
                <w:sz w:val="16"/>
                <w:szCs w:val="16"/>
              </w:rPr>
              <w:t>лявлинский</w:t>
            </w:r>
            <w:proofErr w:type="spellEnd"/>
            <w:r w:rsidRPr="00E64692">
              <w:rPr>
                <w:sz w:val="16"/>
                <w:szCs w:val="16"/>
              </w:rPr>
              <w:t xml:space="preserve"> район,</w:t>
            </w:r>
            <w:r w:rsidRPr="00E64692">
              <w:rPr>
                <w:sz w:val="24"/>
                <w:szCs w:val="24"/>
              </w:rPr>
              <w:t xml:space="preserve"> 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64692">
              <w:rPr>
                <w:sz w:val="22"/>
                <w:szCs w:val="22"/>
              </w:rPr>
              <w:t xml:space="preserve">               </w:t>
            </w:r>
            <w:r w:rsidRPr="00E64692">
              <w:rPr>
                <w:sz w:val="16"/>
                <w:szCs w:val="16"/>
              </w:rPr>
              <w:t>село Назаровка,ул</w:t>
            </w:r>
            <w:proofErr w:type="gramStart"/>
            <w:r w:rsidRPr="00E64692">
              <w:rPr>
                <w:sz w:val="16"/>
                <w:szCs w:val="16"/>
              </w:rPr>
              <w:t>.Ц</w:t>
            </w:r>
            <w:proofErr w:type="gramEnd"/>
            <w:r w:rsidRPr="00E64692">
              <w:rPr>
                <w:sz w:val="16"/>
                <w:szCs w:val="16"/>
              </w:rPr>
              <w:t>ентральная,29 тел.4-31-69</w:t>
            </w:r>
          </w:p>
          <w:p w:rsidR="00E64692" w:rsidRPr="00E64692" w:rsidRDefault="00E64692" w:rsidP="00E646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4692" w:rsidRPr="00E64692" w:rsidTr="004E2FA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77" w:type="dxa"/>
          </w:tcPr>
          <w:p w:rsidR="00E64692" w:rsidRPr="00E64692" w:rsidRDefault="00E64692" w:rsidP="00E6469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62072A" w:rsidRPr="00ED0332" w:rsidRDefault="0062072A" w:rsidP="00E64692">
      <w:pPr>
        <w:widowControl/>
        <w:autoSpaceDE/>
        <w:autoSpaceDN/>
        <w:adjustRightInd/>
        <w:spacing w:after="120"/>
        <w:rPr>
          <w:sz w:val="26"/>
          <w:szCs w:val="26"/>
        </w:rPr>
      </w:pPr>
    </w:p>
    <w:p w:rsidR="0062072A" w:rsidRPr="00ED0332" w:rsidRDefault="0062072A" w:rsidP="0062072A">
      <w:pPr>
        <w:ind w:firstLine="540"/>
        <w:jc w:val="right"/>
        <w:rPr>
          <w:sz w:val="26"/>
          <w:szCs w:val="26"/>
        </w:rPr>
      </w:pPr>
    </w:p>
    <w:p w:rsidR="001B6F11" w:rsidRPr="00ED0332" w:rsidRDefault="001B6F11" w:rsidP="0062072A">
      <w:pPr>
        <w:ind w:firstLine="540"/>
        <w:jc w:val="center"/>
        <w:rPr>
          <w:sz w:val="26"/>
          <w:szCs w:val="26"/>
        </w:rPr>
      </w:pPr>
    </w:p>
    <w:p w:rsidR="001B6F11" w:rsidRDefault="001B6F11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Default="00E64692" w:rsidP="001B6F11">
      <w:pPr>
        <w:ind w:firstLine="540"/>
        <w:jc w:val="center"/>
        <w:rPr>
          <w:sz w:val="26"/>
          <w:szCs w:val="26"/>
        </w:rPr>
      </w:pPr>
    </w:p>
    <w:p w:rsidR="00E64692" w:rsidRPr="00ED0332" w:rsidRDefault="00E64692" w:rsidP="001B6F11">
      <w:pPr>
        <w:ind w:firstLine="540"/>
        <w:jc w:val="center"/>
        <w:rPr>
          <w:sz w:val="26"/>
          <w:szCs w:val="26"/>
        </w:rPr>
      </w:pPr>
      <w:bookmarkStart w:id="0" w:name="_GoBack"/>
      <w:bookmarkEnd w:id="0"/>
    </w:p>
    <w:p w:rsidR="00E64692" w:rsidRDefault="001B6F11" w:rsidP="00E64692">
      <w:pPr>
        <w:rPr>
          <w:bCs/>
          <w:sz w:val="26"/>
          <w:szCs w:val="26"/>
        </w:rPr>
      </w:pPr>
      <w:r w:rsidRPr="00ED0332">
        <w:rPr>
          <w:sz w:val="26"/>
          <w:szCs w:val="26"/>
        </w:rPr>
        <w:t>О внесении изменений и</w:t>
      </w:r>
      <w:r w:rsidRPr="00ED0332">
        <w:rPr>
          <w:bCs/>
          <w:sz w:val="26"/>
          <w:szCs w:val="26"/>
        </w:rPr>
        <w:t xml:space="preserve"> дополнений в Устав</w:t>
      </w:r>
    </w:p>
    <w:p w:rsidR="00E64692" w:rsidRDefault="001B6F11" w:rsidP="00E64692">
      <w:pPr>
        <w:rPr>
          <w:bCs/>
          <w:sz w:val="26"/>
          <w:szCs w:val="26"/>
        </w:rPr>
      </w:pPr>
      <w:r w:rsidRPr="00ED0332">
        <w:rPr>
          <w:bCs/>
          <w:sz w:val="26"/>
          <w:szCs w:val="26"/>
        </w:rPr>
        <w:t xml:space="preserve"> сельского поселения </w:t>
      </w:r>
      <w:proofErr w:type="spellStart"/>
      <w:r w:rsidR="00501C97" w:rsidRPr="00ED0332">
        <w:rPr>
          <w:bCs/>
          <w:sz w:val="26"/>
          <w:szCs w:val="26"/>
        </w:rPr>
        <w:t>Назаровка</w:t>
      </w:r>
      <w:proofErr w:type="spellEnd"/>
      <w:r w:rsidR="00501C97" w:rsidRPr="00ED0332">
        <w:rPr>
          <w:bCs/>
          <w:sz w:val="26"/>
          <w:szCs w:val="26"/>
        </w:rPr>
        <w:t xml:space="preserve"> </w:t>
      </w:r>
      <w:r w:rsidRPr="00ED0332">
        <w:rPr>
          <w:bCs/>
          <w:sz w:val="26"/>
          <w:szCs w:val="26"/>
        </w:rPr>
        <w:t xml:space="preserve"> муниципального</w:t>
      </w:r>
    </w:p>
    <w:p w:rsidR="001B6F11" w:rsidRPr="00ED0332" w:rsidRDefault="001B6F11" w:rsidP="00E64692">
      <w:pPr>
        <w:rPr>
          <w:sz w:val="26"/>
          <w:szCs w:val="26"/>
        </w:rPr>
      </w:pPr>
      <w:r w:rsidRPr="00ED0332">
        <w:rPr>
          <w:bCs/>
          <w:sz w:val="26"/>
          <w:szCs w:val="26"/>
        </w:rPr>
        <w:t xml:space="preserve"> района </w:t>
      </w:r>
      <w:proofErr w:type="spellStart"/>
      <w:r w:rsidRPr="00ED0332">
        <w:rPr>
          <w:bCs/>
          <w:sz w:val="26"/>
          <w:szCs w:val="26"/>
        </w:rPr>
        <w:t>Клявлинский</w:t>
      </w:r>
      <w:proofErr w:type="spellEnd"/>
      <w:r w:rsidRPr="00ED0332">
        <w:rPr>
          <w:bCs/>
          <w:sz w:val="26"/>
          <w:szCs w:val="26"/>
        </w:rPr>
        <w:t xml:space="preserve"> Самарской области</w:t>
      </w:r>
      <w:r w:rsidRPr="00ED0332">
        <w:rPr>
          <w:sz w:val="26"/>
          <w:szCs w:val="26"/>
        </w:rPr>
        <w:t xml:space="preserve"> </w:t>
      </w:r>
    </w:p>
    <w:p w:rsidR="001B6F11" w:rsidRPr="00ED0332" w:rsidRDefault="001B6F11" w:rsidP="0062072A">
      <w:pPr>
        <w:ind w:firstLine="540"/>
        <w:jc w:val="center"/>
        <w:rPr>
          <w:sz w:val="26"/>
          <w:szCs w:val="26"/>
        </w:rPr>
      </w:pPr>
    </w:p>
    <w:p w:rsidR="001B6F11" w:rsidRPr="00ED0332" w:rsidRDefault="001B6F11" w:rsidP="001B6F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332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№ 131-ФЗ от 06.10.2003г. «Об общих принципах организации местного самоуправления в Российской Федерации», Закона Самарской области от 29.12.2014г.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0332">
        <w:rPr>
          <w:rFonts w:ascii="Times New Roman" w:hAnsi="Times New Roman" w:cs="Times New Roman"/>
          <w:sz w:val="26"/>
          <w:szCs w:val="26"/>
        </w:rPr>
        <w:t xml:space="preserve">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Устава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D033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ED0332" w:rsidRPr="00ED0332">
        <w:rPr>
          <w:rFonts w:ascii="Times New Roman" w:hAnsi="Times New Roman" w:cs="Times New Roman"/>
          <w:sz w:val="26"/>
          <w:szCs w:val="26"/>
        </w:rPr>
        <w:t xml:space="preserve">№ 11 от 12.11.2015 г., </w:t>
      </w:r>
      <w:r w:rsidRPr="00ED0332">
        <w:rPr>
          <w:rFonts w:ascii="Times New Roman" w:hAnsi="Times New Roman" w:cs="Times New Roman"/>
          <w:sz w:val="26"/>
          <w:szCs w:val="26"/>
        </w:rPr>
        <w:t>Решением Собрания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области" </w:t>
      </w:r>
      <w:r w:rsidR="00ED0332" w:rsidRPr="00ED0332">
        <w:rPr>
          <w:rFonts w:ascii="Times New Roman" w:hAnsi="Times New Roman" w:cs="Times New Roman"/>
          <w:sz w:val="26"/>
          <w:szCs w:val="26"/>
        </w:rPr>
        <w:t>№ 4 от 10.02.2010г</w:t>
      </w:r>
      <w:r w:rsidRPr="00ED0332">
        <w:rPr>
          <w:rFonts w:ascii="Times New Roman" w:hAnsi="Times New Roman" w:cs="Times New Roman"/>
          <w:sz w:val="26"/>
          <w:szCs w:val="26"/>
        </w:rPr>
        <w:t xml:space="preserve">., Собрание представителей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1B6F11" w:rsidRPr="00ED0332" w:rsidRDefault="001B6F11" w:rsidP="001B6F11">
      <w:pPr>
        <w:pStyle w:val="a3"/>
        <w:numPr>
          <w:ilvl w:val="0"/>
          <w:numId w:val="18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Принять следующие изменения и дополнения 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Самарской области: </w:t>
      </w:r>
    </w:p>
    <w:p w:rsidR="001B6F11" w:rsidRPr="00ED0332" w:rsidRDefault="00CC7D1C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22733" w:rsidRPr="00ED0332">
        <w:rPr>
          <w:sz w:val="26"/>
          <w:szCs w:val="26"/>
        </w:rPr>
        <w:t xml:space="preserve">ункт </w:t>
      </w:r>
      <w:r w:rsidR="00071CD7" w:rsidRPr="00ED0332">
        <w:rPr>
          <w:sz w:val="26"/>
          <w:szCs w:val="26"/>
        </w:rPr>
        <w:t>2 статьи 7 Устава исключить;</w:t>
      </w:r>
    </w:p>
    <w:p w:rsidR="00222733" w:rsidRPr="00ED0332" w:rsidRDefault="00071CD7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Изложить пункт 1 статьи 44 Устава в следующей редакции:</w:t>
      </w:r>
    </w:p>
    <w:p w:rsidR="00071CD7" w:rsidRPr="00ED0332" w:rsidRDefault="00CA742A" w:rsidP="00FE3124">
      <w:pPr>
        <w:widowControl/>
        <w:tabs>
          <w:tab w:val="left" w:pos="426"/>
        </w:tabs>
        <w:autoSpaceDE/>
        <w:autoSpaceDN/>
        <w:adjustRightInd/>
        <w:jc w:val="both"/>
        <w:rPr>
          <w:sz w:val="26"/>
          <w:szCs w:val="26"/>
        </w:rPr>
      </w:pPr>
      <w:r w:rsidRPr="00ED0332">
        <w:rPr>
          <w:sz w:val="26"/>
          <w:szCs w:val="26"/>
        </w:rPr>
        <w:lastRenderedPageBreak/>
        <w:tab/>
      </w:r>
      <w:r w:rsidR="00071CD7" w:rsidRPr="00ED0332">
        <w:rPr>
          <w:sz w:val="26"/>
          <w:szCs w:val="26"/>
        </w:rPr>
        <w:t xml:space="preserve">«1. Администрация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="00071CD7" w:rsidRPr="00ED0332">
        <w:rPr>
          <w:sz w:val="26"/>
          <w:szCs w:val="26"/>
        </w:rPr>
        <w:t xml:space="preserve"> муниципального района </w:t>
      </w:r>
      <w:proofErr w:type="spellStart"/>
      <w:r w:rsidR="00071CD7" w:rsidRPr="00ED0332">
        <w:rPr>
          <w:sz w:val="26"/>
          <w:szCs w:val="26"/>
        </w:rPr>
        <w:t>Клявлинский</w:t>
      </w:r>
      <w:proofErr w:type="spellEnd"/>
      <w:r w:rsidR="00071CD7" w:rsidRPr="00ED0332">
        <w:rPr>
          <w:sz w:val="26"/>
          <w:szCs w:val="26"/>
        </w:rPr>
        <w:t xml:space="preserve"> Самарской области (сокращенное наименование – Администрация сельского поселения </w:t>
      </w:r>
      <w:proofErr w:type="spellStart"/>
      <w:r w:rsidR="00030977">
        <w:rPr>
          <w:sz w:val="26"/>
          <w:szCs w:val="26"/>
        </w:rPr>
        <w:t>Назаровка</w:t>
      </w:r>
      <w:proofErr w:type="spellEnd"/>
      <w:r w:rsidR="00071CD7" w:rsidRPr="00ED0332">
        <w:rPr>
          <w:sz w:val="26"/>
          <w:szCs w:val="26"/>
        </w:rPr>
        <w:t>) является исполнительно-распорядительным органом поселения,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Самарской области</w:t>
      </w:r>
      <w:proofErr w:type="gramStart"/>
      <w:r w:rsidR="00071CD7" w:rsidRPr="00ED0332">
        <w:rPr>
          <w:sz w:val="26"/>
          <w:szCs w:val="26"/>
        </w:rPr>
        <w:t>.»;</w:t>
      </w:r>
      <w:proofErr w:type="gramEnd"/>
    </w:p>
    <w:p w:rsidR="00071CD7" w:rsidRPr="00ED0332" w:rsidRDefault="00CA742A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Изложить часть 2 пункта 1 стати 86 Устава в следующей редакции:</w:t>
      </w:r>
    </w:p>
    <w:p w:rsidR="00CA742A" w:rsidRPr="00ED0332" w:rsidRDefault="00CA742A" w:rsidP="00FE3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332">
        <w:rPr>
          <w:rFonts w:ascii="Times New Roman" w:hAnsi="Times New Roman" w:cs="Times New Roman"/>
          <w:sz w:val="26"/>
          <w:szCs w:val="26"/>
        </w:rPr>
        <w:t>«2)</w:t>
      </w:r>
      <w:r w:rsidRPr="00ED0332">
        <w:rPr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</w:t>
      </w:r>
      <w:proofErr w:type="gramStart"/>
      <w:r w:rsidRPr="00ED03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B6F11" w:rsidRPr="00ED0332" w:rsidRDefault="001B6F11" w:rsidP="00CA742A">
      <w:pPr>
        <w:pStyle w:val="21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Поручить Главе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1B6F11" w:rsidRPr="00ED0332" w:rsidRDefault="001B6F11" w:rsidP="00CA742A">
      <w:pPr>
        <w:pStyle w:val="21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Самарской области в газете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"Название_газеты"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 xml:space="preserve">"Вести сельского поселения </w:t>
      </w:r>
      <w:r w:rsidR="00501C97" w:rsidRPr="00ED0332">
        <w:rPr>
          <w:sz w:val="26"/>
          <w:szCs w:val="26"/>
        </w:rPr>
        <w:t xml:space="preserve">Назаровка </w:t>
      </w:r>
      <w:r w:rsidRPr="00ED0332">
        <w:rPr>
          <w:sz w:val="26"/>
          <w:szCs w:val="26"/>
        </w:rPr>
        <w:t xml:space="preserve"> </w:t>
      </w:r>
      <w:r w:rsidRPr="00ED0332">
        <w:rPr>
          <w:noProof/>
          <w:sz w:val="26"/>
          <w:szCs w:val="26"/>
        </w:rPr>
        <w:t>"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>.</w:t>
      </w:r>
    </w:p>
    <w:p w:rsidR="001B6F11" w:rsidRPr="00ED0332" w:rsidRDefault="001B6F11" w:rsidP="001B6F11">
      <w:pPr>
        <w:tabs>
          <w:tab w:val="num" w:pos="200"/>
        </w:tabs>
        <w:spacing w:line="276" w:lineRule="auto"/>
        <w:ind w:firstLine="426"/>
        <w:outlineLvl w:val="0"/>
        <w:rPr>
          <w:sz w:val="26"/>
          <w:szCs w:val="26"/>
        </w:rPr>
      </w:pPr>
    </w:p>
    <w:p w:rsidR="001B6F11" w:rsidRPr="00ED0332" w:rsidRDefault="001B6F11" w:rsidP="001B6F11">
      <w:pPr>
        <w:tabs>
          <w:tab w:val="num" w:pos="200"/>
        </w:tabs>
        <w:spacing w:line="360" w:lineRule="auto"/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>Председатель Собрания представителей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Pr="00ED0332">
        <w:rPr>
          <w:sz w:val="26"/>
          <w:szCs w:val="26"/>
        </w:rPr>
        <w:t>В.П.Афанасьев</w:t>
      </w:r>
      <w:proofErr w:type="spellEnd"/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сельского поселения </w:t>
      </w:r>
      <w:proofErr w:type="spellStart"/>
      <w:r w:rsidRPr="00ED0332">
        <w:rPr>
          <w:sz w:val="26"/>
          <w:szCs w:val="26"/>
        </w:rPr>
        <w:t>Назаровка</w:t>
      </w:r>
      <w:proofErr w:type="spellEnd"/>
      <w:r w:rsidRPr="00ED0332">
        <w:rPr>
          <w:sz w:val="26"/>
          <w:szCs w:val="26"/>
        </w:rPr>
        <w:t xml:space="preserve">  </w:t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</w:t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Глава сельского поселения </w:t>
      </w:r>
      <w:proofErr w:type="spellStart"/>
      <w:r w:rsidRPr="00ED0332">
        <w:rPr>
          <w:sz w:val="26"/>
          <w:szCs w:val="26"/>
        </w:rPr>
        <w:t>Назаровка</w:t>
      </w:r>
      <w:proofErr w:type="spellEnd"/>
      <w:r w:rsidRPr="00ED0332">
        <w:rPr>
          <w:sz w:val="26"/>
          <w:szCs w:val="26"/>
        </w:rPr>
        <w:t xml:space="preserve">           </w:t>
      </w:r>
      <w:r w:rsidRPr="00ED0332">
        <w:rPr>
          <w:sz w:val="26"/>
          <w:szCs w:val="26"/>
        </w:rPr>
        <w:tab/>
        <w:t xml:space="preserve">              </w:t>
      </w:r>
    </w:p>
    <w:p w:rsidR="00ED0332" w:rsidRPr="00ED0332" w:rsidRDefault="00ED0332" w:rsidP="00ED0332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Самарской области         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Pr="00ED0332">
        <w:rPr>
          <w:sz w:val="26"/>
          <w:szCs w:val="26"/>
        </w:rPr>
        <w:t>В.П.Егоров</w:t>
      </w:r>
      <w:proofErr w:type="spellEnd"/>
      <w:r w:rsidRPr="00ED0332">
        <w:rPr>
          <w:sz w:val="26"/>
          <w:szCs w:val="26"/>
        </w:rPr>
        <w:t xml:space="preserve">                                </w:t>
      </w:r>
    </w:p>
    <w:p w:rsidR="001B6F11" w:rsidRPr="00ED0332" w:rsidRDefault="00ED0332" w:rsidP="001B6F11">
      <w:pPr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 </w:t>
      </w:r>
    </w:p>
    <w:p w:rsidR="001B6F11" w:rsidRPr="00ED0332" w:rsidRDefault="001B6F11" w:rsidP="001B6F11">
      <w:pPr>
        <w:outlineLvl w:val="0"/>
        <w:rPr>
          <w:sz w:val="26"/>
          <w:szCs w:val="26"/>
        </w:rPr>
      </w:pPr>
    </w:p>
    <w:p w:rsidR="001B6F11" w:rsidRPr="001B6F11" w:rsidRDefault="001B6F11" w:rsidP="001B6F11">
      <w:pPr>
        <w:ind w:left="3540" w:firstLine="708"/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>М.П.</w:t>
      </w:r>
    </w:p>
    <w:p w:rsidR="001B6F11" w:rsidRDefault="001B6F11" w:rsidP="001B6F11"/>
    <w:p w:rsidR="001B6F11" w:rsidRDefault="001B6F11" w:rsidP="0062072A">
      <w:pPr>
        <w:ind w:firstLine="540"/>
        <w:jc w:val="center"/>
        <w:rPr>
          <w:sz w:val="26"/>
          <w:szCs w:val="26"/>
        </w:rPr>
      </w:pPr>
    </w:p>
    <w:p w:rsidR="0062072A" w:rsidRPr="00E573D2" w:rsidRDefault="0062072A" w:rsidP="0062072A">
      <w:pPr>
        <w:jc w:val="center"/>
        <w:rPr>
          <w:sz w:val="26"/>
          <w:szCs w:val="26"/>
        </w:rPr>
      </w:pPr>
    </w:p>
    <w:sectPr w:rsidR="0062072A" w:rsidRPr="00E573D2" w:rsidSect="007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98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6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72A"/>
    <w:rsid w:val="00015026"/>
    <w:rsid w:val="000169CE"/>
    <w:rsid w:val="00023224"/>
    <w:rsid w:val="00025733"/>
    <w:rsid w:val="00030977"/>
    <w:rsid w:val="000423B5"/>
    <w:rsid w:val="00043BDF"/>
    <w:rsid w:val="00051786"/>
    <w:rsid w:val="00060264"/>
    <w:rsid w:val="00071CD7"/>
    <w:rsid w:val="0007672D"/>
    <w:rsid w:val="00084888"/>
    <w:rsid w:val="000A67F5"/>
    <w:rsid w:val="000B3711"/>
    <w:rsid w:val="000B513E"/>
    <w:rsid w:val="000C74B0"/>
    <w:rsid w:val="000F68B8"/>
    <w:rsid w:val="00102144"/>
    <w:rsid w:val="00107A0E"/>
    <w:rsid w:val="00112ECC"/>
    <w:rsid w:val="00132016"/>
    <w:rsid w:val="0015299A"/>
    <w:rsid w:val="00172D79"/>
    <w:rsid w:val="001828EA"/>
    <w:rsid w:val="00183DD9"/>
    <w:rsid w:val="00195A77"/>
    <w:rsid w:val="0019766E"/>
    <w:rsid w:val="001A7140"/>
    <w:rsid w:val="001B39BB"/>
    <w:rsid w:val="001B6F11"/>
    <w:rsid w:val="001C7797"/>
    <w:rsid w:val="001D5661"/>
    <w:rsid w:val="001E1383"/>
    <w:rsid w:val="001E1E77"/>
    <w:rsid w:val="0020203E"/>
    <w:rsid w:val="00204D86"/>
    <w:rsid w:val="00206EC5"/>
    <w:rsid w:val="0020745E"/>
    <w:rsid w:val="00211CD0"/>
    <w:rsid w:val="0021338A"/>
    <w:rsid w:val="00222733"/>
    <w:rsid w:val="002303DD"/>
    <w:rsid w:val="002408C9"/>
    <w:rsid w:val="00252595"/>
    <w:rsid w:val="0027452F"/>
    <w:rsid w:val="00276021"/>
    <w:rsid w:val="00286B24"/>
    <w:rsid w:val="00292D31"/>
    <w:rsid w:val="002931CA"/>
    <w:rsid w:val="00297CBA"/>
    <w:rsid w:val="002B0C55"/>
    <w:rsid w:val="002B17EA"/>
    <w:rsid w:val="002B2828"/>
    <w:rsid w:val="002B31D1"/>
    <w:rsid w:val="002B72AC"/>
    <w:rsid w:val="002D3188"/>
    <w:rsid w:val="002D4CD3"/>
    <w:rsid w:val="002D6EDB"/>
    <w:rsid w:val="002D6FBE"/>
    <w:rsid w:val="002E77E8"/>
    <w:rsid w:val="00301095"/>
    <w:rsid w:val="00311B60"/>
    <w:rsid w:val="003149D8"/>
    <w:rsid w:val="003201CB"/>
    <w:rsid w:val="00332BC4"/>
    <w:rsid w:val="00333F8B"/>
    <w:rsid w:val="00341D36"/>
    <w:rsid w:val="003527C9"/>
    <w:rsid w:val="00354969"/>
    <w:rsid w:val="00380754"/>
    <w:rsid w:val="003C6756"/>
    <w:rsid w:val="003F2114"/>
    <w:rsid w:val="003F6BCF"/>
    <w:rsid w:val="00404E8F"/>
    <w:rsid w:val="0043030D"/>
    <w:rsid w:val="00433C9C"/>
    <w:rsid w:val="00434DC4"/>
    <w:rsid w:val="00440120"/>
    <w:rsid w:val="00441142"/>
    <w:rsid w:val="0044212F"/>
    <w:rsid w:val="004968C3"/>
    <w:rsid w:val="004D37EC"/>
    <w:rsid w:val="004F358E"/>
    <w:rsid w:val="00501C97"/>
    <w:rsid w:val="00506732"/>
    <w:rsid w:val="00511045"/>
    <w:rsid w:val="005203EB"/>
    <w:rsid w:val="00520BF5"/>
    <w:rsid w:val="005314E6"/>
    <w:rsid w:val="00550B3A"/>
    <w:rsid w:val="00552261"/>
    <w:rsid w:val="00553935"/>
    <w:rsid w:val="005548DB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F5AEF"/>
    <w:rsid w:val="0061106B"/>
    <w:rsid w:val="006116CC"/>
    <w:rsid w:val="0062072A"/>
    <w:rsid w:val="00647245"/>
    <w:rsid w:val="00651BB7"/>
    <w:rsid w:val="00651FBD"/>
    <w:rsid w:val="00671CBB"/>
    <w:rsid w:val="00677E5E"/>
    <w:rsid w:val="006803D3"/>
    <w:rsid w:val="006805E6"/>
    <w:rsid w:val="00681928"/>
    <w:rsid w:val="0069783D"/>
    <w:rsid w:val="006A68CF"/>
    <w:rsid w:val="006B017E"/>
    <w:rsid w:val="006B3AB6"/>
    <w:rsid w:val="006D1FF0"/>
    <w:rsid w:val="006D4F24"/>
    <w:rsid w:val="006F116D"/>
    <w:rsid w:val="006F4B88"/>
    <w:rsid w:val="00723B80"/>
    <w:rsid w:val="007417F0"/>
    <w:rsid w:val="00741A62"/>
    <w:rsid w:val="0074259C"/>
    <w:rsid w:val="007447B4"/>
    <w:rsid w:val="00751B80"/>
    <w:rsid w:val="007566E9"/>
    <w:rsid w:val="007647EE"/>
    <w:rsid w:val="00770193"/>
    <w:rsid w:val="00782396"/>
    <w:rsid w:val="00797997"/>
    <w:rsid w:val="007A1D8D"/>
    <w:rsid w:val="007A535E"/>
    <w:rsid w:val="007C23DC"/>
    <w:rsid w:val="007C5051"/>
    <w:rsid w:val="007D5882"/>
    <w:rsid w:val="007D6363"/>
    <w:rsid w:val="007E3226"/>
    <w:rsid w:val="007F43D1"/>
    <w:rsid w:val="008020E5"/>
    <w:rsid w:val="00803DF2"/>
    <w:rsid w:val="00814B8C"/>
    <w:rsid w:val="00827BC1"/>
    <w:rsid w:val="008331C3"/>
    <w:rsid w:val="00843CC8"/>
    <w:rsid w:val="0085294A"/>
    <w:rsid w:val="00876CCE"/>
    <w:rsid w:val="008841D1"/>
    <w:rsid w:val="00892ADB"/>
    <w:rsid w:val="00894ADB"/>
    <w:rsid w:val="008A0689"/>
    <w:rsid w:val="008B79C5"/>
    <w:rsid w:val="008C1505"/>
    <w:rsid w:val="008C55EF"/>
    <w:rsid w:val="008E06A9"/>
    <w:rsid w:val="008E1009"/>
    <w:rsid w:val="008E454C"/>
    <w:rsid w:val="008E73C0"/>
    <w:rsid w:val="00901731"/>
    <w:rsid w:val="00902133"/>
    <w:rsid w:val="009133F0"/>
    <w:rsid w:val="00913846"/>
    <w:rsid w:val="0092101E"/>
    <w:rsid w:val="00927FC8"/>
    <w:rsid w:val="009544BC"/>
    <w:rsid w:val="00984689"/>
    <w:rsid w:val="00986038"/>
    <w:rsid w:val="009904D7"/>
    <w:rsid w:val="0099275D"/>
    <w:rsid w:val="009969EC"/>
    <w:rsid w:val="009B22A1"/>
    <w:rsid w:val="009C5517"/>
    <w:rsid w:val="009D579C"/>
    <w:rsid w:val="009E4A4F"/>
    <w:rsid w:val="009E7F55"/>
    <w:rsid w:val="00A0235B"/>
    <w:rsid w:val="00A405CD"/>
    <w:rsid w:val="00A53165"/>
    <w:rsid w:val="00A60E91"/>
    <w:rsid w:val="00A8355F"/>
    <w:rsid w:val="00A9756B"/>
    <w:rsid w:val="00AA18DF"/>
    <w:rsid w:val="00AB319D"/>
    <w:rsid w:val="00AC670B"/>
    <w:rsid w:val="00AC79D2"/>
    <w:rsid w:val="00AD0256"/>
    <w:rsid w:val="00B0518E"/>
    <w:rsid w:val="00B16466"/>
    <w:rsid w:val="00B17B7E"/>
    <w:rsid w:val="00B2406A"/>
    <w:rsid w:val="00B61231"/>
    <w:rsid w:val="00B76DB2"/>
    <w:rsid w:val="00B92224"/>
    <w:rsid w:val="00BC6A0B"/>
    <w:rsid w:val="00BD054B"/>
    <w:rsid w:val="00BE29AC"/>
    <w:rsid w:val="00BF487C"/>
    <w:rsid w:val="00BF59A9"/>
    <w:rsid w:val="00C02436"/>
    <w:rsid w:val="00C162C8"/>
    <w:rsid w:val="00C16C79"/>
    <w:rsid w:val="00C17E90"/>
    <w:rsid w:val="00C25FDD"/>
    <w:rsid w:val="00C334CB"/>
    <w:rsid w:val="00C41778"/>
    <w:rsid w:val="00C52556"/>
    <w:rsid w:val="00C705A7"/>
    <w:rsid w:val="00C74765"/>
    <w:rsid w:val="00C76C08"/>
    <w:rsid w:val="00C80910"/>
    <w:rsid w:val="00C96B8A"/>
    <w:rsid w:val="00CA742A"/>
    <w:rsid w:val="00CB23E4"/>
    <w:rsid w:val="00CB2FE4"/>
    <w:rsid w:val="00CC7D1C"/>
    <w:rsid w:val="00CC7E7E"/>
    <w:rsid w:val="00CD069B"/>
    <w:rsid w:val="00CD1B5D"/>
    <w:rsid w:val="00CD561B"/>
    <w:rsid w:val="00CE2A20"/>
    <w:rsid w:val="00CF4160"/>
    <w:rsid w:val="00CF486C"/>
    <w:rsid w:val="00D01377"/>
    <w:rsid w:val="00D12860"/>
    <w:rsid w:val="00D20CA1"/>
    <w:rsid w:val="00D21455"/>
    <w:rsid w:val="00D25AF8"/>
    <w:rsid w:val="00D26F2B"/>
    <w:rsid w:val="00D36C92"/>
    <w:rsid w:val="00D41FAA"/>
    <w:rsid w:val="00D431A9"/>
    <w:rsid w:val="00D543C4"/>
    <w:rsid w:val="00D57B95"/>
    <w:rsid w:val="00D60319"/>
    <w:rsid w:val="00DA21A1"/>
    <w:rsid w:val="00DA6E3B"/>
    <w:rsid w:val="00DC3177"/>
    <w:rsid w:val="00DD2C93"/>
    <w:rsid w:val="00DE64FE"/>
    <w:rsid w:val="00DE6C6D"/>
    <w:rsid w:val="00E316A6"/>
    <w:rsid w:val="00E3253D"/>
    <w:rsid w:val="00E33F91"/>
    <w:rsid w:val="00E51EF2"/>
    <w:rsid w:val="00E53AFA"/>
    <w:rsid w:val="00E55499"/>
    <w:rsid w:val="00E573D2"/>
    <w:rsid w:val="00E60E91"/>
    <w:rsid w:val="00E64692"/>
    <w:rsid w:val="00E66805"/>
    <w:rsid w:val="00E70728"/>
    <w:rsid w:val="00E83AFE"/>
    <w:rsid w:val="00E84844"/>
    <w:rsid w:val="00EA1736"/>
    <w:rsid w:val="00EB6A1C"/>
    <w:rsid w:val="00EC351E"/>
    <w:rsid w:val="00ED0332"/>
    <w:rsid w:val="00EE3698"/>
    <w:rsid w:val="00EE38B5"/>
    <w:rsid w:val="00F02FAB"/>
    <w:rsid w:val="00F06CD3"/>
    <w:rsid w:val="00F7030C"/>
    <w:rsid w:val="00F73E0A"/>
    <w:rsid w:val="00FC2A65"/>
    <w:rsid w:val="00FD37EB"/>
    <w:rsid w:val="00FD5FBC"/>
    <w:rsid w:val="00FE025A"/>
    <w:rsid w:val="00FE3124"/>
    <w:rsid w:val="00FE4B6A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14</cp:revision>
  <cp:lastPrinted>2016-06-07T04:29:00Z</cp:lastPrinted>
  <dcterms:created xsi:type="dcterms:W3CDTF">2016-05-18T07:10:00Z</dcterms:created>
  <dcterms:modified xsi:type="dcterms:W3CDTF">2016-06-07T04:29:00Z</dcterms:modified>
</cp:coreProperties>
</file>