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  <w:r w:rsidR="001C3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  <w:bookmarkStart w:id="0" w:name="_GoBack"/>
      <w:bookmarkEnd w:id="0"/>
    </w:p>
    <w:p w:rsidR="00E85465" w:rsidRPr="001C3455" w:rsidRDefault="00E85465" w:rsidP="00E85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5465" w:rsidRPr="001C3455" w:rsidRDefault="00E85465" w:rsidP="00E85465">
      <w:pPr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5B45" w:rsidRPr="001C3455">
        <w:rPr>
          <w:rFonts w:ascii="Times New Roman" w:hAnsi="Times New Roman" w:cs="Times New Roman"/>
          <w:sz w:val="24"/>
          <w:szCs w:val="24"/>
        </w:rPr>
        <w:t xml:space="preserve">     </w:t>
      </w:r>
      <w:r w:rsidRPr="001C34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C3455" w:rsidRDefault="00E85465" w:rsidP="00E85465">
      <w:pPr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</w:t>
      </w:r>
      <w:r w:rsidR="005A4708" w:rsidRPr="001C3455">
        <w:rPr>
          <w:rFonts w:ascii="Times New Roman" w:hAnsi="Times New Roman" w:cs="Times New Roman"/>
          <w:sz w:val="24"/>
          <w:szCs w:val="24"/>
        </w:rPr>
        <w:t xml:space="preserve">от </w:t>
      </w:r>
      <w:r w:rsidR="007D0801">
        <w:rPr>
          <w:rFonts w:ascii="Times New Roman" w:hAnsi="Times New Roman" w:cs="Times New Roman"/>
          <w:sz w:val="24"/>
          <w:szCs w:val="24"/>
        </w:rPr>
        <w:t>29.04</w:t>
      </w:r>
      <w:r w:rsidR="00947C01">
        <w:rPr>
          <w:rFonts w:ascii="Times New Roman" w:hAnsi="Times New Roman" w:cs="Times New Roman"/>
          <w:sz w:val="24"/>
          <w:szCs w:val="24"/>
        </w:rPr>
        <w:t>.202</w:t>
      </w:r>
      <w:r w:rsidR="00D7102D" w:rsidRPr="001C3455">
        <w:rPr>
          <w:rFonts w:ascii="Times New Roman" w:hAnsi="Times New Roman" w:cs="Times New Roman"/>
          <w:sz w:val="24"/>
          <w:szCs w:val="24"/>
        </w:rPr>
        <w:t>1</w:t>
      </w:r>
      <w:r w:rsidRPr="001C34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1AB5">
        <w:rPr>
          <w:rFonts w:ascii="Times New Roman" w:hAnsi="Times New Roman" w:cs="Times New Roman"/>
          <w:sz w:val="24"/>
          <w:szCs w:val="24"/>
        </w:rPr>
        <w:t>11</w:t>
      </w:r>
      <w:r w:rsidRPr="001C34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D0801" w:rsidRPr="00932578" w:rsidRDefault="007D0801" w:rsidP="007D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01" w:rsidRPr="00932578" w:rsidRDefault="007D0801" w:rsidP="007D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О передаче осуществления части своих полномочий </w:t>
      </w:r>
    </w:p>
    <w:p w:rsidR="007D0801" w:rsidRPr="00932578" w:rsidRDefault="007D0801" w:rsidP="007D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сельского поселения станция Клявлино по решению</w:t>
      </w:r>
    </w:p>
    <w:p w:rsidR="007D0801" w:rsidRPr="00932578" w:rsidRDefault="007D0801" w:rsidP="007D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вопросов местного значения</w:t>
      </w:r>
    </w:p>
    <w:p w:rsidR="007D0801" w:rsidRDefault="007D0801" w:rsidP="007D0801">
      <w:pPr>
        <w:spacing w:after="0"/>
        <w:rPr>
          <w:rFonts w:ascii="Times New Roman" w:hAnsi="Times New Roman"/>
        </w:rPr>
      </w:pPr>
    </w:p>
    <w:p w:rsidR="00903ADC" w:rsidRDefault="00903ADC" w:rsidP="00903A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станция Клявлино муниципального района Клявлинский Самарской области, Собрание представителей сельского поселения станция Клявлино  муниципального района Клявлинский РЕШИЛО:</w:t>
      </w:r>
    </w:p>
    <w:p w:rsidR="00903ADC" w:rsidRDefault="00903ADC" w:rsidP="00903AD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 станция Клявлино муниципального района Клявлинский;                                                                                                                                          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1.2. по исполнению бюджета (в том числе по казначейскому исполнению бюджета) сельского поселения  станция Клявлино муниципального района Клявлинский,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- по осуществлению контроля за его исполнением, в том числе: по осуществлению внутреннего муниципального финансового контроля (</w:t>
      </w:r>
      <w:proofErr w:type="gramStart"/>
      <w:r w:rsidRPr="000245FC">
        <w:rPr>
          <w:rFonts w:ascii="Times New Roman" w:hAnsi="Times New Roman"/>
          <w:sz w:val="24"/>
          <w:szCs w:val="24"/>
        </w:rPr>
        <w:t>ч</w:t>
      </w:r>
      <w:proofErr w:type="gramEnd"/>
      <w:r w:rsidRPr="000245FC">
        <w:rPr>
          <w:rFonts w:ascii="Times New Roman" w:hAnsi="Times New Roman"/>
          <w:sz w:val="24"/>
          <w:szCs w:val="24"/>
        </w:rPr>
        <w:t>. 8 ст. 99 44-ФЗ, ч. 4 ст. 157 БК РФ, ст. 269.2 БК РФ), сельского поселения  станция Клявлино муниципального района Клявлинский Самарской области;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1.3. - по обеспечению условий для развития на территории сельского поселения  станция Клявлино муниципального района Клявлинский физической культуры, школьного спорта и массового спорта;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- по организации проведения официальных физкультурно-оздоровительных и спортивных мероприятий сельского поселения  станция Клявлино муниципального района Клявлинский;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1.4. по организации и осуществлению мероприятий  по работе с детьми и молодежью в сельском поселении  станция Клявлино муниципального района Клявлинский; 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1.5. по организации библиотечного обслуживания населения, комплектованию и обеспечению сохранности библиотечных фондов библиотек сельского поселения  станция Клявлино муниципального района Клявлинский;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1.6. по созданию условий для организации досуга и обеспечения жителей сельского поселения  станция Клявлино муниципального района Клявлинский услугами организаций культуры;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1.7. - по подготовке проектов генеральных планов сельского поселения  станция Клявлино муниципального района Клявлинский,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- по подготовке проектов правил землепользования и застройки сельского поселения  станция Клявлино муниципального района Клявлинский,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- по подготовке документации по планировке территории сельского поселения  станция Клявлино муниципального района Клявлинский,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lastRenderedPageBreak/>
        <w:t>- по выдаче градостроительного плана земельного участка, расположенного в границах сельского поселения  станция Клявлино муниципального района Клявлинский,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- по подготовке проектов местных нормативов градостроительного проектирования сельского поселения  станция Клявлино муниципального района Клявлинский,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- по резервированию земель и изъятию земельных участков в границах сельского поселения  станция Клявлино муниципального района Клявлинский для муниципальных нужд,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- по осуществлению муниципального земельного контроля в границах сельского поселения  станция Клявлино муниципального района Клявлинский;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1.8.  - по обеспечению проживающих в сельском поселении  станция Клявлино муниципального района Клявлинский и нуждающихся в жилых помещениях малоимущих граждан жилыми помещениями,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 xml:space="preserve">1.9. по организации  в границах сельского поселения  станция Клявлино муниципального района Клявлинский </w:t>
      </w:r>
      <w:proofErr w:type="spellStart"/>
      <w:r w:rsidRPr="000245FC">
        <w:rPr>
          <w:rFonts w:ascii="Times New Roman" w:hAnsi="Times New Roman"/>
          <w:sz w:val="24"/>
          <w:szCs w:val="24"/>
        </w:rPr>
        <w:t>электр</w:t>
      </w:r>
      <w:proofErr w:type="gramStart"/>
      <w:r w:rsidRPr="000245FC">
        <w:rPr>
          <w:rFonts w:ascii="Times New Roman" w:hAnsi="Times New Roman"/>
          <w:sz w:val="24"/>
          <w:szCs w:val="24"/>
        </w:rPr>
        <w:t>о</w:t>
      </w:r>
      <w:proofErr w:type="spellEnd"/>
      <w:r w:rsidRPr="000245FC">
        <w:rPr>
          <w:rFonts w:ascii="Times New Roman" w:hAnsi="Times New Roman"/>
          <w:sz w:val="24"/>
          <w:szCs w:val="24"/>
        </w:rPr>
        <w:t>-</w:t>
      </w:r>
      <w:proofErr w:type="gramEnd"/>
      <w:r w:rsidRPr="000245FC">
        <w:rPr>
          <w:rFonts w:ascii="Times New Roman" w:hAnsi="Times New Roman"/>
          <w:sz w:val="24"/>
          <w:szCs w:val="24"/>
        </w:rPr>
        <w:t xml:space="preserve">,  тепло-, </w:t>
      </w:r>
      <w:proofErr w:type="spellStart"/>
      <w:r w:rsidRPr="000245FC">
        <w:rPr>
          <w:rFonts w:ascii="Times New Roman" w:hAnsi="Times New Roman"/>
          <w:sz w:val="24"/>
          <w:szCs w:val="24"/>
        </w:rPr>
        <w:t>газо</w:t>
      </w:r>
      <w:proofErr w:type="spellEnd"/>
      <w:r w:rsidRPr="000245FC">
        <w:rPr>
          <w:rFonts w:ascii="Times New Roman" w:hAnsi="Times New Roman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903ADC" w:rsidRPr="000245FC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1.10. по владению, пользованию и распоряжению имуществом, находящимся в муниципальной собственности  сельского поселения  станция Клявлино муниципального района Клявлинский;</w:t>
      </w:r>
    </w:p>
    <w:p w:rsidR="00903ADC" w:rsidRPr="00E83E6D" w:rsidRDefault="00903ADC" w:rsidP="0090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C">
        <w:rPr>
          <w:rFonts w:ascii="Times New Roman" w:hAnsi="Times New Roman"/>
          <w:sz w:val="24"/>
          <w:szCs w:val="24"/>
        </w:rPr>
        <w:t>1.11. по участию в предупреждении и ликвидации последствий чрезвычайных ситуаций в границах сельского поселения  станция Клявлино мун</w:t>
      </w:r>
      <w:r>
        <w:rPr>
          <w:rFonts w:ascii="Times New Roman" w:hAnsi="Times New Roman"/>
          <w:sz w:val="24"/>
          <w:szCs w:val="24"/>
        </w:rPr>
        <w:t>иципального района Клявлинский</w:t>
      </w:r>
      <w:r w:rsidRPr="000245FC">
        <w:rPr>
          <w:rFonts w:ascii="Times New Roman" w:hAnsi="Times New Roman"/>
          <w:sz w:val="24"/>
          <w:szCs w:val="24"/>
        </w:rPr>
        <w:t>.</w:t>
      </w:r>
    </w:p>
    <w:p w:rsidR="00903ADC" w:rsidRPr="00E83E6D" w:rsidRDefault="00903ADC" w:rsidP="00903A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Заключа</w:t>
      </w:r>
      <w:r w:rsidRPr="006B1553">
        <w:rPr>
          <w:rFonts w:ascii="Times New Roman" w:hAnsi="Times New Roman"/>
          <w:sz w:val="24"/>
          <w:szCs w:val="24"/>
        </w:rPr>
        <w:t>ть соглашения с администрацией муниципального района  Клявлинский Самарской области о передаче осуществления части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ежегодно на очередной финансовый </w:t>
      </w:r>
      <w:r w:rsidRPr="006B1553">
        <w:rPr>
          <w:rFonts w:ascii="Times New Roman" w:hAnsi="Times New Roman"/>
          <w:sz w:val="24"/>
          <w:szCs w:val="24"/>
        </w:rPr>
        <w:t>год и плановый период.</w:t>
      </w:r>
    </w:p>
    <w:p w:rsidR="00903ADC" w:rsidRPr="00E83E6D" w:rsidRDefault="00903ADC" w:rsidP="00903A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3. Одобрить проект Соглашения между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83E6D">
        <w:rPr>
          <w:rFonts w:ascii="Times New Roman" w:hAnsi="Times New Roman"/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903ADC" w:rsidRPr="00722F0D" w:rsidRDefault="00903ADC" w:rsidP="00903ADC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2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Признать утратившим силу Решение Собрания представителей сельского поселения станция Клявлино от 18.12.2015г. № 31 «О передаче осуществления части своих полномочий сельского поселения станция Клявлино по решению вопросов местного значения»</w:t>
      </w:r>
      <w:r w:rsidRPr="00722F0D">
        <w:rPr>
          <w:rFonts w:ascii="Times New Roman" w:hAnsi="Times New Roman"/>
          <w:sz w:val="24"/>
          <w:szCs w:val="24"/>
        </w:rPr>
        <w:t>.</w:t>
      </w:r>
    </w:p>
    <w:p w:rsidR="00903ADC" w:rsidRPr="00722F0D" w:rsidRDefault="00903ADC" w:rsidP="00903ADC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22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распространяется на правоотношения, возникшие с 01.01.2021г.</w:t>
      </w:r>
    </w:p>
    <w:p w:rsidR="00903ADC" w:rsidRPr="00722F0D" w:rsidRDefault="00903ADC" w:rsidP="00903ADC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22F0D">
        <w:rPr>
          <w:rFonts w:ascii="Times New Roman" w:hAnsi="Times New Roman"/>
          <w:sz w:val="24"/>
          <w:szCs w:val="24"/>
        </w:rPr>
        <w:t xml:space="preserve"> Опубликовать настоящее Решение в газете «Вести сельского поселения станция Клявлино».</w:t>
      </w:r>
    </w:p>
    <w:p w:rsidR="007D0801" w:rsidRDefault="007D0801" w:rsidP="007D0801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С.Л. Торохтиенко</w:t>
      </w: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0801" w:rsidRPr="001C3455" w:rsidRDefault="007D0801" w:rsidP="007D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Ю.Д. Иванов </w:t>
      </w: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представителей </w:t>
      </w: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станция Клявлино </w:t>
      </w: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871AB5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от 29.04.2021г.</w:t>
      </w: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</w:p>
    <w:p w:rsidR="007D0801" w:rsidRDefault="007D0801" w:rsidP="007D0801">
      <w:pPr>
        <w:spacing w:after="0"/>
        <w:jc w:val="right"/>
        <w:rPr>
          <w:rFonts w:ascii="Times New Roman" w:hAnsi="Times New Roman"/>
        </w:rPr>
      </w:pP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№_______</w:t>
      </w: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своих полномочий </w:t>
      </w: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"__" ________________ 20_ г.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(место составления акта)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(дата регистрации соглашения)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</w:t>
      </w:r>
      <w:r>
        <w:rPr>
          <w:rFonts w:ascii="Times New Roman" w:hAnsi="Times New Roman"/>
          <w:sz w:val="24"/>
          <w:szCs w:val="24"/>
        </w:rPr>
        <w:lastRenderedPageBreak/>
        <w:t>руб., 20__ год - ____________ руб.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6" w:anchor="Par24" w:history="1">
        <w:r w:rsidRPr="005F0C18">
          <w:rPr>
            <w:rStyle w:val="af2"/>
            <w:rFonts w:ascii="Times New Roman" w:hAnsi="Times New Roman"/>
            <w:sz w:val="24"/>
            <w:szCs w:val="24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7" w:anchor="Par29" w:history="1">
        <w:r w:rsidRPr="005F0C18">
          <w:rPr>
            <w:rStyle w:val="af2"/>
            <w:rFonts w:ascii="Times New Roman" w:hAnsi="Times New Roman"/>
            <w:sz w:val="24"/>
            <w:szCs w:val="24"/>
          </w:rPr>
          <w:t>разделом 2</w:t>
        </w:r>
      </w:hyperlink>
      <w:r w:rsidRPr="005F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Соглашения.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Администрация района: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8" w:anchor="Par24" w:history="1">
        <w:r w:rsidRPr="005F0C18">
          <w:rPr>
            <w:rStyle w:val="af2"/>
            <w:rFonts w:ascii="Times New Roman" w:hAnsi="Times New Roman"/>
            <w:sz w:val="24"/>
            <w:szCs w:val="24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пределах выделенных на эти цели финансовых средств.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 соглашению Сторон.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(адрес места нахождения)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(адрес места нахождения)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________________________________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_________________________________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3ADC" w:rsidRDefault="00903ADC" w:rsidP="00903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3ADC" w:rsidRDefault="00903ADC" w:rsidP="0090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МП.</w:t>
      </w: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rPr>
          <w:rFonts w:ascii="Times New Roman" w:hAnsi="Times New Roman"/>
          <w:sz w:val="24"/>
          <w:szCs w:val="24"/>
        </w:rPr>
      </w:pPr>
    </w:p>
    <w:p w:rsidR="00903ADC" w:rsidRDefault="00903ADC" w:rsidP="00903ADC">
      <w:pPr>
        <w:rPr>
          <w:rFonts w:ascii="Times New Roman" w:hAnsi="Times New Roman"/>
          <w:sz w:val="24"/>
          <w:szCs w:val="24"/>
        </w:rPr>
      </w:pPr>
    </w:p>
    <w:p w:rsidR="007D0801" w:rsidRDefault="007D0801" w:rsidP="007D0801">
      <w:pPr>
        <w:rPr>
          <w:rFonts w:ascii="Times New Roman" w:hAnsi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295" w:rsidRPr="001C3455" w:rsidSect="001C345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285E"/>
    <w:rsid w:val="000775E0"/>
    <w:rsid w:val="00087A73"/>
    <w:rsid w:val="00090910"/>
    <w:rsid w:val="000B5697"/>
    <w:rsid w:val="000E0A4E"/>
    <w:rsid w:val="000E36C6"/>
    <w:rsid w:val="000F3D13"/>
    <w:rsid w:val="000F5FF5"/>
    <w:rsid w:val="00100653"/>
    <w:rsid w:val="001122F8"/>
    <w:rsid w:val="001176FD"/>
    <w:rsid w:val="001268A5"/>
    <w:rsid w:val="00133113"/>
    <w:rsid w:val="00146234"/>
    <w:rsid w:val="00166AF3"/>
    <w:rsid w:val="00184D43"/>
    <w:rsid w:val="00185E9E"/>
    <w:rsid w:val="001A431D"/>
    <w:rsid w:val="001B3332"/>
    <w:rsid w:val="001C3455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B49A1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E7A2E"/>
    <w:rsid w:val="004F561E"/>
    <w:rsid w:val="0051313E"/>
    <w:rsid w:val="00521ACC"/>
    <w:rsid w:val="00526AEE"/>
    <w:rsid w:val="005312C9"/>
    <w:rsid w:val="005435BD"/>
    <w:rsid w:val="005570C1"/>
    <w:rsid w:val="005A4708"/>
    <w:rsid w:val="005D0789"/>
    <w:rsid w:val="005D3A88"/>
    <w:rsid w:val="005D3CA5"/>
    <w:rsid w:val="005E1D4F"/>
    <w:rsid w:val="005E7B88"/>
    <w:rsid w:val="005E7E7E"/>
    <w:rsid w:val="005F0814"/>
    <w:rsid w:val="00611FCE"/>
    <w:rsid w:val="006306AB"/>
    <w:rsid w:val="006321CC"/>
    <w:rsid w:val="0064097A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8248F"/>
    <w:rsid w:val="007C29E4"/>
    <w:rsid w:val="007C56C9"/>
    <w:rsid w:val="007D0801"/>
    <w:rsid w:val="007D7BE5"/>
    <w:rsid w:val="007F0B59"/>
    <w:rsid w:val="007F1E02"/>
    <w:rsid w:val="007F27C6"/>
    <w:rsid w:val="007F3AA3"/>
    <w:rsid w:val="007F64D8"/>
    <w:rsid w:val="00801652"/>
    <w:rsid w:val="00813F09"/>
    <w:rsid w:val="00837A2D"/>
    <w:rsid w:val="00846F0D"/>
    <w:rsid w:val="008475CC"/>
    <w:rsid w:val="00871AB5"/>
    <w:rsid w:val="008B2B80"/>
    <w:rsid w:val="008B3136"/>
    <w:rsid w:val="008D5461"/>
    <w:rsid w:val="008F40C3"/>
    <w:rsid w:val="008F5A2D"/>
    <w:rsid w:val="00903295"/>
    <w:rsid w:val="009036CE"/>
    <w:rsid w:val="00903ADC"/>
    <w:rsid w:val="00903DAE"/>
    <w:rsid w:val="009156A2"/>
    <w:rsid w:val="00920EAA"/>
    <w:rsid w:val="00932578"/>
    <w:rsid w:val="00947C01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E4428"/>
    <w:rsid w:val="00AF6692"/>
    <w:rsid w:val="00B25688"/>
    <w:rsid w:val="00B95892"/>
    <w:rsid w:val="00B97D39"/>
    <w:rsid w:val="00BA362E"/>
    <w:rsid w:val="00BB46CF"/>
    <w:rsid w:val="00BF54A9"/>
    <w:rsid w:val="00C03658"/>
    <w:rsid w:val="00C61850"/>
    <w:rsid w:val="00C93E1C"/>
    <w:rsid w:val="00CB446E"/>
    <w:rsid w:val="00CD5505"/>
    <w:rsid w:val="00CF3B21"/>
    <w:rsid w:val="00D30FAE"/>
    <w:rsid w:val="00D436C9"/>
    <w:rsid w:val="00D54E24"/>
    <w:rsid w:val="00D671CE"/>
    <w:rsid w:val="00D7102D"/>
    <w:rsid w:val="00D80465"/>
    <w:rsid w:val="00D838AC"/>
    <w:rsid w:val="00D939D8"/>
    <w:rsid w:val="00DB31EF"/>
    <w:rsid w:val="00DD5752"/>
    <w:rsid w:val="00DE205E"/>
    <w:rsid w:val="00E04C7B"/>
    <w:rsid w:val="00E71E1E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503D4"/>
    <w:rsid w:val="00F648C5"/>
    <w:rsid w:val="00F907E1"/>
    <w:rsid w:val="00FD1EEA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nformat">
    <w:name w:val="ConsPlusNonformat"/>
    <w:uiPriority w:val="99"/>
    <w:rsid w:val="007D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314F-02B3-4531-95EA-8D91F17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19</cp:revision>
  <cp:lastPrinted>2021-05-26T05:14:00Z</cp:lastPrinted>
  <dcterms:created xsi:type="dcterms:W3CDTF">2020-01-21T11:20:00Z</dcterms:created>
  <dcterms:modified xsi:type="dcterms:W3CDTF">2021-06-21T05:36:00Z</dcterms:modified>
</cp:coreProperties>
</file>