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90" w:rsidRPr="00EA4790" w:rsidRDefault="00EA4790" w:rsidP="00EA479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7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A4790" w:rsidTr="00EA4790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A4790" w:rsidRDefault="00EA4790" w:rsidP="00365B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C513F9" w:rsidRDefault="00EA4790" w:rsidP="00EA4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Приложение №1  </w:t>
            </w:r>
          </w:p>
          <w:p w:rsidR="00C513F9" w:rsidRDefault="00EA4790" w:rsidP="00EA4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790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C513F9" w:rsidRDefault="00EA4790" w:rsidP="00EA4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79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Клявлинский </w:t>
            </w:r>
          </w:p>
          <w:p w:rsidR="00EA4790" w:rsidRPr="00EA4790" w:rsidRDefault="00EA4790" w:rsidP="00EA4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79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47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A479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4790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EA47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A4790" w:rsidRDefault="00EA4790" w:rsidP="00EA47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790" w:rsidRDefault="00EA4790" w:rsidP="00365B2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65B29" w:rsidRPr="002B44A3" w:rsidRDefault="00365B29" w:rsidP="00365B2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>Таблица N 2</w:t>
      </w:r>
    </w:p>
    <w:p w:rsidR="00365B29" w:rsidRPr="002B44A3" w:rsidRDefault="00365B29" w:rsidP="00365B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65B29" w:rsidRPr="002B44A3" w:rsidRDefault="00365B29" w:rsidP="00365B2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>ПЕРЕЧЕНЬ</w:t>
      </w:r>
    </w:p>
    <w:p w:rsidR="00365B29" w:rsidRPr="002B44A3" w:rsidRDefault="00365B29" w:rsidP="00365B2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>тактических показателей (индикаторов), характеризующих</w:t>
      </w:r>
    </w:p>
    <w:p w:rsidR="00365B29" w:rsidRPr="002B44A3" w:rsidRDefault="00365B29" w:rsidP="00365B2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>ежегодный ход и итоги реализации муниципальной программы</w:t>
      </w:r>
    </w:p>
    <w:p w:rsidR="00365B29" w:rsidRPr="002B44A3" w:rsidRDefault="00365B29" w:rsidP="00365B2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>муниципального района Клявлинский Самарской области "Формирование</w:t>
      </w:r>
    </w:p>
    <w:p w:rsidR="00365B29" w:rsidRPr="002B44A3" w:rsidRDefault="00365B29" w:rsidP="00365B29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 xml:space="preserve">комфортной городской среды </w:t>
      </w:r>
      <w:r w:rsidRPr="002B44A3">
        <w:rPr>
          <w:rFonts w:ascii="Times New Roman" w:hAnsi="Times New Roman"/>
          <w:sz w:val="24"/>
          <w:szCs w:val="24"/>
        </w:rPr>
        <w:t>на те</w:t>
      </w:r>
      <w:r w:rsidR="00C47C2F">
        <w:rPr>
          <w:rFonts w:ascii="Times New Roman" w:hAnsi="Times New Roman"/>
          <w:sz w:val="24"/>
          <w:szCs w:val="24"/>
        </w:rPr>
        <w:t>рритории муниципального района К</w:t>
      </w:r>
      <w:r w:rsidRPr="002B44A3">
        <w:rPr>
          <w:rFonts w:ascii="Times New Roman" w:hAnsi="Times New Roman"/>
          <w:sz w:val="24"/>
          <w:szCs w:val="24"/>
        </w:rPr>
        <w:t>лявлинский</w:t>
      </w:r>
    </w:p>
    <w:p w:rsidR="00365B29" w:rsidRPr="002B44A3" w:rsidRDefault="00365B29" w:rsidP="00365B29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>самарской области на 2018-2024 годы»</w:t>
      </w: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796"/>
      </w:tblGrid>
      <w:tr w:rsidR="00365B29" w:rsidRPr="002B44A3" w:rsidTr="00557A90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29" w:rsidRPr="002B44A3" w:rsidRDefault="00365B29" w:rsidP="00365B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361"/>
        <w:gridCol w:w="1277"/>
        <w:gridCol w:w="1225"/>
        <w:gridCol w:w="1234"/>
        <w:gridCol w:w="1170"/>
        <w:gridCol w:w="1173"/>
        <w:gridCol w:w="1152"/>
        <w:gridCol w:w="1133"/>
        <w:gridCol w:w="1173"/>
      </w:tblGrid>
      <w:tr w:rsidR="00365B29" w:rsidRPr="002B44A3" w:rsidTr="00557A9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B44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44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Наименование цели, задачи, тактического показателя (индикатора)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Значение тактического показателя (индикатора) по годам</w:t>
            </w:r>
          </w:p>
        </w:tc>
      </w:tr>
      <w:tr w:rsidR="00365B29" w:rsidRPr="002B44A3" w:rsidTr="00557A9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Pr="002B44A3" w:rsidRDefault="00365B29" w:rsidP="0055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Pr="002B44A3" w:rsidRDefault="00365B29" w:rsidP="0055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29" w:rsidRPr="002B44A3" w:rsidRDefault="00365B29" w:rsidP="00557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2017 (оценка)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hyperlink r:id="rId7" w:anchor="Par345" w:history="1">
              <w:r w:rsidRPr="002B44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hyperlink r:id="rId8" w:anchor="Par345" w:history="1">
              <w:r w:rsidRPr="002B44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</w:tr>
      <w:tr w:rsidR="00365B29" w:rsidRPr="002B44A3" w:rsidTr="00557A90">
        <w:tc>
          <w:tcPr>
            <w:tcW w:w="145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Цель. Повышение уровня комфорта городской среды на территории муниципального района Клявлинский Самарской области</w:t>
            </w:r>
          </w:p>
        </w:tc>
      </w:tr>
      <w:tr w:rsidR="00365B29" w:rsidRPr="002B44A3" w:rsidTr="00557A90">
        <w:tc>
          <w:tcPr>
            <w:tcW w:w="14526" w:type="dxa"/>
            <w:gridSpan w:val="11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Задача 1. Обеспечение реализации мероприятий по благоустройству дворовых территорий многоквартирных домов и общественных территорий муниципального района Клявлинский Самарской области</w:t>
            </w:r>
          </w:p>
        </w:tc>
      </w:tr>
      <w:tr w:rsidR="00365B29" w:rsidRPr="002B44A3" w:rsidTr="00557A90">
        <w:tc>
          <w:tcPr>
            <w:tcW w:w="56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Количество ежегодно проводимых мониторингов доли дворовых территорий многоквартирных домов и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 муниципального района Клявлинский Самарской области, благоустроенных в результате реализации  программных мероприятий по формированию комфортной городской среды</w:t>
            </w:r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B29" w:rsidRPr="002B44A3" w:rsidTr="00557A90">
        <w:tc>
          <w:tcPr>
            <w:tcW w:w="56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 </w:t>
            </w:r>
            <w:hyperlink r:id="rId9" w:anchor="Par346" w:history="1">
              <w:r w:rsidRPr="002B44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B29" w:rsidRPr="002B44A3" w:rsidTr="00557A90">
        <w:tc>
          <w:tcPr>
            <w:tcW w:w="567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B29" w:rsidRPr="002B44A3" w:rsidTr="00557A90">
        <w:tc>
          <w:tcPr>
            <w:tcW w:w="14526" w:type="dxa"/>
            <w:gridSpan w:val="11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29" w:rsidRPr="002B44A3" w:rsidTr="00557A90">
        <w:tc>
          <w:tcPr>
            <w:tcW w:w="56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по благоустройству, предусмотренные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программой формирования современной городской среды (количество благоустроенных дворовых территорий) </w:t>
            </w:r>
            <w:hyperlink r:id="rId10" w:anchor="Par346" w:history="1">
              <w:r w:rsidRPr="002B44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B29" w:rsidRPr="002B44A3" w:rsidTr="00557A90">
        <w:tc>
          <w:tcPr>
            <w:tcW w:w="567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B29" w:rsidRPr="002B44A3" w:rsidTr="00557A90">
        <w:tc>
          <w:tcPr>
            <w:tcW w:w="567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061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3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52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33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3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365B29" w:rsidRPr="002B44A3" w:rsidTr="00557A90">
        <w:tc>
          <w:tcPr>
            <w:tcW w:w="56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Доля реализованных проектов комплексного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дворовых территорий</w:t>
            </w:r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B29" w:rsidRPr="002B44A3" w:rsidTr="00557A90">
        <w:tc>
          <w:tcPr>
            <w:tcW w:w="567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13F9" w:rsidRPr="002B44A3" w:rsidTr="00557A90">
        <w:tc>
          <w:tcPr>
            <w:tcW w:w="567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513F9" w:rsidRDefault="00C513F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513F9" w:rsidRDefault="00C513F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29" w:rsidRPr="002B44A3" w:rsidTr="00557A90">
        <w:tc>
          <w:tcPr>
            <w:tcW w:w="56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2B44A3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proofErr w:type="gramEnd"/>
            <w:r w:rsidRPr="002B44A3">
              <w:rPr>
                <w:rFonts w:ascii="Times New Roman" w:hAnsi="Times New Roman"/>
                <w:sz w:val="24"/>
                <w:szCs w:val="24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B29" w:rsidRPr="002B44A3" w:rsidTr="00557A90">
        <w:tc>
          <w:tcPr>
            <w:tcW w:w="567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B29" w:rsidRPr="002B44A3" w:rsidTr="00557A90">
        <w:tc>
          <w:tcPr>
            <w:tcW w:w="14526" w:type="dxa"/>
            <w:gridSpan w:val="11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Задача 2.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муниципального района Клявлинский Самарской области</w:t>
            </w:r>
          </w:p>
        </w:tc>
      </w:tr>
      <w:tr w:rsidR="00365B29" w:rsidRPr="002B44A3" w:rsidTr="00557A90">
        <w:tc>
          <w:tcPr>
            <w:tcW w:w="56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Количество ежегодно проводимых мониторингов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доли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муниципального района Клявлинский Самарской области</w:t>
            </w:r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3F9" w:rsidRPr="002B44A3" w:rsidTr="00557A90">
        <w:tc>
          <w:tcPr>
            <w:tcW w:w="567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29" w:rsidRPr="002B44A3" w:rsidTr="00557A90">
        <w:tc>
          <w:tcPr>
            <w:tcW w:w="56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Доля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 муниципального района Клявлинский Самарской области в отчетном году</w:t>
            </w:r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B29" w:rsidRPr="002B44A3" w:rsidTr="00557A90">
        <w:tc>
          <w:tcPr>
            <w:tcW w:w="567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B29" w:rsidRPr="002B44A3" w:rsidTr="00557A90">
        <w:tc>
          <w:tcPr>
            <w:tcW w:w="14526" w:type="dxa"/>
            <w:gridSpan w:val="11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Задача 3.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муниципального района Клявлинский Самарской области</w:t>
            </w:r>
          </w:p>
        </w:tc>
      </w:tr>
      <w:tr w:rsidR="00365B29" w:rsidRPr="002B44A3" w:rsidTr="00557A90">
        <w:tc>
          <w:tcPr>
            <w:tcW w:w="56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B29" w:rsidRPr="002B44A3" w:rsidTr="00557A90">
        <w:tc>
          <w:tcPr>
            <w:tcW w:w="567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B29" w:rsidRPr="002B44A3" w:rsidTr="00557A90">
        <w:tc>
          <w:tcPr>
            <w:tcW w:w="56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ежегодных публикаций в средствах массовой информации, направленных на стимулирование активности жителей муниципального района Клявлинский Самарской области и бизнеса в инициировании проектов по благоустройству</w:t>
            </w:r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13F9" w:rsidRPr="002B44A3" w:rsidTr="00557A90">
        <w:tc>
          <w:tcPr>
            <w:tcW w:w="567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29" w:rsidRPr="002B44A3" w:rsidTr="00557A90">
        <w:tc>
          <w:tcPr>
            <w:tcW w:w="56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муниципального района Клявлинский Самарской области</w:t>
            </w:r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B29" w:rsidRPr="002B44A3" w:rsidTr="00557A90">
        <w:tc>
          <w:tcPr>
            <w:tcW w:w="567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В том числе в соответствии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13F9" w:rsidRPr="002B44A3" w:rsidTr="00557A90">
        <w:tc>
          <w:tcPr>
            <w:tcW w:w="567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1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513F9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513F9" w:rsidRDefault="00C513F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513F9" w:rsidRPr="002B44A3" w:rsidRDefault="00C513F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29" w:rsidRPr="002B44A3" w:rsidTr="00557A90">
        <w:tc>
          <w:tcPr>
            <w:tcW w:w="56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ежегодно реализуемых проектов по благоустройству общественных территорий по результатам общественных обсуждений с жителями муниципального района Клявлинский Самарской области и иными заинтересованными лицами</w:t>
            </w:r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5B29" w:rsidRPr="002B44A3" w:rsidTr="00557A90">
        <w:tc>
          <w:tcPr>
            <w:tcW w:w="567" w:type="dxa"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73" w:type="dxa"/>
            <w:hideMark/>
          </w:tcPr>
          <w:p w:rsidR="00365B29" w:rsidRPr="002B44A3" w:rsidRDefault="00365B29" w:rsidP="00557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07A2" w:rsidRDefault="009507A2"/>
    <w:sectPr w:rsidR="009507A2" w:rsidSect="00365B29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78" w:rsidRDefault="00A42B78" w:rsidP="00F82D1B">
      <w:r>
        <w:separator/>
      </w:r>
    </w:p>
  </w:endnote>
  <w:endnote w:type="continuationSeparator" w:id="0">
    <w:p w:rsidR="00A42B78" w:rsidRDefault="00A42B78" w:rsidP="00F8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78" w:rsidRDefault="00A42B78" w:rsidP="00F82D1B">
      <w:r>
        <w:separator/>
      </w:r>
    </w:p>
  </w:footnote>
  <w:footnote w:type="continuationSeparator" w:id="0">
    <w:p w:rsidR="00A42B78" w:rsidRDefault="00A42B78" w:rsidP="00F8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1B" w:rsidRDefault="00F82D1B" w:rsidP="00F82D1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9D"/>
    <w:rsid w:val="00162F9D"/>
    <w:rsid w:val="00365B29"/>
    <w:rsid w:val="0038181A"/>
    <w:rsid w:val="009507A2"/>
    <w:rsid w:val="00A42B78"/>
    <w:rsid w:val="00BF73F3"/>
    <w:rsid w:val="00C47C2F"/>
    <w:rsid w:val="00C513F9"/>
    <w:rsid w:val="00EA4790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5B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2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2D1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2D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2D1B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A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5B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2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2D1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2D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2D1B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A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YRIST\Desktop\&#1095;&#1077;&#1088;&#1085;&#1086;&#1074;&#1080;&#1082;%20&#1055;&#1086;&#1089;&#1090;.304%20&#1086;&#1090;%2024.07.2020%20%20&#1087;&#1086;%20&#1075;&#1086;&#1088;.&#1089;&#1088;&#1077;&#1076;&#1077;%20&#1085;&#1072;%2018-24%20&#1075;&#1075;.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YRIST\Desktop\&#1095;&#1077;&#1088;&#1085;&#1086;&#1074;&#1080;&#1082;%20&#1055;&#1086;&#1089;&#1090;.304%20&#1086;&#1090;%2024.07.2020%20%20&#1087;&#1086;%20&#1075;&#1086;&#1088;.&#1089;&#1088;&#1077;&#1076;&#1077;%20&#1085;&#1072;%2018-24%20&#1075;&#1075;.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UYRIST\Desktop\&#1095;&#1077;&#1088;&#1085;&#1086;&#1074;&#1080;&#1082;%20&#1055;&#1086;&#1089;&#1090;.304%20&#1086;&#1090;%2024.07.2020%20%20&#1087;&#1086;%20&#1075;&#1086;&#1088;.&#1089;&#1088;&#1077;&#1076;&#1077;%20&#1085;&#1072;%2018-24%20&#1075;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YRIST\Desktop\&#1095;&#1077;&#1088;&#1085;&#1086;&#1074;&#1080;&#1082;%20&#1055;&#1086;&#1089;&#1090;.304%20&#1086;&#1090;%2024.07.2020%20%20&#1087;&#1086;%20&#1075;&#1086;&#1088;.&#1089;&#1088;&#1077;&#1076;&#1077;%20&#1085;&#1072;%2018-24%20&#1075;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Делопроизводитель</cp:lastModifiedBy>
  <cp:revision>6</cp:revision>
  <dcterms:created xsi:type="dcterms:W3CDTF">2021-02-20T04:52:00Z</dcterms:created>
  <dcterms:modified xsi:type="dcterms:W3CDTF">2021-02-26T04:15:00Z</dcterms:modified>
</cp:coreProperties>
</file>