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C9" w:rsidRPr="00947D4D" w:rsidRDefault="00AC2CC9" w:rsidP="00AC2CC9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263B2"/>
          <w:kern w:val="36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b/>
          <w:bCs/>
          <w:color w:val="0263B2"/>
          <w:kern w:val="36"/>
          <w:sz w:val="24"/>
          <w:szCs w:val="24"/>
          <w:lang w:eastAsia="ru-RU"/>
        </w:rPr>
        <w:t>В 2026 году Премия Правительства РФ в области качества отмечает 30-летний юбилей!</w:t>
      </w:r>
    </w:p>
    <w:p w:rsidR="00AC2CC9" w:rsidRPr="00947D4D" w:rsidRDefault="00F67B3B" w:rsidP="00AC2CC9">
      <w:pPr>
        <w:shd w:val="clear" w:color="auto" w:fill="0263B2"/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25</w:t>
      </w:r>
      <w:r w:rsidR="00AC2CC9" w:rsidRPr="00947D4D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.09.2026</w:t>
      </w:r>
    </w:p>
    <w:p w:rsidR="00AC2CC9" w:rsidRPr="00947D4D" w:rsidRDefault="00AC2CC9" w:rsidP="00AC2CC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2026 году Премия Правительства РФ в области качества отмечает 30-летний юбилей!</w:t>
      </w:r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</w:p>
    <w:p w:rsidR="00AC2CC9" w:rsidRPr="00947D4D" w:rsidRDefault="00AC2CC9" w:rsidP="00AC2CC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        Премию учредили в 1996 году распоряжением Правительства РФ. Её цель - стимулировать организации к достижению конкурентоспособного уровня продукции и услуг, внедрению современных методов менеджмента качества. Награду присуждают ежегодно на конкурсной основе.</w:t>
      </w:r>
    </w:p>
    <w:p w:rsidR="00AC2CC9" w:rsidRPr="00947D4D" w:rsidRDefault="00AC2CC9" w:rsidP="00AC2CC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        За эти годы премия стала одним из ключевых инструментов устойчивого развития российской экономики. Она сформировала в стране культуру непрерывного совершенствования и задала отраслевые стандарты. </w:t>
      </w:r>
    </w:p>
    <w:p w:rsidR="00AC2CC9" w:rsidRPr="00947D4D" w:rsidRDefault="00AC2CC9" w:rsidP="00AC2CC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        Модель оценки, лежащая в основе конкурса, базируется на принципах всеобщего управления качеством (TQM). Со временем критерии гармонизировали с международными и закрепили в ГОСТ Р 59916</w:t>
      </w: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noBreakHyphen/>
        <w:t>2021 - это повысило прозрачность процедуры. </w:t>
      </w:r>
    </w:p>
    <w:p w:rsidR="00AC2CC9" w:rsidRPr="00947D4D" w:rsidRDefault="00AC2CC9" w:rsidP="00AC2CC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        Масштаб впечатляет: в диагностике бизнес-процессов по модели совершенства приняли участие более 6 000 организаций из более чем 80 субъектов РФ. Лауреатами и дипломантами стали свыше 500 компаний. Среди награждённых - организации разных масштабов и из разных сфер: промышленности, медицины, образования. </w:t>
      </w:r>
    </w:p>
    <w:p w:rsidR="00AC2CC9" w:rsidRPr="00947D4D" w:rsidRDefault="00AC2CC9" w:rsidP="00AC2CC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         Весь 2026 год по всей России проходит серия мероприятий:</w:t>
      </w:r>
    </w:p>
    <w:p w:rsidR="00AC2CC9" w:rsidRPr="00947D4D" w:rsidRDefault="00AC2CC9" w:rsidP="00AC2CC9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семинары по обмену лучшими практиками управления;</w:t>
      </w:r>
    </w:p>
    <w:p w:rsidR="00AC2CC9" w:rsidRPr="00947D4D" w:rsidRDefault="00F67B3B" w:rsidP="00F67B3B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деловые конференции и круглые столы;</w:t>
      </w:r>
    </w:p>
    <w:p w:rsidR="00AC2CC9" w:rsidRPr="00947D4D" w:rsidRDefault="00AC2CC9" w:rsidP="00AC2CC9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диагностические сессии, которые помогают компаниям найти точки роста;</w:t>
      </w:r>
    </w:p>
    <w:p w:rsidR="00AC2CC9" w:rsidRPr="00947D4D" w:rsidRDefault="00AC2CC9" w:rsidP="00AC2CC9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церемонии награждения лауреатов юбилейного цикла;</w:t>
      </w:r>
    </w:p>
    <w:p w:rsidR="00AC2CC9" w:rsidRPr="00947D4D" w:rsidRDefault="00AC2CC9" w:rsidP="00AC2CC9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просветительские акции для широкой общественности. </w:t>
      </w:r>
    </w:p>
    <w:p w:rsidR="00947D4D" w:rsidRDefault="00AC2CC9" w:rsidP="00947D4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         Одно из </w:t>
      </w:r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значимых событий </w:t>
      </w: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состоялось </w:t>
      </w:r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25 сентября 2026г.</w:t>
      </w:r>
      <w:r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муниципальном районе </w:t>
      </w:r>
      <w:proofErr w:type="spellStart"/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Клявлинский</w:t>
      </w:r>
      <w:proofErr w:type="spellEnd"/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– 90 летний юбилей отметило </w:t>
      </w:r>
      <w:proofErr w:type="spellStart"/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Клявлинское</w:t>
      </w:r>
      <w:proofErr w:type="spellEnd"/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РайПО</w:t>
      </w:r>
      <w:proofErr w:type="spellEnd"/>
      <w:r w:rsidR="00F67B3B" w:rsidRPr="00947D4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территории возле Центра питания. </w:t>
      </w:r>
      <w:r w:rsidR="00947D4D" w:rsidRPr="00947D4D">
        <w:rPr>
          <w:rFonts w:ascii="Times New Roman" w:hAnsi="Times New Roman" w:cs="Times New Roman"/>
          <w:color w:val="1A1A1A"/>
          <w:sz w:val="24"/>
          <w:szCs w:val="24"/>
        </w:rPr>
        <w:t xml:space="preserve">За почти вековую историю потребкооперация стала неотъемлемой частью жизни </w:t>
      </w:r>
      <w:proofErr w:type="spellStart"/>
      <w:r w:rsidR="00947D4D" w:rsidRPr="00947D4D">
        <w:rPr>
          <w:rFonts w:ascii="Times New Roman" w:hAnsi="Times New Roman" w:cs="Times New Roman"/>
          <w:color w:val="1A1A1A"/>
          <w:sz w:val="24"/>
          <w:szCs w:val="24"/>
        </w:rPr>
        <w:t>клявлинцев</w:t>
      </w:r>
      <w:proofErr w:type="spellEnd"/>
      <w:r w:rsidR="00947D4D" w:rsidRPr="00947D4D">
        <w:rPr>
          <w:rFonts w:ascii="Times New Roman" w:hAnsi="Times New Roman" w:cs="Times New Roman"/>
          <w:color w:val="1A1A1A"/>
          <w:sz w:val="24"/>
          <w:szCs w:val="24"/>
        </w:rPr>
        <w:t>, а сегодня ее деятельность успешно осуществляется в соответствии с задачами национального проекта «Эффективная и конкурентоспособная экономика», внося весомый вклад в стабильное развитие и обеспечение продовольственной безопасности региона.</w:t>
      </w:r>
    </w:p>
    <w:p w:rsidR="00947D4D" w:rsidRPr="00947D4D" w:rsidRDefault="00947D4D" w:rsidP="00947D4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proofErr w:type="spellStart"/>
      <w:r w:rsidRPr="00947D4D">
        <w:rPr>
          <w:rFonts w:ascii="Times New Roman" w:hAnsi="Times New Roman" w:cs="Times New Roman"/>
          <w:color w:val="1A1A1A"/>
          <w:sz w:val="24"/>
          <w:szCs w:val="24"/>
        </w:rPr>
        <w:t>Клявлинское</w:t>
      </w:r>
      <w:proofErr w:type="spellEnd"/>
      <w:r w:rsidRPr="00947D4D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947D4D">
        <w:rPr>
          <w:rFonts w:ascii="Times New Roman" w:hAnsi="Times New Roman" w:cs="Times New Roman"/>
          <w:color w:val="1A1A1A"/>
          <w:sz w:val="24"/>
          <w:szCs w:val="24"/>
        </w:rPr>
        <w:t>РайПО</w:t>
      </w:r>
      <w:proofErr w:type="spellEnd"/>
      <w:r w:rsidRPr="00947D4D">
        <w:rPr>
          <w:rFonts w:ascii="Times New Roman" w:hAnsi="Times New Roman" w:cs="Times New Roman"/>
          <w:color w:val="1A1A1A"/>
          <w:sz w:val="24"/>
          <w:szCs w:val="24"/>
        </w:rPr>
        <w:t xml:space="preserve"> выполняет важную социальную миссию, ежедневно обеспечивая жителей необходимыми продуктами и товарами. Деятельность предприятий системы потребкооперации включает в себя не только торговлю, но и производство хлебобулочных изделий и мясных полуфабрикатов, а также общественное питание. Предприятие имеет зарегистрированный торговый знак «</w:t>
      </w:r>
      <w:proofErr w:type="spellStart"/>
      <w:r w:rsidRPr="00947D4D">
        <w:rPr>
          <w:rFonts w:ascii="Times New Roman" w:hAnsi="Times New Roman" w:cs="Times New Roman"/>
          <w:color w:val="1A1A1A"/>
          <w:sz w:val="24"/>
          <w:szCs w:val="24"/>
        </w:rPr>
        <w:t>Клявлинский</w:t>
      </w:r>
      <w:proofErr w:type="spellEnd"/>
      <w:r w:rsidRPr="00947D4D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947D4D">
        <w:rPr>
          <w:rFonts w:ascii="Times New Roman" w:hAnsi="Times New Roman" w:cs="Times New Roman"/>
          <w:color w:val="1A1A1A"/>
          <w:sz w:val="24"/>
          <w:szCs w:val="24"/>
        </w:rPr>
        <w:t>хлебосолъ</w:t>
      </w:r>
      <w:proofErr w:type="spellEnd"/>
      <w:r w:rsidRPr="00947D4D">
        <w:rPr>
          <w:rFonts w:ascii="Times New Roman" w:hAnsi="Times New Roman" w:cs="Times New Roman"/>
          <w:color w:val="1A1A1A"/>
          <w:sz w:val="24"/>
          <w:szCs w:val="24"/>
        </w:rPr>
        <w:t>», который давно стал символом качества и традиций для местных жителей.</w:t>
      </w:r>
    </w:p>
    <w:p w:rsidR="00947D4D" w:rsidRPr="00947D4D" w:rsidRDefault="00947D4D" w:rsidP="00947D4D">
      <w:pPr>
        <w:pStyle w:val="a3"/>
        <w:shd w:val="clear" w:color="auto" w:fill="FFFFFF"/>
        <w:rPr>
          <w:color w:val="1A1A1A"/>
        </w:rPr>
      </w:pPr>
      <w:r w:rsidRPr="00947D4D">
        <w:rPr>
          <w:color w:val="1A1A1A"/>
        </w:rPr>
        <w:t xml:space="preserve">За каждым экономическим показателем всегда стоят люди, их добросовестный труд и преданность своему делу. Сегодня в этой сфере трудятся более 60 жителей </w:t>
      </w:r>
      <w:proofErr w:type="spellStart"/>
      <w:r w:rsidRPr="00947D4D">
        <w:rPr>
          <w:color w:val="1A1A1A"/>
        </w:rPr>
        <w:t>Клявлинского</w:t>
      </w:r>
      <w:proofErr w:type="spellEnd"/>
      <w:r w:rsidRPr="00947D4D">
        <w:rPr>
          <w:color w:val="1A1A1A"/>
        </w:rPr>
        <w:t xml:space="preserve"> района.</w:t>
      </w:r>
    </w:p>
    <w:p w:rsidR="00947D4D" w:rsidRPr="00947D4D" w:rsidRDefault="00947D4D" w:rsidP="00947D4D">
      <w:pPr>
        <w:pStyle w:val="a3"/>
        <w:shd w:val="clear" w:color="auto" w:fill="FFFFFF"/>
        <w:rPr>
          <w:color w:val="1A1A1A"/>
        </w:rPr>
      </w:pPr>
      <w:r w:rsidRPr="00947D4D">
        <w:rPr>
          <w:color w:val="1A1A1A"/>
        </w:rPr>
        <w:t xml:space="preserve">В ходе торжественной церемонии многие работники за многолетний добросовестный </w:t>
      </w:r>
      <w:bookmarkStart w:id="0" w:name="_GoBack"/>
      <w:bookmarkEnd w:id="0"/>
      <w:r w:rsidRPr="00947D4D">
        <w:rPr>
          <w:color w:val="1A1A1A"/>
        </w:rPr>
        <w:t xml:space="preserve">труд, высокий профессионализм и преданность предприятию были отмечены </w:t>
      </w:r>
      <w:r w:rsidRPr="00947D4D">
        <w:rPr>
          <w:color w:val="1A1A1A"/>
        </w:rPr>
        <w:lastRenderedPageBreak/>
        <w:t>ведомственными наградами. Особое признание получили трое сотрудников, удостоенных памятного знака «За служение людям».</w:t>
      </w:r>
    </w:p>
    <w:p w:rsidR="00947D4D" w:rsidRPr="00947D4D" w:rsidRDefault="00947D4D" w:rsidP="00947D4D">
      <w:pPr>
        <w:pStyle w:val="a3"/>
        <w:shd w:val="clear" w:color="auto" w:fill="FFFFFF"/>
        <w:rPr>
          <w:color w:val="1A1A1A"/>
        </w:rPr>
      </w:pPr>
      <w:r w:rsidRPr="00947D4D">
        <w:rPr>
          <w:color w:val="1A1A1A"/>
        </w:rPr>
        <w:t xml:space="preserve">- 90 лет - для нашей команды это, прежде всего, история, написанная трудом нескольких поколений кооператоров. Мы гордимся тем, что даже в самые непростые времена оставались верны главному принципу - быть рядом с людьми, обеспечивая их свежими и качественными продуктами. Сохраняя традиции, мы активно развиваемся: модернизируем производство, расширяем ассортимент. Уверена, что впереди у </w:t>
      </w:r>
      <w:proofErr w:type="spellStart"/>
      <w:r w:rsidRPr="00947D4D">
        <w:rPr>
          <w:color w:val="1A1A1A"/>
        </w:rPr>
        <w:t>Клявлинского</w:t>
      </w:r>
      <w:proofErr w:type="spellEnd"/>
      <w:r w:rsidRPr="00947D4D">
        <w:rPr>
          <w:color w:val="1A1A1A"/>
        </w:rPr>
        <w:t xml:space="preserve"> </w:t>
      </w:r>
      <w:proofErr w:type="spellStart"/>
      <w:r w:rsidRPr="00947D4D">
        <w:rPr>
          <w:color w:val="1A1A1A"/>
        </w:rPr>
        <w:t>райпо</w:t>
      </w:r>
      <w:proofErr w:type="spellEnd"/>
      <w:r w:rsidRPr="00947D4D">
        <w:rPr>
          <w:color w:val="1A1A1A"/>
        </w:rPr>
        <w:t xml:space="preserve"> еще много успешных лет и новых достижений на благо родного района, - отметила председатель </w:t>
      </w:r>
      <w:proofErr w:type="spellStart"/>
      <w:r w:rsidRPr="00947D4D">
        <w:rPr>
          <w:color w:val="1A1A1A"/>
        </w:rPr>
        <w:t>Клявлинского</w:t>
      </w:r>
      <w:proofErr w:type="spellEnd"/>
      <w:r w:rsidRPr="00947D4D">
        <w:rPr>
          <w:color w:val="1A1A1A"/>
        </w:rPr>
        <w:t xml:space="preserve"> </w:t>
      </w:r>
      <w:proofErr w:type="spellStart"/>
      <w:r w:rsidRPr="00947D4D">
        <w:rPr>
          <w:color w:val="1A1A1A"/>
        </w:rPr>
        <w:t>РайПО</w:t>
      </w:r>
      <w:proofErr w:type="spellEnd"/>
      <w:r w:rsidRPr="00947D4D">
        <w:rPr>
          <w:color w:val="1A1A1A"/>
        </w:rPr>
        <w:t xml:space="preserve"> Наталья Кожевникова</w:t>
      </w:r>
    </w:p>
    <w:p w:rsidR="00947D4D" w:rsidRDefault="00947D4D" w:rsidP="00AC2CC9">
      <w:pPr>
        <w:shd w:val="clear" w:color="auto" w:fill="FFFFFF"/>
        <w:spacing w:line="240" w:lineRule="auto"/>
        <w:jc w:val="both"/>
        <w:rPr>
          <w:rFonts w:ascii="Arial" w:eastAsia="Times New Roman" w:hAnsi="Arial" w:cs="Times New Roman"/>
          <w:color w:val="212121"/>
          <w:sz w:val="24"/>
          <w:szCs w:val="24"/>
          <w:lang w:eastAsia="ru-RU"/>
        </w:rPr>
      </w:pPr>
    </w:p>
    <w:p w:rsidR="004501D4" w:rsidRDefault="004501D4" w:rsidP="00AC2CC9">
      <w:pPr>
        <w:shd w:val="clear" w:color="auto" w:fill="FFFFFF"/>
        <w:spacing w:line="240" w:lineRule="auto"/>
        <w:jc w:val="both"/>
        <w:rPr>
          <w:rFonts w:ascii="Arial" w:eastAsia="Times New Roman" w:hAnsi="Arial" w:cs="Times New Roman"/>
          <w:color w:val="212121"/>
          <w:sz w:val="24"/>
          <w:szCs w:val="24"/>
          <w:lang w:eastAsia="ru-RU"/>
        </w:rPr>
      </w:pPr>
    </w:p>
    <w:p w:rsidR="004501D4" w:rsidRDefault="004501D4" w:rsidP="00AC2CC9">
      <w:pPr>
        <w:shd w:val="clear" w:color="auto" w:fill="FFFFFF"/>
        <w:spacing w:line="240" w:lineRule="auto"/>
        <w:jc w:val="both"/>
        <w:rPr>
          <w:rFonts w:ascii="Arial" w:eastAsia="Times New Roman" w:hAnsi="Arial" w:cs="Times New Roman"/>
          <w:color w:val="212121"/>
          <w:sz w:val="24"/>
          <w:szCs w:val="24"/>
          <w:lang w:eastAsia="ru-RU"/>
        </w:rPr>
      </w:pPr>
    </w:p>
    <w:p w:rsidR="00AC2CC9" w:rsidRDefault="00AC2CC9" w:rsidP="00AC2CC9">
      <w:pPr>
        <w:shd w:val="clear" w:color="auto" w:fill="FFFFFF"/>
        <w:spacing w:line="240" w:lineRule="auto"/>
        <w:jc w:val="both"/>
        <w:rPr>
          <w:rFonts w:ascii="Arial" w:eastAsia="Times New Roman" w:hAnsi="Arial" w:cs="Times New Roman"/>
          <w:color w:val="212121"/>
          <w:sz w:val="24"/>
          <w:szCs w:val="24"/>
          <w:lang w:eastAsia="ru-RU"/>
        </w:rPr>
      </w:pPr>
    </w:p>
    <w:p w:rsidR="00AC2CC9" w:rsidRDefault="00AC2CC9"/>
    <w:sectPr w:rsidR="00AC2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179C0"/>
    <w:multiLevelType w:val="multilevel"/>
    <w:tmpl w:val="16924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F23C69"/>
    <w:multiLevelType w:val="multilevel"/>
    <w:tmpl w:val="81FE5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C9"/>
    <w:rsid w:val="001C4C11"/>
    <w:rsid w:val="004501D4"/>
    <w:rsid w:val="00451AE8"/>
    <w:rsid w:val="00772AA4"/>
    <w:rsid w:val="00947D4D"/>
    <w:rsid w:val="00A609F1"/>
    <w:rsid w:val="00AC2CC9"/>
    <w:rsid w:val="00B205C1"/>
    <w:rsid w:val="00E664B9"/>
    <w:rsid w:val="00F6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0BD5"/>
  <w15:chartTrackingRefBased/>
  <w15:docId w15:val="{8BEECAE6-BFA5-4736-B52D-1AC46E2B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4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4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8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2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2026-09-30T11:48:00Z</cp:lastPrinted>
  <dcterms:created xsi:type="dcterms:W3CDTF">2026-09-30T12:16:00Z</dcterms:created>
  <dcterms:modified xsi:type="dcterms:W3CDTF">2026-09-30T12:16:00Z</dcterms:modified>
</cp:coreProperties>
</file>