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68" w:rsidRDefault="00B94868" w:rsidP="001F65F4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B94868" w:rsidRDefault="00B94868" w:rsidP="001F65F4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B94868" w:rsidRDefault="00B94868" w:rsidP="001F65F4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B94868" w:rsidRDefault="00B94868" w:rsidP="001F65F4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B94868" w:rsidRDefault="00B94868" w:rsidP="001F65F4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B94868" w:rsidRDefault="00B94868" w:rsidP="001F65F4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4868" w:rsidRDefault="00B94868" w:rsidP="001F65F4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4868" w:rsidRDefault="00B94868" w:rsidP="001F65F4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B94868" w:rsidRDefault="00B94868" w:rsidP="001F65F4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Решения установлено:</w:t>
      </w:r>
    </w:p>
    <w:p w:rsidR="00251488" w:rsidRPr="00251488" w:rsidRDefault="00251488" w:rsidP="001F65F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A22E7" w:rsidRPr="000A22E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0A22E7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-  проект Решения)</w:t>
      </w: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предлагается увеличить доходную часть бюджета на 2026 год. Общий объем доходов в целом увеличится на 2 139,150 тыс. рублей и составит 84 759,749 тыс. рублей.</w:t>
      </w:r>
    </w:p>
    <w:p w:rsidR="00251488" w:rsidRPr="00251488" w:rsidRDefault="00251488" w:rsidP="001F65F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56 970,730 тыс. рублей и на 2028 год – 59 112,027 тыс. рублей.</w:t>
      </w:r>
    </w:p>
    <w:p w:rsidR="00251488" w:rsidRPr="00251488" w:rsidRDefault="00251488" w:rsidP="001F65F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2 139,150 тыс. рублей. Расходная часть с учетом изменений составит 87 132,068 тыс. рублей. </w:t>
      </w:r>
    </w:p>
    <w:p w:rsidR="00251488" w:rsidRPr="00251488" w:rsidRDefault="00251488" w:rsidP="001F65F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251488" w:rsidRPr="00251488" w:rsidRDefault="00251488" w:rsidP="001F65F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>Из 9 разделов классификации расходов бюджета в 2026 году увеличение бюджетных ассигнований предусматривается по 1 разделу на общую сумму 2 474,400 тыс. рублей</w:t>
      </w:r>
      <w:r w:rsidR="0068782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51488" w:rsidRPr="00251488" w:rsidRDefault="00251488" w:rsidP="001F65F4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>Из 9 разделов классификации расходов бюджета в 2026 году уменьшение бюджетных ассигнований предусматривается по 1 разделу на общую сумму 335,250 тыс. рублей</w:t>
      </w:r>
      <w:r w:rsidR="0068782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251488" w:rsidRPr="00251488" w:rsidRDefault="00251488" w:rsidP="001F65F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87 132,068 тыс. рублей.</w:t>
      </w:r>
    </w:p>
    <w:p w:rsidR="00251488" w:rsidRPr="00251488" w:rsidRDefault="00251488" w:rsidP="001F65F4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14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Согласно предлагаемого проекта Решения, дефицит бюджета сельского поселения по сравнению с первоначальными значениями увеличится на 1 772,319 и составит 2 372,319 тыс. рублей.</w:t>
      </w:r>
    </w:p>
    <w:p w:rsidR="00B94868" w:rsidRDefault="00B94868" w:rsidP="001F65F4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Вносимые изменения в представленный проект </w:t>
      </w:r>
      <w:r w:rsidR="00304BD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</w:t>
      </w:r>
      <w:r w:rsidR="003F7BA0">
        <w:rPr>
          <w:rFonts w:ascii="Times New Roman" w:eastAsia="Times New Roman" w:hAnsi="Times New Roman"/>
          <w:sz w:val="24"/>
          <w:szCs w:val="24"/>
          <w:lang w:eastAsia="ru-RU"/>
        </w:rPr>
        <w:t>дательства Российской Федерации и нормативным актам сельского поселения.</w:t>
      </w:r>
    </w:p>
    <w:p w:rsidR="00B94868" w:rsidRDefault="00B94868" w:rsidP="001F65F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3672D1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  <w:bookmarkStart w:id="0" w:name="_GoBack"/>
      <w:bookmarkEnd w:id="0"/>
    </w:p>
    <w:p w:rsidR="00B94868" w:rsidRDefault="00B94868" w:rsidP="001F65F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B94868" w:rsidRDefault="00B94868" w:rsidP="001F65F4">
      <w:pPr>
        <w:spacing w:after="0" w:line="276" w:lineRule="auto"/>
        <w:rPr>
          <w:sz w:val="24"/>
          <w:szCs w:val="24"/>
        </w:rPr>
      </w:pPr>
    </w:p>
    <w:p w:rsidR="00B94868" w:rsidRDefault="00B94868" w:rsidP="001F65F4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94868" w:rsidRDefault="00B94868" w:rsidP="001F65F4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94868" w:rsidRDefault="00B94868" w:rsidP="001F65F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B94868" w:rsidRDefault="00B94868" w:rsidP="001F65F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B94868" w:rsidRDefault="00B94868" w:rsidP="001F65F4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B94868" w:rsidRDefault="00B94868" w:rsidP="001F65F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B94868" w:rsidRDefault="00B94868" w:rsidP="001F65F4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B94868" w:rsidRDefault="00B94868" w:rsidP="001F65F4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B94868" w:rsidRDefault="001A0567" w:rsidP="001F65F4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B94868">
        <w:rPr>
          <w:rFonts w:ascii="Times New Roman" w:hAnsi="Times New Roman"/>
          <w:sz w:val="24"/>
          <w:szCs w:val="24"/>
        </w:rPr>
        <w:t xml:space="preserve"> марта 2026 года</w:t>
      </w:r>
    </w:p>
    <w:p w:rsidR="00B94868" w:rsidRDefault="00B94868" w:rsidP="001F65F4">
      <w:pPr>
        <w:spacing w:after="0" w:line="276" w:lineRule="auto"/>
      </w:pPr>
    </w:p>
    <w:p w:rsidR="000B7C57" w:rsidRDefault="000B7C57"/>
    <w:sectPr w:rsidR="000B7C57" w:rsidSect="001A056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7A"/>
    <w:rsid w:val="000A22E7"/>
    <w:rsid w:val="000B7C57"/>
    <w:rsid w:val="001A0567"/>
    <w:rsid w:val="001F65F4"/>
    <w:rsid w:val="00251488"/>
    <w:rsid w:val="00304BDB"/>
    <w:rsid w:val="003672D1"/>
    <w:rsid w:val="0039607A"/>
    <w:rsid w:val="003F7BA0"/>
    <w:rsid w:val="0068782E"/>
    <w:rsid w:val="00B9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B8DE"/>
  <w15:chartTrackingRefBased/>
  <w15:docId w15:val="{121A5ADA-4778-49C2-B31A-B02DDACE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6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0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dcterms:created xsi:type="dcterms:W3CDTF">2026-07-07T12:32:00Z</dcterms:created>
  <dcterms:modified xsi:type="dcterms:W3CDTF">2026-07-09T06:10:00Z</dcterms:modified>
</cp:coreProperties>
</file>