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D03" w:rsidRPr="00F20E00" w:rsidRDefault="00B06D03" w:rsidP="00B06D03">
      <w:pPr>
        <w:tabs>
          <w:tab w:val="left" w:pos="0"/>
        </w:tabs>
        <w:spacing w:after="0" w:line="240" w:lineRule="atLeast"/>
        <w:jc w:val="center"/>
        <w:rPr>
          <w:rFonts w:ascii="Times New Roman" w:hAnsi="Times New Roman" w:cs="Times New Roman"/>
          <w:b/>
          <w:sz w:val="72"/>
          <w:szCs w:val="72"/>
        </w:rPr>
      </w:pPr>
      <w:r w:rsidRPr="00347348">
        <w:rPr>
          <w:rFonts w:ascii="Times New Roman" w:hAnsi="Times New Roman" w:cs="Times New Roman"/>
          <w:b/>
          <w:sz w:val="72"/>
          <w:szCs w:val="72"/>
        </w:rPr>
        <w:t>Вести сел</w:t>
      </w:r>
      <w:r w:rsidRPr="00F20E00">
        <w:rPr>
          <w:rFonts w:ascii="Times New Roman" w:hAnsi="Times New Roman" w:cs="Times New Roman"/>
          <w:b/>
          <w:sz w:val="72"/>
          <w:szCs w:val="72"/>
        </w:rPr>
        <w:t>ьского поселения Борискино-Игар</w:t>
      </w:r>
    </w:p>
    <w:p w:rsidR="00B06D03" w:rsidRPr="003339C3" w:rsidRDefault="00D33468" w:rsidP="00B06D03">
      <w:pPr>
        <w:pBdr>
          <w:bottom w:val="single" w:sz="4" w:space="1" w:color="auto"/>
        </w:pBdr>
        <w:spacing w:after="0" w:line="240" w:lineRule="atLeast"/>
        <w:ind w:right="-186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297C7D">
        <w:rPr>
          <w:rFonts w:ascii="Times New Roman" w:hAnsi="Times New Roman" w:cs="Times New Roman"/>
          <w:b/>
          <w:sz w:val="44"/>
          <w:szCs w:val="44"/>
        </w:rPr>
        <w:t>Пятница</w:t>
      </w:r>
      <w:r w:rsidR="00D72D80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15788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7B19D8">
        <w:rPr>
          <w:rFonts w:ascii="Times New Roman" w:hAnsi="Times New Roman" w:cs="Times New Roman"/>
          <w:b/>
          <w:sz w:val="44"/>
          <w:szCs w:val="44"/>
        </w:rPr>
        <w:t>31</w:t>
      </w:r>
      <w:r w:rsidR="00DD7ED0">
        <w:rPr>
          <w:rFonts w:ascii="Times New Roman" w:hAnsi="Times New Roman" w:cs="Times New Roman"/>
          <w:b/>
          <w:sz w:val="44"/>
          <w:szCs w:val="44"/>
        </w:rPr>
        <w:t xml:space="preserve"> июл</w:t>
      </w:r>
      <w:r w:rsidR="00C74E37">
        <w:rPr>
          <w:rFonts w:ascii="Times New Roman" w:hAnsi="Times New Roman" w:cs="Times New Roman"/>
          <w:b/>
          <w:sz w:val="44"/>
          <w:szCs w:val="44"/>
        </w:rPr>
        <w:t>я</w:t>
      </w:r>
      <w:r w:rsidR="00CA72E4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>202</w:t>
      </w:r>
      <w:r w:rsidR="003339C3">
        <w:rPr>
          <w:rFonts w:ascii="Times New Roman" w:hAnsi="Times New Roman" w:cs="Times New Roman"/>
          <w:b/>
          <w:sz w:val="40"/>
          <w:szCs w:val="40"/>
        </w:rPr>
        <w:t>6</w:t>
      </w:r>
      <w:r w:rsidR="00B06D03" w:rsidRPr="00F20E00">
        <w:rPr>
          <w:rFonts w:ascii="Times New Roman" w:hAnsi="Times New Roman" w:cs="Times New Roman"/>
          <w:b/>
          <w:sz w:val="40"/>
          <w:szCs w:val="40"/>
        </w:rPr>
        <w:t xml:space="preserve"> года № </w:t>
      </w:r>
      <w:r w:rsidR="004565AC">
        <w:rPr>
          <w:rFonts w:ascii="Times New Roman" w:hAnsi="Times New Roman" w:cs="Times New Roman"/>
          <w:b/>
          <w:sz w:val="40"/>
          <w:szCs w:val="40"/>
        </w:rPr>
        <w:t>1</w:t>
      </w:r>
      <w:r w:rsidR="007B19D8">
        <w:rPr>
          <w:rFonts w:ascii="Times New Roman" w:hAnsi="Times New Roman" w:cs="Times New Roman"/>
          <w:b/>
          <w:sz w:val="40"/>
          <w:szCs w:val="40"/>
        </w:rPr>
        <w:t>9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(</w:t>
      </w:r>
      <w:r w:rsidR="00DD5011" w:rsidRPr="00DD5011">
        <w:rPr>
          <w:rFonts w:ascii="Times New Roman" w:hAnsi="Times New Roman" w:cs="Times New Roman"/>
          <w:b/>
          <w:sz w:val="40"/>
          <w:szCs w:val="40"/>
        </w:rPr>
        <w:t>6</w:t>
      </w:r>
      <w:r w:rsidR="00DD7ED0">
        <w:rPr>
          <w:rFonts w:ascii="Times New Roman" w:hAnsi="Times New Roman" w:cs="Times New Roman"/>
          <w:b/>
          <w:sz w:val="40"/>
          <w:szCs w:val="40"/>
        </w:rPr>
        <w:t>4</w:t>
      </w:r>
      <w:r w:rsidR="007B19D8">
        <w:rPr>
          <w:rFonts w:ascii="Times New Roman" w:hAnsi="Times New Roman" w:cs="Times New Roman"/>
          <w:b/>
          <w:sz w:val="40"/>
          <w:szCs w:val="40"/>
        </w:rPr>
        <w:t>2</w:t>
      </w:r>
      <w:r w:rsidR="00B06D03" w:rsidRPr="00DD5011">
        <w:rPr>
          <w:rFonts w:ascii="Times New Roman" w:hAnsi="Times New Roman" w:cs="Times New Roman"/>
          <w:b/>
          <w:sz w:val="40"/>
          <w:szCs w:val="40"/>
        </w:rPr>
        <w:t>)     12+</w:t>
      </w:r>
    </w:p>
    <w:p w:rsidR="003339C3" w:rsidRDefault="003339C3" w:rsidP="003339C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</w:p>
    <w:p w:rsidR="00861076" w:rsidRPr="006D70A8" w:rsidRDefault="00861076" w:rsidP="006D70A8">
      <w:pPr>
        <w:pStyle w:val="a3"/>
        <w:jc w:val="center"/>
        <w:rPr>
          <w:sz w:val="20"/>
          <w:szCs w:val="20"/>
        </w:rPr>
      </w:pPr>
    </w:p>
    <w:p w:rsidR="006D70A8" w:rsidRPr="006D70A8" w:rsidRDefault="00861076" w:rsidP="006D70A8">
      <w:pPr>
        <w:pStyle w:val="a3"/>
        <w:jc w:val="center"/>
        <w:rPr>
          <w:b/>
          <w:sz w:val="20"/>
          <w:szCs w:val="20"/>
        </w:rPr>
      </w:pPr>
      <w:r w:rsidRPr="006D70A8">
        <w:rPr>
          <w:rFonts w:eastAsia="Calibri"/>
          <w:b/>
          <w:sz w:val="20"/>
          <w:szCs w:val="20"/>
          <w:lang w:eastAsia="en-US"/>
        </w:rPr>
        <w:t>Постановление Администрации сельского поселения Бориски но-Игар муниципального района Кля</w:t>
      </w:r>
      <w:r w:rsidR="007B19D8" w:rsidRPr="006D70A8">
        <w:rPr>
          <w:rFonts w:eastAsia="Calibri"/>
          <w:b/>
          <w:sz w:val="20"/>
          <w:szCs w:val="20"/>
          <w:lang w:eastAsia="en-US"/>
        </w:rPr>
        <w:t>влинский Самарской области  № 31 от 29</w:t>
      </w:r>
      <w:r w:rsidRPr="006D70A8">
        <w:rPr>
          <w:rFonts w:eastAsia="Calibri"/>
          <w:b/>
          <w:sz w:val="20"/>
          <w:szCs w:val="20"/>
          <w:lang w:eastAsia="en-US"/>
        </w:rPr>
        <w:t>.07.2026 г. «</w:t>
      </w:r>
      <w:r w:rsidR="006D70A8" w:rsidRPr="006D70A8">
        <w:rPr>
          <w:b/>
          <w:sz w:val="20"/>
          <w:szCs w:val="20"/>
        </w:rPr>
        <w:t>Об утверждении Порядка составления,</w:t>
      </w:r>
    </w:p>
    <w:p w:rsidR="006D70A8" w:rsidRPr="006D70A8" w:rsidRDefault="006D70A8" w:rsidP="006D70A8">
      <w:pPr>
        <w:pStyle w:val="a3"/>
        <w:jc w:val="center"/>
        <w:rPr>
          <w:b/>
          <w:sz w:val="20"/>
          <w:szCs w:val="20"/>
        </w:rPr>
      </w:pPr>
      <w:r w:rsidRPr="006D70A8">
        <w:rPr>
          <w:b/>
          <w:sz w:val="20"/>
          <w:szCs w:val="20"/>
        </w:rPr>
        <w:t>утверждения и ведения бюджетных смет</w:t>
      </w:r>
      <w:r w:rsidRPr="006D70A8">
        <w:rPr>
          <w:b/>
          <w:sz w:val="20"/>
          <w:szCs w:val="20"/>
        </w:rPr>
        <w:t xml:space="preserve"> </w:t>
      </w:r>
      <w:r w:rsidRPr="006D70A8">
        <w:rPr>
          <w:b/>
          <w:sz w:val="20"/>
          <w:szCs w:val="20"/>
        </w:rPr>
        <w:t>сельского поселения Борискино-Игар</w:t>
      </w:r>
    </w:p>
    <w:p w:rsidR="006D70A8" w:rsidRPr="006D70A8" w:rsidRDefault="006D70A8" w:rsidP="006D70A8">
      <w:pPr>
        <w:pStyle w:val="a3"/>
        <w:jc w:val="center"/>
        <w:rPr>
          <w:b/>
          <w:sz w:val="20"/>
          <w:szCs w:val="20"/>
        </w:rPr>
      </w:pPr>
      <w:r w:rsidRPr="006D70A8">
        <w:rPr>
          <w:b/>
          <w:sz w:val="20"/>
          <w:szCs w:val="20"/>
        </w:rPr>
        <w:t>муниципального района</w:t>
      </w:r>
      <w:r w:rsidRPr="006D70A8">
        <w:rPr>
          <w:b/>
          <w:sz w:val="20"/>
          <w:szCs w:val="20"/>
        </w:rPr>
        <w:t xml:space="preserve"> </w:t>
      </w:r>
      <w:r w:rsidRPr="006D70A8">
        <w:rPr>
          <w:b/>
          <w:sz w:val="20"/>
          <w:szCs w:val="20"/>
        </w:rPr>
        <w:t>Клявлинский Самарской области</w:t>
      </w:r>
    </w:p>
    <w:p w:rsidR="006D70A8" w:rsidRPr="003D2161" w:rsidRDefault="006D70A8" w:rsidP="006D70A8">
      <w:pPr>
        <w:spacing w:after="0"/>
        <w:rPr>
          <w:rFonts w:ascii="Times New Roman" w:hAnsi="Times New Roman" w:cs="Times New Roman"/>
          <w:sz w:val="16"/>
          <w:szCs w:val="16"/>
        </w:rPr>
      </w:pPr>
    </w:p>
    <w:p w:rsidR="006D70A8" w:rsidRPr="006D70A8" w:rsidRDefault="006D70A8" w:rsidP="006D70A8">
      <w:pPr>
        <w:pStyle w:val="a3"/>
      </w:pPr>
    </w:p>
    <w:p w:rsidR="006D70A8" w:rsidRPr="006D70A8" w:rsidRDefault="006D70A8" w:rsidP="006D70A8">
      <w:pPr>
        <w:pStyle w:val="a3"/>
      </w:pPr>
      <w:r w:rsidRPr="006D70A8">
        <w:t xml:space="preserve">        В соответствии со статьей 221 Бюджетного кодекса Российской Федерации и   Общими требованиями к порядку составления, утверждения и ведения бюджетных смет казенных учреждений, утвержденными Приказом Минфина России от 14.02.2018 № 26н</w:t>
      </w:r>
    </w:p>
    <w:p w:rsidR="006D70A8" w:rsidRPr="006D70A8" w:rsidRDefault="006D70A8" w:rsidP="006D70A8">
      <w:pPr>
        <w:pStyle w:val="a3"/>
      </w:pPr>
      <w:r w:rsidRPr="006D70A8">
        <w:t>Постановляю:</w:t>
      </w:r>
    </w:p>
    <w:p w:rsidR="006D70A8" w:rsidRPr="006D70A8" w:rsidRDefault="006D70A8" w:rsidP="006D70A8">
      <w:pPr>
        <w:pStyle w:val="a3"/>
      </w:pPr>
    </w:p>
    <w:p w:rsidR="006D70A8" w:rsidRPr="006D70A8" w:rsidRDefault="006D70A8" w:rsidP="006D70A8">
      <w:pPr>
        <w:pStyle w:val="a3"/>
      </w:pPr>
      <w:r w:rsidRPr="006D70A8">
        <w:t>Утвердить прилагаемый Порядок составления, утверждения и ведения бюджетных смет Администрации</w:t>
      </w:r>
      <w:r w:rsidRPr="006D70A8">
        <w:rPr>
          <w:b/>
        </w:rPr>
        <w:t xml:space="preserve"> </w:t>
      </w:r>
      <w:r w:rsidRPr="006D70A8">
        <w:t>сельского поселения Борискино-Игар муниципального района Клявлинский Самарской области.</w:t>
      </w:r>
    </w:p>
    <w:p w:rsidR="006D70A8" w:rsidRPr="006D70A8" w:rsidRDefault="006D70A8" w:rsidP="006D70A8">
      <w:pPr>
        <w:pStyle w:val="a3"/>
      </w:pPr>
      <w:r w:rsidRPr="006D70A8">
        <w:t xml:space="preserve">Признать утратившим силу Постановление администрации сельского поселения Борискино-Игар муниципального района Клявлинский Самарской области» №4.1 от 17.01.2019г. </w:t>
      </w:r>
    </w:p>
    <w:p w:rsidR="006D70A8" w:rsidRPr="006D70A8" w:rsidRDefault="006D70A8" w:rsidP="006D70A8">
      <w:pPr>
        <w:pStyle w:val="a3"/>
      </w:pPr>
      <w:proofErr w:type="gramStart"/>
      <w:r w:rsidRPr="006D70A8">
        <w:t>Контроль за</w:t>
      </w:r>
      <w:proofErr w:type="gramEnd"/>
      <w:r w:rsidRPr="006D70A8">
        <w:t xml:space="preserve"> исполнением настоящего Постановления оставляю за собой.</w:t>
      </w:r>
    </w:p>
    <w:p w:rsidR="006D70A8" w:rsidRPr="006D70A8" w:rsidRDefault="006D70A8" w:rsidP="006D70A8">
      <w:pPr>
        <w:pStyle w:val="a3"/>
      </w:pPr>
      <w:r w:rsidRPr="006D70A8">
        <w:t>Настоящее Постановление вступает в силу с момента утверждения.</w:t>
      </w:r>
    </w:p>
    <w:p w:rsidR="006D70A8" w:rsidRPr="006D70A8" w:rsidRDefault="006D70A8" w:rsidP="006D70A8">
      <w:pPr>
        <w:pStyle w:val="a3"/>
      </w:pPr>
    </w:p>
    <w:p w:rsidR="006D70A8" w:rsidRPr="006D70A8" w:rsidRDefault="006D70A8" w:rsidP="006D70A8">
      <w:pPr>
        <w:pStyle w:val="a3"/>
        <w:rPr>
          <w:color w:val="000000"/>
          <w:spacing w:val="2"/>
        </w:rPr>
      </w:pPr>
      <w:r w:rsidRPr="006D70A8">
        <w:t xml:space="preserve">Глава </w:t>
      </w:r>
      <w:r w:rsidRPr="006D70A8">
        <w:rPr>
          <w:color w:val="000000"/>
          <w:spacing w:val="2"/>
        </w:rPr>
        <w:t xml:space="preserve">сельского поселения Борискино-Игар                                       </w:t>
      </w:r>
    </w:p>
    <w:p w:rsidR="006D70A8" w:rsidRPr="006D70A8" w:rsidRDefault="006D70A8" w:rsidP="006D70A8">
      <w:pPr>
        <w:pStyle w:val="a3"/>
        <w:rPr>
          <w:color w:val="000000"/>
          <w:spacing w:val="2"/>
        </w:rPr>
      </w:pPr>
      <w:r w:rsidRPr="006D70A8">
        <w:rPr>
          <w:color w:val="000000"/>
          <w:spacing w:val="2"/>
        </w:rPr>
        <w:t>муниципального района Клявлинский</w:t>
      </w:r>
    </w:p>
    <w:p w:rsidR="006D70A8" w:rsidRPr="006D70A8" w:rsidRDefault="006D70A8" w:rsidP="006D70A8">
      <w:pPr>
        <w:pStyle w:val="a3"/>
        <w:rPr>
          <w:color w:val="000000"/>
          <w:spacing w:val="2"/>
        </w:rPr>
      </w:pPr>
      <w:r w:rsidRPr="006D70A8">
        <w:rPr>
          <w:color w:val="000000"/>
          <w:spacing w:val="2"/>
        </w:rPr>
        <w:t>Самарской области</w:t>
      </w:r>
      <w:proofErr w:type="gramStart"/>
      <w:r w:rsidRPr="006D70A8">
        <w:rPr>
          <w:color w:val="000000"/>
          <w:spacing w:val="2"/>
        </w:rPr>
        <w:t xml:space="preserve"> :</w:t>
      </w:r>
      <w:proofErr w:type="gramEnd"/>
      <w:r w:rsidRPr="006D70A8">
        <w:rPr>
          <w:color w:val="000000"/>
          <w:spacing w:val="2"/>
        </w:rPr>
        <w:t xml:space="preserve">                                                                           </w:t>
      </w:r>
      <w:proofErr w:type="spellStart"/>
      <w:r w:rsidRPr="006D70A8">
        <w:rPr>
          <w:color w:val="000000"/>
          <w:spacing w:val="2"/>
        </w:rPr>
        <w:t>Е.С.Кошкин</w:t>
      </w:r>
      <w:proofErr w:type="spellEnd"/>
    </w:p>
    <w:p w:rsidR="006D70A8" w:rsidRPr="006D70A8" w:rsidRDefault="006D70A8" w:rsidP="006D70A8">
      <w:pPr>
        <w:pStyle w:val="a3"/>
        <w:rPr>
          <w:color w:val="000000"/>
          <w:spacing w:val="2"/>
        </w:rPr>
      </w:pPr>
    </w:p>
    <w:p w:rsidR="006D70A8" w:rsidRPr="006D70A8" w:rsidRDefault="006D70A8" w:rsidP="006D70A8">
      <w:pPr>
        <w:pStyle w:val="a3"/>
      </w:pPr>
      <w:r>
        <w:t xml:space="preserve">     </w:t>
      </w:r>
      <w:proofErr w:type="gramStart"/>
      <w:r w:rsidRPr="006D70A8">
        <w:t>Утвержден</w:t>
      </w:r>
      <w:proofErr w:type="gramEnd"/>
      <w:r w:rsidRPr="006D70A8">
        <w:t xml:space="preserve">  Постановлением Администрации</w:t>
      </w:r>
      <w:r>
        <w:t xml:space="preserve"> </w:t>
      </w:r>
      <w:r w:rsidRPr="006D70A8">
        <w:t xml:space="preserve">сельского поселения Борискино-Игар </w:t>
      </w:r>
      <w:r>
        <w:t xml:space="preserve"> </w:t>
      </w:r>
      <w:r w:rsidRPr="006D70A8">
        <w:t>района Клявлинский Самарской области»</w:t>
      </w:r>
    </w:p>
    <w:p w:rsidR="006D70A8" w:rsidRPr="006D70A8" w:rsidRDefault="006D70A8" w:rsidP="006D70A8">
      <w:pPr>
        <w:pStyle w:val="a3"/>
      </w:pPr>
      <w:r w:rsidRPr="006D70A8">
        <w:t>№ 31 от 29.07.2026 г.</w:t>
      </w:r>
    </w:p>
    <w:p w:rsidR="006D70A8" w:rsidRPr="006D70A8" w:rsidRDefault="006D70A8" w:rsidP="006D70A8">
      <w:pPr>
        <w:pStyle w:val="a3"/>
      </w:pPr>
    </w:p>
    <w:p w:rsidR="006D70A8" w:rsidRPr="006D70A8" w:rsidRDefault="006D70A8" w:rsidP="006D70A8">
      <w:pPr>
        <w:pStyle w:val="a3"/>
        <w:rPr>
          <w:b/>
        </w:rPr>
      </w:pPr>
      <w:r w:rsidRPr="006D70A8">
        <w:rPr>
          <w:b/>
        </w:rPr>
        <w:t>Порядок составления, утверждения и ведения бюджетных смет в Администрации сельского поселения Борискино-Игар муниципального района Клявлинский Самарской области</w:t>
      </w:r>
    </w:p>
    <w:p w:rsidR="006D70A8" w:rsidRPr="006D70A8" w:rsidRDefault="006D70A8" w:rsidP="006D70A8">
      <w:pPr>
        <w:pStyle w:val="a3"/>
        <w:rPr>
          <w:b/>
        </w:rPr>
      </w:pPr>
    </w:p>
    <w:p w:rsidR="006D70A8" w:rsidRPr="006D70A8" w:rsidRDefault="006D70A8" w:rsidP="006D70A8">
      <w:pPr>
        <w:pStyle w:val="a3"/>
      </w:pPr>
    </w:p>
    <w:p w:rsidR="006D70A8" w:rsidRPr="006D70A8" w:rsidRDefault="006D70A8" w:rsidP="006D70A8">
      <w:pPr>
        <w:pStyle w:val="a3"/>
        <w:rPr>
          <w:b/>
        </w:rPr>
      </w:pPr>
      <w:r w:rsidRPr="006D70A8">
        <w:rPr>
          <w:b/>
        </w:rPr>
        <w:t>Общие положения</w:t>
      </w:r>
    </w:p>
    <w:p w:rsidR="006D70A8" w:rsidRPr="006D70A8" w:rsidRDefault="006D70A8" w:rsidP="006D70A8">
      <w:pPr>
        <w:pStyle w:val="a3"/>
      </w:pPr>
      <w:r w:rsidRPr="006D70A8">
        <w:t xml:space="preserve"> </w:t>
      </w:r>
    </w:p>
    <w:p w:rsidR="006D70A8" w:rsidRPr="006D70A8" w:rsidRDefault="006D70A8" w:rsidP="006D70A8">
      <w:pPr>
        <w:pStyle w:val="a3"/>
      </w:pPr>
      <w:r w:rsidRPr="006D70A8">
        <w:t xml:space="preserve"> </w:t>
      </w:r>
      <w:proofErr w:type="gramStart"/>
      <w:r w:rsidRPr="006D70A8">
        <w:t>Настоящий Порядок составления, утверждения и ведения бюджетных смет - получателем средств бюджета Администрацией сельским поселением Борискино-Игар муниципального района Клявлинский Самарской области (далее - Порядок), разработан в соответствии со статьями 158, 161, 162 и 221 Бюджетного кодекса Российской Федерации, приказом Министерства финансов Российской Федерации от 14.02.2018 N 26н "Об общих требованиях к порядку составления, утверждения и ведения бюджетных смет казенных учреждений".</w:t>
      </w:r>
      <w:proofErr w:type="gramEnd"/>
    </w:p>
    <w:p w:rsidR="006D70A8" w:rsidRPr="006D70A8" w:rsidRDefault="006D70A8" w:rsidP="006D70A8">
      <w:pPr>
        <w:pStyle w:val="a3"/>
      </w:pPr>
      <w:r w:rsidRPr="006D70A8">
        <w:t xml:space="preserve">  1.2.  Порядок разработан с целью обеспечения целевого характера использования бюджетных средств и устанавливает правила составления, утверждения и ведения бюджетных смет (далее - смета) администрации сельского поселения Борискино-Игар муниципального района Клявлинский Самарской области.</w:t>
      </w:r>
    </w:p>
    <w:p w:rsidR="006D70A8" w:rsidRPr="006D70A8" w:rsidRDefault="006D70A8" w:rsidP="006D70A8">
      <w:pPr>
        <w:pStyle w:val="a3"/>
      </w:pPr>
      <w:r w:rsidRPr="006D70A8">
        <w:t>1.3.  Понятия и термины, используемые в настоящем Порядке, применяются в том значении, в котором они определены действующим законодательством.</w:t>
      </w:r>
    </w:p>
    <w:p w:rsidR="006D70A8" w:rsidRPr="006D70A8" w:rsidRDefault="006D70A8" w:rsidP="006D70A8">
      <w:pPr>
        <w:pStyle w:val="a3"/>
      </w:pPr>
    </w:p>
    <w:p w:rsidR="006D70A8" w:rsidRPr="006D70A8" w:rsidRDefault="006D70A8" w:rsidP="006D70A8">
      <w:pPr>
        <w:pStyle w:val="a3"/>
        <w:rPr>
          <w:b/>
        </w:rPr>
      </w:pPr>
      <w:r w:rsidRPr="006D70A8">
        <w:rPr>
          <w:b/>
        </w:rPr>
        <w:t>Порядок составления сметы</w:t>
      </w:r>
    </w:p>
    <w:p w:rsidR="006D70A8" w:rsidRPr="006D70A8" w:rsidRDefault="006D70A8" w:rsidP="006D70A8">
      <w:pPr>
        <w:pStyle w:val="a3"/>
      </w:pPr>
      <w:r w:rsidRPr="006D70A8">
        <w:t xml:space="preserve"> </w:t>
      </w:r>
    </w:p>
    <w:p w:rsidR="006D70A8" w:rsidRPr="006D70A8" w:rsidRDefault="006D70A8" w:rsidP="006D70A8">
      <w:pPr>
        <w:pStyle w:val="a3"/>
      </w:pPr>
      <w:r w:rsidRPr="006D70A8">
        <w:t xml:space="preserve">2.1. </w:t>
      </w:r>
      <w:proofErr w:type="gramStart"/>
      <w:r w:rsidRPr="006D70A8">
        <w:t>Бюджетная смета учреждения составляется и ведется в целях установления объема и распределения направлений расходов бюджета на срок действия решения о бюджете сельского поселения Борискино-Игар муниципального района Клявлинский Самарской области на очередной финансовый год и плановый период на основании доведенных до учреждения в установленном законодательством Российской Федерации  порядке лимитов бюджетных обязательств на принятие и (или) исполнение бюджетных обязательств по обеспечению выполнения</w:t>
      </w:r>
      <w:proofErr w:type="gramEnd"/>
      <w:r w:rsidRPr="006D70A8">
        <w:t xml:space="preserve"> функций казенного учреждения, включая бюджетные обязательства по предоставлению бюджетных инвестиций и субсидий юридическим лицам (в том числе субсидии бюджетным и автономным учреждениям), субсидий, субвенций и иных межбюджетных трансфертов (далее — лимиты бюджетных обязательств).</w:t>
      </w:r>
    </w:p>
    <w:p w:rsidR="006D70A8" w:rsidRPr="006D70A8" w:rsidRDefault="006D70A8" w:rsidP="006D70A8">
      <w:pPr>
        <w:pStyle w:val="a3"/>
      </w:pPr>
      <w:r w:rsidRPr="006D70A8">
        <w:t>В смете справочно указываются объем и распределение направлений расходов на исполнение публичных нормативных обязательств.</w:t>
      </w:r>
    </w:p>
    <w:p w:rsidR="006D70A8" w:rsidRPr="006D70A8" w:rsidRDefault="006D70A8" w:rsidP="006D70A8">
      <w:pPr>
        <w:pStyle w:val="a3"/>
      </w:pPr>
      <w:r w:rsidRPr="006D70A8">
        <w:t>2.2. Смета составляется Учреждением путем формирования показателей сметы на  очередной финансовый год и плановый период и внесения изменений в утвержденные показатели сметы на очередной финансовый год и плановый период по форме согласно приложениям N 1 и 3 к настоящему Порядку.</w:t>
      </w:r>
    </w:p>
    <w:p w:rsidR="006D70A8" w:rsidRPr="006D70A8" w:rsidRDefault="006D70A8" w:rsidP="006D70A8">
      <w:pPr>
        <w:pStyle w:val="a3"/>
      </w:pPr>
      <w:r w:rsidRPr="006D70A8">
        <w:t xml:space="preserve">2.2. Показатели сметы формируются в разрезе </w:t>
      </w:r>
      <w:proofErr w:type="gramStart"/>
      <w:r w:rsidRPr="006D70A8">
        <w:t>кодов классификации расходов бюджетов бюджетной классификации Российской Федерации</w:t>
      </w:r>
      <w:proofErr w:type="gramEnd"/>
      <w:r w:rsidRPr="006D70A8">
        <w:t xml:space="preserve"> с детализацией по разделам, подразделам, целевым статьям, видам расходов (группам, подгруппам, элементам), кодам классификации операций сектора государственного управления (КОСГУ) в пределах доведенных лимитов бюджетных обязательств, а также в разрезе кодов аналитических показателей.</w:t>
      </w:r>
    </w:p>
    <w:p w:rsidR="006D70A8" w:rsidRPr="006D70A8" w:rsidRDefault="006D70A8" w:rsidP="006D70A8">
      <w:pPr>
        <w:pStyle w:val="a3"/>
      </w:pPr>
      <w:r w:rsidRPr="006D70A8">
        <w:t>2.3. Смета составляется в рублях на основании обоснований (расчетов) плановых сметных показателей, являющихся неотъемлемой частью сметы (внесения изменений в смету), по форме согласно приложению N 2 к настоящему Порядку.</w:t>
      </w:r>
    </w:p>
    <w:p w:rsidR="006D70A8" w:rsidRPr="006D70A8" w:rsidRDefault="006D70A8" w:rsidP="006D70A8">
      <w:pPr>
        <w:pStyle w:val="a3"/>
      </w:pPr>
      <w:r w:rsidRPr="006D70A8">
        <w:t>Обоснования (расчеты) плановых сметных показателей составляются в процессе формирования проекта  решения  о бюджете на очередной финансовый год и плановый период.</w:t>
      </w:r>
    </w:p>
    <w:p w:rsidR="006D70A8" w:rsidRPr="006D70A8" w:rsidRDefault="006D70A8" w:rsidP="006D70A8">
      <w:pPr>
        <w:pStyle w:val="a3"/>
      </w:pPr>
      <w:r w:rsidRPr="006D70A8">
        <w:t>2.4. В целях формирования сметы на очередной финансовый год и плановый период Учреждение составляет проект сметы (в двух экземплярах) по форме согласно приложениям N4  к настоящему Порядку с указанием в наименовании приложений "Проект".</w:t>
      </w:r>
    </w:p>
    <w:p w:rsidR="006D70A8" w:rsidRPr="006D70A8" w:rsidRDefault="006D70A8" w:rsidP="006D70A8">
      <w:pPr>
        <w:pStyle w:val="a3"/>
      </w:pPr>
      <w:r w:rsidRPr="006D70A8">
        <w:t>2.5. Проект сметы подписывается  руководителем учреждения и не позднее одного рабочего дня после дня его подписания направляется главному распорядителю (распорядителю) бюджетных средств.</w:t>
      </w:r>
    </w:p>
    <w:p w:rsidR="006D70A8" w:rsidRPr="006D70A8" w:rsidRDefault="006D70A8" w:rsidP="006D70A8">
      <w:pPr>
        <w:pStyle w:val="a3"/>
      </w:pPr>
      <w:r w:rsidRPr="006D70A8">
        <w:t xml:space="preserve">2.6. </w:t>
      </w:r>
      <w:proofErr w:type="gramStart"/>
      <w:r w:rsidRPr="006D70A8">
        <w:t>Распорядитель бюджетных средств осуществляет рассмотрение проекта сметы на предмет соответствия бюджетному законодательству Российской Федерации, настоящему Порядку и при отсутствии замечаний к проекту сметы и (или) обоснованиям (расчетам) плановых сметных показателей в срок, не позднее двух рабочих дней со дня получения от учреждения проекта сметы согласовывает его, включает в свод проектов смет и направляет свод проектов смет главному распорядителю бюджетных средств</w:t>
      </w:r>
      <w:proofErr w:type="gramEnd"/>
      <w:r w:rsidRPr="006D70A8">
        <w:t xml:space="preserve"> на согласование и принятие.</w:t>
      </w:r>
    </w:p>
    <w:p w:rsidR="006D70A8" w:rsidRPr="006D70A8" w:rsidRDefault="006D70A8" w:rsidP="006D70A8">
      <w:pPr>
        <w:pStyle w:val="a3"/>
      </w:pPr>
      <w:r w:rsidRPr="006D70A8">
        <w:t>2.7.В случае наличия замечаний к проекту сметы и (или) обоснованиям (расчетам) плановых сметных показателей распорядитель бюджетных сре</w:t>
      </w:r>
      <w:proofErr w:type="gramStart"/>
      <w:r w:rsidRPr="006D70A8">
        <w:t>дств в ср</w:t>
      </w:r>
      <w:proofErr w:type="gramEnd"/>
      <w:r w:rsidRPr="006D70A8">
        <w:t>ок не позднее двух рабочих дней со дня получения от учреждения проекта сметы, направляет учреждению информацию об отклонении проекта сметы с указанием причин отклонения (замечаний).</w:t>
      </w:r>
    </w:p>
    <w:p w:rsidR="006D70A8" w:rsidRPr="006D70A8" w:rsidRDefault="006D70A8" w:rsidP="006D70A8">
      <w:pPr>
        <w:pStyle w:val="a3"/>
      </w:pPr>
      <w:r w:rsidRPr="006D70A8">
        <w:lastRenderedPageBreak/>
        <w:t>2.8. Учреждение в срок, не позднее двух рабочих дней после дня получения информации об отклонении проекта сметы вносит изменения в проект сметы в соответствии с полученными замечаниями и направляет уточненный проект сметы главному распорядителю (распорядителю) бюджетных средств.</w:t>
      </w:r>
    </w:p>
    <w:p w:rsidR="006D70A8" w:rsidRPr="006D70A8" w:rsidRDefault="006D70A8" w:rsidP="006D70A8">
      <w:pPr>
        <w:pStyle w:val="a3"/>
      </w:pPr>
      <w:r w:rsidRPr="006D70A8">
        <w:t>2.9. Главный распорядитель (распорядитель) бюджетных средств рассматривает и принимает проект сметы (отклоняет проект сметы), формирует, рассматривает и принимает свод проектов смет (отклоняет свод проектов смет) в срок не позднее двух рабочих дней после дня получения уточненного проекта сметы (уточненного свода проектов смет).</w:t>
      </w:r>
    </w:p>
    <w:p w:rsidR="006D70A8" w:rsidRPr="006D70A8" w:rsidRDefault="006D70A8" w:rsidP="006D70A8">
      <w:pPr>
        <w:pStyle w:val="a3"/>
      </w:pPr>
      <w:r w:rsidRPr="006D70A8">
        <w:t xml:space="preserve">2.10. </w:t>
      </w:r>
      <w:proofErr w:type="gramStart"/>
      <w:r w:rsidRPr="006D70A8">
        <w:t>Проект сметы (свод проектов смет) рассматривается (формируется) и принимается главным распорядителем (распорядителем) бюджетных средств одновременно с обоснованиями (расчетами) плановых сметных показателей (согласованием обоснований (расчетов) плановых сметных показателей), сформированными в соответствии с главой 4 настоящего Порядка.</w:t>
      </w:r>
      <w:proofErr w:type="gramEnd"/>
    </w:p>
    <w:p w:rsidR="006D70A8" w:rsidRPr="006D70A8" w:rsidRDefault="006D70A8" w:rsidP="006D70A8">
      <w:pPr>
        <w:pStyle w:val="a3"/>
      </w:pPr>
    </w:p>
    <w:p w:rsidR="006D70A8" w:rsidRPr="006D70A8" w:rsidRDefault="006D70A8" w:rsidP="006D70A8">
      <w:pPr>
        <w:pStyle w:val="a3"/>
      </w:pPr>
      <w:r w:rsidRPr="006D70A8">
        <w:t xml:space="preserve">                           </w:t>
      </w:r>
    </w:p>
    <w:p w:rsidR="006D70A8" w:rsidRPr="006D70A8" w:rsidRDefault="006D70A8" w:rsidP="006D70A8">
      <w:pPr>
        <w:pStyle w:val="a3"/>
        <w:rPr>
          <w:b/>
        </w:rPr>
      </w:pPr>
      <w:r w:rsidRPr="006D70A8">
        <w:rPr>
          <w:b/>
        </w:rPr>
        <w:t>3. Порядок утверждения  сметы</w:t>
      </w:r>
    </w:p>
    <w:p w:rsidR="006D70A8" w:rsidRPr="006D70A8" w:rsidRDefault="006D70A8" w:rsidP="006D70A8">
      <w:pPr>
        <w:pStyle w:val="a3"/>
      </w:pPr>
    </w:p>
    <w:p w:rsidR="006D70A8" w:rsidRPr="006D70A8" w:rsidRDefault="006D70A8" w:rsidP="006D70A8">
      <w:pPr>
        <w:pStyle w:val="a3"/>
      </w:pPr>
      <w:r w:rsidRPr="006D70A8">
        <w:t>3.1. Бюджетная смета казенного учреждения, являющегося главным распорядителем средств бюджета, осуществляющим бюджетные полномочия главного распорядителя бюджетных средств, утверждается руководителем учреждения.</w:t>
      </w:r>
    </w:p>
    <w:p w:rsidR="006D70A8" w:rsidRPr="006D70A8" w:rsidRDefault="006D70A8" w:rsidP="006D70A8">
      <w:pPr>
        <w:pStyle w:val="a3"/>
      </w:pPr>
      <w:r w:rsidRPr="006D70A8">
        <w:t>3.2. Руководитель казенного учреждения, являющегося главным распорядителем средств бюджета, осуществляющим бюджетные полномочия главного распорядителя бюджетных средств, утверждает смету распорядителя средств бюджета и свод смет учреждений, находящихся в его ведении, предоставленные главному распорядителю распорядителем средств бюджета.</w:t>
      </w:r>
    </w:p>
    <w:p w:rsidR="006D70A8" w:rsidRPr="006D70A8" w:rsidRDefault="006D70A8" w:rsidP="006D70A8">
      <w:pPr>
        <w:pStyle w:val="a3"/>
      </w:pPr>
      <w:r w:rsidRPr="006D70A8">
        <w:t>3.3.Утверждение сметы осуществляется не позднее 10 рабочих дней со дня доведения учреждению в установленном законодательством Российской Федерации  порядке   лимитов бюджетных обязательств.</w:t>
      </w:r>
    </w:p>
    <w:p w:rsidR="006D70A8" w:rsidRPr="006D70A8" w:rsidRDefault="006D70A8" w:rsidP="006D70A8">
      <w:pPr>
        <w:pStyle w:val="a3"/>
      </w:pPr>
      <w:r w:rsidRPr="006D70A8">
        <w:t>3.4.Утвержденные сметы с обоснованиями (расчетами) плановых сметных показателей, использованными при формировании сметы, направляются распорядителю бюджетных средств, вторые экземпляры остаются у главного распорядителя.</w:t>
      </w:r>
    </w:p>
    <w:p w:rsidR="006D70A8" w:rsidRPr="006D70A8" w:rsidRDefault="006D70A8" w:rsidP="006D70A8">
      <w:pPr>
        <w:pStyle w:val="a3"/>
      </w:pPr>
      <w:r w:rsidRPr="006D70A8">
        <w:t xml:space="preserve">      Копия утвержденной сметы направляется в Муниципальное казенное учреждение «Управление финансами муниципального района Клявлинский Самарской области» не позднее  одного рабочего дня после утверждения сметы.</w:t>
      </w:r>
    </w:p>
    <w:p w:rsidR="006D70A8" w:rsidRPr="006D70A8" w:rsidRDefault="006D70A8" w:rsidP="006D70A8">
      <w:pPr>
        <w:pStyle w:val="a3"/>
        <w:rPr>
          <w:b/>
        </w:rPr>
      </w:pPr>
    </w:p>
    <w:p w:rsidR="006D70A8" w:rsidRPr="006D70A8" w:rsidRDefault="006D70A8" w:rsidP="006D70A8">
      <w:pPr>
        <w:pStyle w:val="a3"/>
        <w:rPr>
          <w:b/>
        </w:rPr>
      </w:pPr>
      <w:r w:rsidRPr="006D70A8">
        <w:rPr>
          <w:b/>
        </w:rPr>
        <w:t>4.  Порядок ведение сметы</w:t>
      </w:r>
    </w:p>
    <w:p w:rsidR="006D70A8" w:rsidRPr="006D70A8" w:rsidRDefault="006D70A8" w:rsidP="006D70A8">
      <w:pPr>
        <w:pStyle w:val="a3"/>
      </w:pPr>
      <w:r w:rsidRPr="006D70A8">
        <w:t xml:space="preserve"> </w:t>
      </w:r>
    </w:p>
    <w:p w:rsidR="006D70A8" w:rsidRPr="006D70A8" w:rsidRDefault="006D70A8" w:rsidP="006D70A8">
      <w:pPr>
        <w:pStyle w:val="a3"/>
      </w:pPr>
      <w:r w:rsidRPr="006D70A8">
        <w:t>4.1. Ведением сметы в целях настоящего Порядка является внесение изменений в показатели сметы в пределах доведенных Учреждению лимитов бюджетных обязательств.</w:t>
      </w:r>
    </w:p>
    <w:p w:rsidR="006D70A8" w:rsidRPr="006D70A8" w:rsidRDefault="006D70A8" w:rsidP="006D70A8">
      <w:pPr>
        <w:pStyle w:val="a3"/>
      </w:pPr>
      <w:r w:rsidRPr="006D70A8">
        <w:t>Изменения показателей сметы составляются Учреждением по форме согласно приложению N 3 к настоящему Порядку.</w:t>
      </w:r>
    </w:p>
    <w:p w:rsidR="006D70A8" w:rsidRPr="006D70A8" w:rsidRDefault="006D70A8" w:rsidP="006D70A8">
      <w:pPr>
        <w:pStyle w:val="a3"/>
      </w:pPr>
      <w:r w:rsidRPr="006D70A8">
        <w:t>4.2. Внесение изменений в смету осуществляется путем утверждения изменений показателей — сумм увеличения, отражающихся со знаком « плюс» и  (или) уменьшение объемов сметных назначений, отражающихся со знаком « минус»:</w:t>
      </w:r>
    </w:p>
    <w:p w:rsidR="006D70A8" w:rsidRPr="006D70A8" w:rsidRDefault="006D70A8" w:rsidP="006D70A8">
      <w:pPr>
        <w:pStyle w:val="a3"/>
      </w:pPr>
      <w:r w:rsidRPr="006D70A8">
        <w:t>— изменяющих объемы сметных назначений в случае изменения доведенного учреждению в установленном законодательством Российской Федерации порядке  лимитов бюджетных обязательств;</w:t>
      </w:r>
    </w:p>
    <w:p w:rsidR="006D70A8" w:rsidRPr="006D70A8" w:rsidRDefault="006D70A8" w:rsidP="006D70A8">
      <w:pPr>
        <w:pStyle w:val="a3"/>
      </w:pPr>
      <w:r w:rsidRPr="006D70A8">
        <w:t xml:space="preserve">—  изменяющих распределение сметных назначений по кодам классификации расходов бюджетов бюджетной классификации Российской Федерации, требующих изменения </w:t>
      </w:r>
      <w:proofErr w:type="gramStart"/>
      <w:r w:rsidRPr="006D70A8">
        <w:t>показателей бюджетной росписи главного распорядителя средств бюджета</w:t>
      </w:r>
      <w:proofErr w:type="gramEnd"/>
      <w:r w:rsidRPr="006D70A8">
        <w:t xml:space="preserve"> и лимитов бюджетных обязательств;</w:t>
      </w:r>
    </w:p>
    <w:p w:rsidR="006D70A8" w:rsidRPr="006D70A8" w:rsidRDefault="006D70A8" w:rsidP="006D70A8">
      <w:pPr>
        <w:pStyle w:val="a3"/>
      </w:pPr>
      <w:r w:rsidRPr="006D70A8">
        <w:t>— изменяющих распределение сметных назначений по кодам классификации расходов бюджетов бюджетной классификации Российской Федерации, не требующих изменения показателей бюджетной росписи  главного распорядителя (распорядителя) средств бюджета и утвержденного объема лимитов бюджетных обязательств;</w:t>
      </w:r>
    </w:p>
    <w:p w:rsidR="006D70A8" w:rsidRPr="006D70A8" w:rsidRDefault="006D70A8" w:rsidP="006D70A8">
      <w:pPr>
        <w:pStyle w:val="a3"/>
      </w:pPr>
      <w:r w:rsidRPr="006D70A8">
        <w:t>— изменяющих объемы сметных назначений, приводящих к перераспределению их между разделами сметы.</w:t>
      </w:r>
    </w:p>
    <w:p w:rsidR="006D70A8" w:rsidRPr="006D70A8" w:rsidRDefault="006D70A8" w:rsidP="006D70A8">
      <w:pPr>
        <w:pStyle w:val="a3"/>
      </w:pPr>
      <w:r w:rsidRPr="006D70A8">
        <w:t xml:space="preserve">4.3. Изменения в смету формируются на основании изменений показателей обоснований (расчетов) плановых сметных показателей. </w:t>
      </w:r>
    </w:p>
    <w:p w:rsidR="006D70A8" w:rsidRPr="006D70A8" w:rsidRDefault="006D70A8" w:rsidP="006D70A8">
      <w:pPr>
        <w:pStyle w:val="a3"/>
      </w:pPr>
      <w:r w:rsidRPr="006D70A8">
        <w:t xml:space="preserve">          В случае изменения показателей обоснований (расчетов) плановых сметных показателей, не влияющих на показатели сметы учреждения, осуществляется изменение только показателей обоснований (расчетов) плановых сметных показателей. В этом случае измененные показатели обоснований (расчетов) плановых сметных показателей утверждаются в соответствии с 3.3 настоящего Порядка.</w:t>
      </w:r>
    </w:p>
    <w:p w:rsidR="006D70A8" w:rsidRPr="006D70A8" w:rsidRDefault="006D70A8" w:rsidP="006D70A8">
      <w:pPr>
        <w:pStyle w:val="a3"/>
      </w:pPr>
      <w:r w:rsidRPr="006D70A8">
        <w:t>4.4. Внесение изменений в смету, требующих изменения показателей бюджетной росписи  главного распорядителя (распорядителя) средств бюджета и лимитов бюджетных обязательств утверждается после внесения изменений в бюджетную роспись главного распорядителя (распорядителя) средств бюджета и лимитов бюджетных обязательств.</w:t>
      </w:r>
    </w:p>
    <w:p w:rsidR="006D70A8" w:rsidRPr="006D70A8" w:rsidRDefault="006D70A8" w:rsidP="006D70A8">
      <w:pPr>
        <w:pStyle w:val="a3"/>
      </w:pPr>
      <w:r w:rsidRPr="006D70A8">
        <w:t xml:space="preserve">       Внесенные в смету изменения направляются распорядителем бюджетных средств (учреждением) главному распорядителю (распорядителю) бюджетных средств не позднее одного рабочего дня после их утверждения.</w:t>
      </w:r>
    </w:p>
    <w:p w:rsidR="006D70A8" w:rsidRPr="006D70A8" w:rsidRDefault="006D70A8" w:rsidP="006D70A8">
      <w:pPr>
        <w:pStyle w:val="a3"/>
      </w:pPr>
      <w:r w:rsidRPr="006D70A8">
        <w:t>4.5. Внесение изменений в показатели сметы на текущий финансовый год осуществляется не позднее одного рабочего дня до окончания текущего финансового года.</w:t>
      </w:r>
    </w:p>
    <w:p w:rsidR="006D70A8" w:rsidRPr="003D2161" w:rsidRDefault="006D70A8" w:rsidP="006D70A8">
      <w:pPr>
        <w:spacing w:after="0"/>
        <w:rPr>
          <w:sz w:val="16"/>
          <w:szCs w:val="16"/>
        </w:rPr>
      </w:pPr>
    </w:p>
    <w:p w:rsidR="006D70A8" w:rsidRDefault="006D70A8" w:rsidP="006D70A8">
      <w:pPr>
        <w:spacing w:after="0"/>
        <w:rPr>
          <w:sz w:val="16"/>
          <w:szCs w:val="16"/>
        </w:rPr>
      </w:pPr>
      <w:r w:rsidRPr="00FA726E">
        <w:rPr>
          <w:noProof/>
        </w:rPr>
        <w:lastRenderedPageBreak/>
        <w:drawing>
          <wp:inline distT="0" distB="0" distL="0" distR="0" wp14:anchorId="5D7FEDF0" wp14:editId="0FD7FAF7">
            <wp:extent cx="6300470" cy="4305748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305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0A8" w:rsidRDefault="006D70A8" w:rsidP="006D70A8">
      <w:pPr>
        <w:spacing w:after="0"/>
        <w:rPr>
          <w:sz w:val="16"/>
          <w:szCs w:val="16"/>
        </w:rPr>
      </w:pPr>
      <w:r w:rsidRPr="00224C95">
        <w:rPr>
          <w:noProof/>
        </w:rPr>
        <w:drawing>
          <wp:inline distT="0" distB="0" distL="0" distR="0" wp14:anchorId="755E13A2" wp14:editId="352430AD">
            <wp:extent cx="6300470" cy="3515695"/>
            <wp:effectExtent l="0" t="0" r="508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515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0A8" w:rsidRDefault="006D70A8" w:rsidP="006D70A8">
      <w:pPr>
        <w:spacing w:after="0"/>
        <w:rPr>
          <w:sz w:val="16"/>
          <w:szCs w:val="16"/>
        </w:rPr>
      </w:pPr>
      <w:r w:rsidRPr="0024188A">
        <w:rPr>
          <w:noProof/>
        </w:rPr>
        <w:lastRenderedPageBreak/>
        <w:drawing>
          <wp:inline distT="0" distB="0" distL="0" distR="0" wp14:anchorId="34D608F9" wp14:editId="1222FC1F">
            <wp:extent cx="6300470" cy="6083640"/>
            <wp:effectExtent l="0" t="0" r="508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0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188A">
        <w:rPr>
          <w:noProof/>
        </w:rPr>
        <w:lastRenderedPageBreak/>
        <w:drawing>
          <wp:inline distT="0" distB="0" distL="0" distR="0" wp14:anchorId="34D608F9" wp14:editId="1222FC1F">
            <wp:extent cx="6300470" cy="6083640"/>
            <wp:effectExtent l="0" t="0" r="508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083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0A8" w:rsidRDefault="006D70A8" w:rsidP="006D70A8">
      <w:pPr>
        <w:spacing w:after="0"/>
        <w:rPr>
          <w:sz w:val="16"/>
          <w:szCs w:val="16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50"/>
        <w:gridCol w:w="1140"/>
        <w:gridCol w:w="1037"/>
        <w:gridCol w:w="514"/>
        <w:gridCol w:w="639"/>
        <w:gridCol w:w="638"/>
        <w:gridCol w:w="681"/>
        <w:gridCol w:w="639"/>
        <w:gridCol w:w="664"/>
        <w:gridCol w:w="1122"/>
        <w:gridCol w:w="664"/>
        <w:gridCol w:w="664"/>
        <w:gridCol w:w="693"/>
        <w:gridCol w:w="693"/>
      </w:tblGrid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2188" w:type="dxa"/>
            <w:gridSpan w:val="2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Приложение N2</w:t>
            </w:r>
          </w:p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5554" w:type="dxa"/>
            <w:gridSpan w:val="5"/>
            <w:vMerge w:val="restart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 Порядку составления, утверждения и ведения бюджетных смет сельского поселения Борискино-Игар муниципального района Клявлинский Самарской области, утвержденному Постановлением Администрации сельского поселения Борискино-Игар муниципального района Клявлинский Самарской области» от "29" июля 2026 г. N 31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5554" w:type="dxa"/>
            <w:gridSpan w:val="5"/>
            <w:vMerge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</w:p>
        </w:tc>
      </w:tr>
      <w:tr w:rsidR="006D70A8" w:rsidRPr="006D70A8" w:rsidTr="009D64CA">
        <w:trPr>
          <w:trHeight w:val="525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5554" w:type="dxa"/>
            <w:gridSpan w:val="5"/>
            <w:vMerge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</w:p>
        </w:tc>
        <w:bookmarkStart w:id="0" w:name="_GoBack"/>
        <w:bookmarkEnd w:id="0"/>
      </w:tr>
      <w:tr w:rsidR="006D70A8" w:rsidRPr="006D70A8" w:rsidTr="009D64CA">
        <w:trPr>
          <w:trHeight w:val="300"/>
        </w:trPr>
        <w:tc>
          <w:tcPr>
            <w:tcW w:w="2444" w:type="dxa"/>
            <w:gridSpan w:val="2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расшифровки расходов</w:t>
            </w:r>
          </w:p>
        </w:tc>
        <w:tc>
          <w:tcPr>
            <w:tcW w:w="3500" w:type="dxa"/>
            <w:gridSpan w:val="3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Расчет на "___"_____________</w:t>
            </w:r>
            <w:proofErr w:type="gramStart"/>
            <w:r w:rsidRPr="006D70A8">
              <w:rPr>
                <w:sz w:val="16"/>
                <w:szCs w:val="16"/>
              </w:rPr>
              <w:t>г</w:t>
            </w:r>
            <w:proofErr w:type="gramEnd"/>
            <w:r w:rsidRPr="006D70A8">
              <w:rPr>
                <w:sz w:val="16"/>
                <w:szCs w:val="16"/>
              </w:rPr>
              <w:t>.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КВСР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ФКР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КЦСР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КВР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ЭКР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proofErr w:type="spellStart"/>
            <w:r w:rsidRPr="006D70A8">
              <w:rPr>
                <w:sz w:val="16"/>
                <w:szCs w:val="16"/>
              </w:rPr>
              <w:t>СубКОСГУ</w:t>
            </w:r>
            <w:proofErr w:type="spellEnd"/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тип средств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59264" behindDoc="0" locked="0" layoutInCell="1" allowOverlap="1" wp14:anchorId="40AD8DAC" wp14:editId="5D20C790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104775</wp:posOffset>
                  </wp:positionV>
                  <wp:extent cx="1257300" cy="314325"/>
                  <wp:effectExtent l="0" t="0" r="0" b="9525"/>
                  <wp:wrapNone/>
                  <wp:docPr id="20" name="Рисунок 20">
                    <a:extLst xmlns:a="http://schemas.openxmlformats.org/drawingml/2006/main">
                      <a:ext uri="{63B3BB69-23CF-44E3-9099-C40C66FF867C}">
                        <a14:compatExt xmlns:a14="http://schemas.microsoft.com/office/drawing/2010/main" spid="_x0000_s2049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Check Box 1">
                            <a:extLst>
                              <a:ext uri="{63B3BB69-23CF-44E3-9099-C40C66FF867C}">
                                <a14:compatExt xmlns:a14="http://schemas.microsoft.com/office/drawing/2010/main" spid="_x0000_s2049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314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06"/>
            </w:tblGrid>
            <w:tr w:rsidR="006D70A8" w:rsidRPr="006D70A8" w:rsidTr="009D64CA">
              <w:trPr>
                <w:trHeight w:val="300"/>
                <w:tblCellSpacing w:w="0" w:type="dxa"/>
              </w:trPr>
              <w:tc>
                <w:tcPr>
                  <w:tcW w:w="17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  <w:noWrap/>
                  <w:vAlign w:val="bottom"/>
                  <w:hideMark/>
                </w:tcPr>
                <w:p w:rsidR="006D70A8" w:rsidRPr="006D70A8" w:rsidRDefault="006D70A8" w:rsidP="009D64CA">
                  <w:pPr>
                    <w:spacing w:after="0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6D70A8">
                    <w:rPr>
                      <w:rFonts w:ascii="Times New Roman" w:hAnsi="Times New Roman" w:cs="Times New Roman"/>
                      <w:sz w:val="16"/>
                      <w:szCs w:val="16"/>
                    </w:rPr>
                    <w:t> </w:t>
                  </w:r>
                </w:p>
              </w:tc>
            </w:tr>
          </w:tbl>
          <w:p w:rsidR="006D70A8" w:rsidRPr="006D70A8" w:rsidRDefault="006D70A8" w:rsidP="009D64CA">
            <w:pPr>
              <w:rPr>
                <w:sz w:val="16"/>
                <w:szCs w:val="16"/>
              </w:rPr>
            </w:pP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КБК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-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20__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20__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20__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200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Расходы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210</w:t>
            </w:r>
          </w:p>
        </w:tc>
        <w:tc>
          <w:tcPr>
            <w:tcW w:w="3500" w:type="dxa"/>
            <w:gridSpan w:val="3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Оплата труда и начисления на выплаты по оплате труда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211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Заработная </w:t>
            </w:r>
            <w:r w:rsidRPr="006D70A8">
              <w:rPr>
                <w:sz w:val="16"/>
                <w:szCs w:val="16"/>
              </w:rPr>
              <w:lastRenderedPageBreak/>
              <w:t>плата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 - 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525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должности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Месячный фонд оплаты труда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Кол-во месяцев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за период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Месячный фонд оплаты труда 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Кол-во месяцев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за период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226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 Прочие выплаты 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780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должности, 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суточных, размер расхода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кол-во 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кол-во дней </w:t>
            </w:r>
            <w:proofErr w:type="gramStart"/>
            <w:r w:rsidRPr="006D70A8">
              <w:rPr>
                <w:sz w:val="16"/>
                <w:szCs w:val="16"/>
              </w:rPr>
              <w:t>в</w:t>
            </w:r>
            <w:proofErr w:type="gramEnd"/>
            <w:r w:rsidRPr="006D70A8">
              <w:rPr>
                <w:sz w:val="16"/>
                <w:szCs w:val="16"/>
              </w:rPr>
              <w:t xml:space="preserve"> </w:t>
            </w:r>
            <w:proofErr w:type="gramStart"/>
            <w:r w:rsidRPr="006D70A8">
              <w:rPr>
                <w:sz w:val="16"/>
                <w:szCs w:val="16"/>
              </w:rPr>
              <w:t>команд</w:t>
            </w:r>
            <w:proofErr w:type="gramEnd"/>
            <w:r w:rsidRPr="006D70A8">
              <w:rPr>
                <w:sz w:val="16"/>
                <w:szCs w:val="16"/>
              </w:rPr>
              <w:t>., кол-во чел.</w:t>
            </w:r>
          </w:p>
        </w:tc>
        <w:tc>
          <w:tcPr>
            <w:tcW w:w="2930" w:type="dxa"/>
            <w:gridSpan w:val="3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 Цель командировки и место пребывания 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212</w:t>
            </w:r>
          </w:p>
        </w:tc>
        <w:tc>
          <w:tcPr>
            <w:tcW w:w="3500" w:type="dxa"/>
            <w:gridSpan w:val="3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Прочие несоциальные выплаты персоналу в денежной форме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213</w:t>
            </w:r>
          </w:p>
        </w:tc>
        <w:tc>
          <w:tcPr>
            <w:tcW w:w="2501" w:type="dxa"/>
            <w:gridSpan w:val="2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Начисления на выплаты по оплате труда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220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Оплата работ, услуг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221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Услуги связи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 - 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525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Основание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Ед. изм.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Количество в месяц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 в месяц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точка доступа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точка доступа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222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Транспортные услуги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 - 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525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Основание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Ед. изм.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223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Коммунальные услуги 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 - 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до повышения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после повышения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lastRenderedPageBreak/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Основание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Ед. изм.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за период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за период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224</w:t>
            </w:r>
          </w:p>
        </w:tc>
        <w:tc>
          <w:tcPr>
            <w:tcW w:w="2501" w:type="dxa"/>
            <w:gridSpan w:val="2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Арендная плата за пользование имуществом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525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Основание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Ед. изм.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225</w:t>
            </w:r>
          </w:p>
        </w:tc>
        <w:tc>
          <w:tcPr>
            <w:tcW w:w="2501" w:type="dxa"/>
            <w:gridSpan w:val="2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Работы и услуги по содержанию имущества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до повышения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после повышения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Основание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Ед. изм.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за период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за период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                           -     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226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Прочие работы, услуги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525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Основание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Ед. изм.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227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Страхование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290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Прочие расходы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525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Основание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Ед. изм.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300</w:t>
            </w:r>
          </w:p>
        </w:tc>
        <w:tc>
          <w:tcPr>
            <w:tcW w:w="2501" w:type="dxa"/>
            <w:gridSpan w:val="2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Поступление нефинансовых активов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310</w:t>
            </w:r>
          </w:p>
        </w:tc>
        <w:tc>
          <w:tcPr>
            <w:tcW w:w="2501" w:type="dxa"/>
            <w:gridSpan w:val="2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Увеличение стоимости основных средств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525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</w:t>
            </w:r>
            <w:r w:rsidRPr="006D70A8">
              <w:rPr>
                <w:sz w:val="16"/>
                <w:szCs w:val="16"/>
              </w:rPr>
              <w:lastRenderedPageBreak/>
              <w:t>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lastRenderedPageBreak/>
              <w:t>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Основание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Ед. изм.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lastRenderedPageBreak/>
              <w:t>1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340</w:t>
            </w:r>
          </w:p>
        </w:tc>
        <w:tc>
          <w:tcPr>
            <w:tcW w:w="2501" w:type="dxa"/>
            <w:gridSpan w:val="2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Увеличение стоимости материальных запасов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600"/>
        </w:trPr>
        <w:tc>
          <w:tcPr>
            <w:tcW w:w="4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№ </w:t>
            </w:r>
            <w:proofErr w:type="gramStart"/>
            <w:r w:rsidRPr="006D70A8">
              <w:rPr>
                <w:sz w:val="16"/>
                <w:szCs w:val="16"/>
              </w:rPr>
              <w:t>п</w:t>
            </w:r>
            <w:proofErr w:type="gramEnd"/>
            <w:r w:rsidRPr="006D70A8">
              <w:rPr>
                <w:sz w:val="16"/>
                <w:szCs w:val="16"/>
              </w:rPr>
              <w:t>/п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Наименование расхода</w:t>
            </w:r>
          </w:p>
        </w:tc>
        <w:tc>
          <w:tcPr>
            <w:tcW w:w="1737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Основание</w:t>
            </w:r>
          </w:p>
        </w:tc>
        <w:tc>
          <w:tcPr>
            <w:tcW w:w="764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Ед. изм.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Норма на 1 автомобиль</w:t>
            </w:r>
          </w:p>
        </w:tc>
        <w:tc>
          <w:tcPr>
            <w:tcW w:w="93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Количество автомобилей</w:t>
            </w:r>
          </w:p>
        </w:tc>
        <w:tc>
          <w:tcPr>
            <w:tcW w:w="999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 xml:space="preserve">Количество 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Тариф</w:t>
            </w:r>
          </w:p>
        </w:tc>
        <w:tc>
          <w:tcPr>
            <w:tcW w:w="1178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Количество оплат в году</w:t>
            </w:r>
          </w:p>
        </w:tc>
        <w:tc>
          <w:tcPr>
            <w:tcW w:w="1066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Сумма в год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1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2</w:t>
            </w:r>
          </w:p>
        </w:tc>
        <w:tc>
          <w:tcPr>
            <w:tcW w:w="1972" w:type="dxa"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6D70A8" w:rsidRPr="006D70A8" w:rsidTr="009D64CA">
        <w:trPr>
          <w:trHeight w:val="30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b/>
                <w:bCs/>
                <w:sz w:val="16"/>
                <w:szCs w:val="16"/>
              </w:rPr>
            </w:pPr>
            <w:r w:rsidRPr="006D70A8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  <w:tr w:rsidR="006D70A8" w:rsidRPr="006D70A8" w:rsidTr="006D70A8">
        <w:trPr>
          <w:trHeight w:val="70"/>
        </w:trPr>
        <w:tc>
          <w:tcPr>
            <w:tcW w:w="4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97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737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764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3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999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78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066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  <w:tc>
          <w:tcPr>
            <w:tcW w:w="1122" w:type="dxa"/>
            <w:noWrap/>
            <w:hideMark/>
          </w:tcPr>
          <w:p w:rsidR="006D70A8" w:rsidRPr="006D70A8" w:rsidRDefault="006D70A8" w:rsidP="009D64CA">
            <w:pPr>
              <w:rPr>
                <w:sz w:val="16"/>
                <w:szCs w:val="16"/>
              </w:rPr>
            </w:pPr>
            <w:r w:rsidRPr="006D70A8">
              <w:rPr>
                <w:sz w:val="16"/>
                <w:szCs w:val="16"/>
              </w:rPr>
              <w:t> </w:t>
            </w:r>
          </w:p>
        </w:tc>
      </w:tr>
    </w:tbl>
    <w:p w:rsidR="006D70A8" w:rsidRPr="003D2161" w:rsidRDefault="006D70A8" w:rsidP="006D70A8">
      <w:pPr>
        <w:spacing w:after="0"/>
        <w:rPr>
          <w:sz w:val="16"/>
          <w:szCs w:val="16"/>
        </w:rPr>
      </w:pPr>
    </w:p>
    <w:p w:rsidR="004565AC" w:rsidRDefault="006D70A8" w:rsidP="006D70A8">
      <w:pPr>
        <w:pStyle w:val="a3"/>
        <w:jc w:val="center"/>
      </w:pPr>
      <w:r w:rsidRPr="00FA726E">
        <w:rPr>
          <w:noProof/>
        </w:rPr>
        <w:drawing>
          <wp:inline distT="0" distB="0" distL="0" distR="0" wp14:anchorId="5836E0D1" wp14:editId="4C5B9608">
            <wp:extent cx="6300470" cy="4172669"/>
            <wp:effectExtent l="0" t="0" r="508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1726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0A8" w:rsidRDefault="006D70A8" w:rsidP="006D70A8">
      <w:pPr>
        <w:pStyle w:val="a3"/>
        <w:jc w:val="center"/>
      </w:pPr>
    </w:p>
    <w:p w:rsidR="006D70A8" w:rsidRDefault="006D70A8" w:rsidP="006D70A8">
      <w:pPr>
        <w:pStyle w:val="a3"/>
        <w:jc w:val="center"/>
      </w:pPr>
      <w:r w:rsidRPr="00784EAE">
        <w:rPr>
          <w:noProof/>
        </w:rPr>
        <w:lastRenderedPageBreak/>
        <w:drawing>
          <wp:inline distT="0" distB="0" distL="0" distR="0" wp14:anchorId="12E08758" wp14:editId="4AB4F796">
            <wp:extent cx="6300470" cy="3395426"/>
            <wp:effectExtent l="0" t="0" r="508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395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0A8" w:rsidRDefault="006D70A8" w:rsidP="006D70A8">
      <w:pPr>
        <w:pStyle w:val="a3"/>
        <w:jc w:val="center"/>
      </w:pPr>
    </w:p>
    <w:p w:rsidR="006D70A8" w:rsidRDefault="006D70A8" w:rsidP="006D70A8">
      <w:pPr>
        <w:pStyle w:val="a3"/>
        <w:jc w:val="center"/>
      </w:pPr>
      <w:r w:rsidRPr="00784EAE">
        <w:rPr>
          <w:noProof/>
        </w:rPr>
        <w:drawing>
          <wp:inline distT="0" distB="0" distL="0" distR="0" wp14:anchorId="18532C91" wp14:editId="49E17AC9">
            <wp:extent cx="6300470" cy="6072220"/>
            <wp:effectExtent l="0" t="0" r="5080" b="508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072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0A8" w:rsidRDefault="006D70A8" w:rsidP="006D70A8">
      <w:pPr>
        <w:pStyle w:val="a3"/>
        <w:jc w:val="center"/>
      </w:pPr>
    </w:p>
    <w:p w:rsidR="006D70A8" w:rsidRDefault="006D70A8" w:rsidP="006D70A8">
      <w:pPr>
        <w:pStyle w:val="a3"/>
        <w:jc w:val="center"/>
      </w:pPr>
      <w:r w:rsidRPr="003B7533">
        <w:rPr>
          <w:noProof/>
        </w:rPr>
        <w:lastRenderedPageBreak/>
        <w:drawing>
          <wp:inline distT="0" distB="0" distL="0" distR="0" wp14:anchorId="088A0933" wp14:editId="328FA46C">
            <wp:extent cx="6300470" cy="4241707"/>
            <wp:effectExtent l="0" t="0" r="5080" b="698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42417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0A8" w:rsidRDefault="006D70A8" w:rsidP="006D70A8">
      <w:pPr>
        <w:pStyle w:val="a3"/>
        <w:jc w:val="center"/>
      </w:pPr>
    </w:p>
    <w:p w:rsidR="006D70A8" w:rsidRDefault="006D70A8" w:rsidP="006D70A8">
      <w:pPr>
        <w:pStyle w:val="a3"/>
        <w:jc w:val="center"/>
      </w:pPr>
      <w:r w:rsidRPr="00F15AF0">
        <w:rPr>
          <w:noProof/>
        </w:rPr>
        <w:drawing>
          <wp:inline distT="0" distB="0" distL="0" distR="0" wp14:anchorId="01BE1CC0" wp14:editId="7561A1ED">
            <wp:extent cx="6300470" cy="3559780"/>
            <wp:effectExtent l="0" t="0" r="5080" b="317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55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70A8" w:rsidRPr="004565AC" w:rsidRDefault="006D70A8" w:rsidP="006D70A8">
      <w:pPr>
        <w:pStyle w:val="a3"/>
        <w:jc w:val="center"/>
      </w:pPr>
      <w:r w:rsidRPr="00F15AF0">
        <w:rPr>
          <w:noProof/>
        </w:rPr>
        <w:lastRenderedPageBreak/>
        <w:drawing>
          <wp:inline distT="0" distB="0" distL="0" distR="0" wp14:anchorId="434A953D" wp14:editId="1F4C175C">
            <wp:extent cx="6300470" cy="6079800"/>
            <wp:effectExtent l="0" t="0" r="508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60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41FB" w:rsidRPr="004A41FB" w:rsidRDefault="004A41FB" w:rsidP="00CC0307">
      <w:pPr>
        <w:widowControl w:val="0"/>
        <w:tabs>
          <w:tab w:val="left" w:pos="3360"/>
        </w:tabs>
        <w:spacing w:after="0" w:line="36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tbl>
      <w:tblPr>
        <w:tblpPr w:leftFromText="180" w:rightFromText="180" w:bottomFromText="200" w:vertAnchor="text" w:horzAnchor="margin" w:tblpY="-32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292"/>
        <w:gridCol w:w="3620"/>
        <w:gridCol w:w="2659"/>
      </w:tblGrid>
      <w:tr w:rsidR="00CC0307" w:rsidRPr="00F20E00" w:rsidTr="00CC0307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ВЕСТИ сельского поселения  Борискино-Игар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B19D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61076">
              <w:rPr>
                <w:rFonts w:ascii="Times New Roman" w:hAnsi="Times New Roman" w:cs="Times New Roman"/>
                <w:sz w:val="20"/>
                <w:szCs w:val="20"/>
              </w:rPr>
              <w:t>(64</w:t>
            </w:r>
            <w:r w:rsidR="007B19D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) от </w:t>
            </w:r>
            <w:r w:rsidR="007B19D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DD7ED0">
              <w:rPr>
                <w:rFonts w:ascii="Times New Roman" w:hAnsi="Times New Roman" w:cs="Times New Roman"/>
                <w:sz w:val="20"/>
                <w:szCs w:val="20"/>
              </w:rPr>
              <w:t>.07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  <w:p w:rsidR="00CC0307" w:rsidRPr="00F20E00" w:rsidRDefault="00CC0307" w:rsidP="00CC0307">
            <w:pPr>
              <w:tabs>
                <w:tab w:val="right" w:pos="3076"/>
              </w:tabs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>Соучредители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CC0307" w:rsidRPr="00F20E00" w:rsidRDefault="00CC0307" w:rsidP="00CC0307">
            <w:pPr>
              <w:pBdr>
                <w:bottom w:val="thickThinSmallGap" w:sz="24" w:space="1" w:color="auto"/>
              </w:pBd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begin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instrText xml:space="preserve"> MERGEFIELD Название_района </w:instrTex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separate"/>
            </w:r>
            <w:r w:rsidRPr="00F20E00">
              <w:rPr>
                <w:rFonts w:ascii="Times New Roman" w:hAnsi="Times New Roman" w:cs="Times New Roman"/>
                <w:noProof/>
                <w:sz w:val="20"/>
                <w:szCs w:val="20"/>
              </w:rPr>
              <w:t>Клявлинский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fldChar w:fldCharType="end"/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Самарской области</w:t>
            </w:r>
          </w:p>
        </w:tc>
        <w:tc>
          <w:tcPr>
            <w:tcW w:w="36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/>
                <w:sz w:val="20"/>
                <w:szCs w:val="20"/>
              </w:rPr>
              <w:t>Адрес издателя: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446952 Самарская область,  Клявлинский район,          село Борискино-Игар   ул. Школьная д.10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Телефон: 4-95-36,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E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mail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bor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igar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3@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yandex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.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ru</w:t>
            </w: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,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bCs/>
                <w:sz w:val="20"/>
                <w:szCs w:val="20"/>
              </w:rPr>
              <w:t>Тираж: 100 экземпляров,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"Бесплатно";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Время подписания в печать: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B19D8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.07.2026 </w:t>
            </w: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proofErr w:type="gramStart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.. </w:t>
            </w:r>
            <w:proofErr w:type="gramEnd"/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в 16.00ч., </w:t>
            </w:r>
          </w:p>
          <w:p w:rsidR="00CC0307" w:rsidRPr="00DD5011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по  графику </w:t>
            </w:r>
          </w:p>
          <w:p w:rsidR="00CC0307" w:rsidRPr="00DD5011" w:rsidRDefault="007B19D8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="00DD7ED0" w:rsidRPr="00DD7ED0">
              <w:rPr>
                <w:rFonts w:ascii="Times New Roman" w:hAnsi="Times New Roman" w:cs="Times New Roman"/>
                <w:sz w:val="20"/>
                <w:szCs w:val="20"/>
              </w:rPr>
              <w:t xml:space="preserve">.07.2026 </w:t>
            </w:r>
            <w:r w:rsidR="00CC0307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CC0307" w:rsidRPr="00DD5011">
              <w:rPr>
                <w:rFonts w:ascii="Times New Roman" w:hAnsi="Times New Roman" w:cs="Times New Roman"/>
                <w:sz w:val="20"/>
                <w:szCs w:val="20"/>
              </w:rPr>
              <w:t xml:space="preserve"> в 16.00</w:t>
            </w:r>
          </w:p>
        </w:tc>
        <w:tc>
          <w:tcPr>
            <w:tcW w:w="265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F20E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Издатель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: 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 w:rsidRPr="00F20E00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редактор:</w:t>
            </w: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Кошкина Н.С.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  <w:r w:rsidRPr="00F20E00">
              <w:rPr>
                <w:rFonts w:ascii="Times New Roman" w:hAnsi="Times New Roman" w:cs="Times New Roman"/>
                <w:sz w:val="20"/>
                <w:szCs w:val="20"/>
              </w:rPr>
              <w:t xml:space="preserve">    Телефон: 4-95-36 </w:t>
            </w:r>
          </w:p>
          <w:p w:rsidR="00CC0307" w:rsidRPr="00F20E00" w:rsidRDefault="00CC0307" w:rsidP="00CC0307">
            <w:pPr>
              <w:spacing w:after="0" w:line="0" w:lineRule="atLeas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2352E6" w:rsidRPr="00635374" w:rsidRDefault="002352E6" w:rsidP="00A67BCA">
      <w:pPr>
        <w:pStyle w:val="ConsPlusTitle"/>
        <w:spacing w:line="276" w:lineRule="auto"/>
        <w:jc w:val="center"/>
        <w:rPr>
          <w:rFonts w:eastAsia="Calibri"/>
          <w:b w:val="0"/>
          <w:lang w:eastAsia="en-US"/>
        </w:rPr>
      </w:pPr>
    </w:p>
    <w:p w:rsidR="00F403F9" w:rsidRDefault="00F403F9" w:rsidP="00234464">
      <w:pPr>
        <w:spacing w:after="0" w:line="0" w:lineRule="atLeast"/>
        <w:rPr>
          <w:sz w:val="12"/>
        </w:rPr>
      </w:pPr>
    </w:p>
    <w:p w:rsidR="00DE4931" w:rsidRDefault="00DE4931" w:rsidP="00234464">
      <w:pPr>
        <w:spacing w:after="0" w:line="0" w:lineRule="atLeast"/>
        <w:rPr>
          <w:sz w:val="12"/>
        </w:rPr>
      </w:pPr>
    </w:p>
    <w:p w:rsidR="00DE4931" w:rsidRPr="00B06D03" w:rsidRDefault="00DE4931" w:rsidP="00234464">
      <w:pPr>
        <w:spacing w:after="0" w:line="0" w:lineRule="atLeast"/>
        <w:rPr>
          <w:sz w:val="12"/>
        </w:rPr>
      </w:pPr>
    </w:p>
    <w:sectPr w:rsidR="00DE4931" w:rsidRPr="00B06D03" w:rsidSect="00345C36">
      <w:headerReference w:type="default" r:id="rId19"/>
      <w:pgSz w:w="11906" w:h="16838"/>
      <w:pgMar w:top="284" w:right="850" w:bottom="28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61CD" w:rsidRDefault="009461CD" w:rsidP="004D5BC6">
      <w:pPr>
        <w:spacing w:after="0" w:line="240" w:lineRule="auto"/>
      </w:pPr>
      <w:r>
        <w:separator/>
      </w:r>
    </w:p>
  </w:endnote>
  <w:endnote w:type="continuationSeparator" w:id="0">
    <w:p w:rsidR="009461CD" w:rsidRDefault="009461CD" w:rsidP="004D5B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61CD" w:rsidRDefault="009461CD" w:rsidP="004D5BC6">
      <w:pPr>
        <w:spacing w:after="0" w:line="240" w:lineRule="auto"/>
      </w:pPr>
      <w:r>
        <w:separator/>
      </w:r>
    </w:p>
  </w:footnote>
  <w:footnote w:type="continuationSeparator" w:id="0">
    <w:p w:rsidR="009461CD" w:rsidRDefault="009461CD" w:rsidP="004D5B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FDF" w:rsidRPr="009D59E7" w:rsidRDefault="005C4FDF" w:rsidP="009D59E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eastAsia="Times New Roman" w:cs="Times New Roman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eastAsia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eastAsia="Times New Roman" w:cs="Times New Roman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eastAsia="Times New Roman" w:cs="Times New Roman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eastAsia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eastAsia="Times New Roman" w:cs="Times New Roman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eastAsia="Times New Roman" w:cs="Times New Roman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eastAsia="Times New Roman" w:cs="Times New Roman"/>
      </w:rPr>
    </w:lvl>
  </w:abstractNum>
  <w:abstractNum w:abstractNumId="1">
    <w:nsid w:val="00000002"/>
    <w:multiLevelType w:val="multilevel"/>
    <w:tmpl w:val="50B23CB4"/>
    <w:name w:val="WW8Num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>
      <w:start w:val="1"/>
      <w:numFmt w:val="decimal"/>
      <w:isLgl/>
      <w:lvlText w:val="%1.%2."/>
      <w:lvlJc w:val="left"/>
      <w:pPr>
        <w:ind w:left="14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40" w:hanging="2160"/>
      </w:pPr>
      <w:rPr>
        <w:rFonts w:hint="default"/>
      </w:rPr>
    </w:lvl>
  </w:abstractNum>
  <w:abstractNum w:abstractNumId="2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">
    <w:nsid w:val="05622DDD"/>
    <w:multiLevelType w:val="hybridMultilevel"/>
    <w:tmpl w:val="14D490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AB315AF"/>
    <w:multiLevelType w:val="hybridMultilevel"/>
    <w:tmpl w:val="E42625D2"/>
    <w:lvl w:ilvl="0" w:tplc="D0C6B9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BC81B82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F8E7834"/>
    <w:multiLevelType w:val="hybridMultilevel"/>
    <w:tmpl w:val="590A5296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14C3AD4"/>
    <w:multiLevelType w:val="hybridMultilevel"/>
    <w:tmpl w:val="642AFF90"/>
    <w:lvl w:ilvl="0" w:tplc="950C57B6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19515C3B"/>
    <w:multiLevelType w:val="multilevel"/>
    <w:tmpl w:val="22F68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1B181667"/>
    <w:multiLevelType w:val="hybridMultilevel"/>
    <w:tmpl w:val="241C9372"/>
    <w:lvl w:ilvl="0" w:tplc="97400E18">
      <w:start w:val="1"/>
      <w:numFmt w:val="decimal"/>
      <w:lvlText w:val="%1."/>
      <w:lvlJc w:val="left"/>
      <w:pPr>
        <w:ind w:left="720" w:hanging="360"/>
      </w:pPr>
      <w:rPr>
        <w:rFonts w:eastAsia="Aria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D614E70"/>
    <w:multiLevelType w:val="hybridMultilevel"/>
    <w:tmpl w:val="DE1ED2D2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776411"/>
    <w:multiLevelType w:val="hybridMultilevel"/>
    <w:tmpl w:val="607E3F7C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92642B"/>
    <w:multiLevelType w:val="hybridMultilevel"/>
    <w:tmpl w:val="696A8A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3A0767F"/>
    <w:multiLevelType w:val="hybridMultilevel"/>
    <w:tmpl w:val="F7F06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F528F1"/>
    <w:multiLevelType w:val="hybridMultilevel"/>
    <w:tmpl w:val="6D8AC014"/>
    <w:lvl w:ilvl="0" w:tplc="00A030E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30DF1E99"/>
    <w:multiLevelType w:val="hybridMultilevel"/>
    <w:tmpl w:val="5062141E"/>
    <w:lvl w:ilvl="0" w:tplc="4A46F440">
      <w:start w:val="1"/>
      <w:numFmt w:val="decimal"/>
      <w:lvlText w:val="%1."/>
      <w:lvlJc w:val="left"/>
      <w:pPr>
        <w:ind w:left="2023" w:hanging="145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3772456"/>
    <w:multiLevelType w:val="hybridMultilevel"/>
    <w:tmpl w:val="99C834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4DE5D88"/>
    <w:multiLevelType w:val="hybridMultilevel"/>
    <w:tmpl w:val="A88EEB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4661E1"/>
    <w:multiLevelType w:val="hybridMultilevel"/>
    <w:tmpl w:val="CA6076FC"/>
    <w:lvl w:ilvl="0" w:tplc="05DE8352">
      <w:start w:val="1"/>
      <w:numFmt w:val="decimal"/>
      <w:lvlText w:val="%1."/>
      <w:lvlJc w:val="left"/>
      <w:pPr>
        <w:ind w:left="1818" w:hanging="111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20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1">
    <w:nsid w:val="4F77546D"/>
    <w:multiLevelType w:val="hybridMultilevel"/>
    <w:tmpl w:val="2FAAEC04"/>
    <w:lvl w:ilvl="0" w:tplc="69C4E97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10C1010"/>
    <w:multiLevelType w:val="hybridMultilevel"/>
    <w:tmpl w:val="433815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6460DFE"/>
    <w:multiLevelType w:val="hybridMultilevel"/>
    <w:tmpl w:val="E70C626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8ED45F8"/>
    <w:multiLevelType w:val="multilevel"/>
    <w:tmpl w:val="E3524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22D1BC1"/>
    <w:multiLevelType w:val="hybridMultilevel"/>
    <w:tmpl w:val="061E0F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1C5F85"/>
    <w:multiLevelType w:val="hybridMultilevel"/>
    <w:tmpl w:val="A42A8ECA"/>
    <w:lvl w:ilvl="0" w:tplc="75C8EFEA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180402"/>
    <w:multiLevelType w:val="hybridMultilevel"/>
    <w:tmpl w:val="9DB21BD4"/>
    <w:lvl w:ilvl="0" w:tplc="DD0CA0E6">
      <w:start w:val="1"/>
      <w:numFmt w:val="decimal"/>
      <w:lvlText w:val="%1."/>
      <w:lvlJc w:val="left"/>
      <w:pPr>
        <w:ind w:left="1350" w:hanging="81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6D854355"/>
    <w:multiLevelType w:val="hybridMultilevel"/>
    <w:tmpl w:val="A7306F44"/>
    <w:lvl w:ilvl="0" w:tplc="4ADE837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E4C1BBC"/>
    <w:multiLevelType w:val="multilevel"/>
    <w:tmpl w:val="BFCA1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0">
    <w:nsid w:val="7081609C"/>
    <w:multiLevelType w:val="hybridMultilevel"/>
    <w:tmpl w:val="217E58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32">
    <w:nsid w:val="77AF3C51"/>
    <w:multiLevelType w:val="hybridMultilevel"/>
    <w:tmpl w:val="9D541CD0"/>
    <w:lvl w:ilvl="0" w:tplc="4006B580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99C30F7"/>
    <w:multiLevelType w:val="hybridMultilevel"/>
    <w:tmpl w:val="9124BE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85159C"/>
    <w:multiLevelType w:val="hybridMultilevel"/>
    <w:tmpl w:val="3154AE2E"/>
    <w:lvl w:ilvl="0" w:tplc="B50E78A0">
      <w:start w:val="1"/>
      <w:numFmt w:val="decimal"/>
      <w:lvlText w:val="%1."/>
      <w:lvlJc w:val="left"/>
      <w:pPr>
        <w:ind w:left="1575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5">
    <w:nsid w:val="7F360C14"/>
    <w:multiLevelType w:val="hybridMultilevel"/>
    <w:tmpl w:val="931C14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31"/>
  </w:num>
  <w:num w:numId="7">
    <w:abstractNumId w:val="20"/>
  </w:num>
  <w:num w:numId="8">
    <w:abstractNumId w:val="17"/>
  </w:num>
  <w:num w:numId="9">
    <w:abstractNumId w:val="35"/>
  </w:num>
  <w:num w:numId="10">
    <w:abstractNumId w:val="11"/>
  </w:num>
  <w:num w:numId="11">
    <w:abstractNumId w:val="21"/>
  </w:num>
  <w:num w:numId="12">
    <w:abstractNumId w:val="32"/>
  </w:num>
  <w:num w:numId="1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7"/>
  </w:num>
  <w:num w:numId="15">
    <w:abstractNumId w:val="14"/>
  </w:num>
  <w:num w:numId="1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26"/>
  </w:num>
  <w:num w:numId="21">
    <w:abstractNumId w:val="33"/>
  </w:num>
  <w:num w:numId="22">
    <w:abstractNumId w:val="16"/>
  </w:num>
  <w:num w:numId="23">
    <w:abstractNumId w:val="13"/>
  </w:num>
  <w:num w:numId="24">
    <w:abstractNumId w:val="0"/>
  </w:num>
  <w:num w:numId="25">
    <w:abstractNumId w:val="34"/>
  </w:num>
  <w:num w:numId="26">
    <w:abstractNumId w:val="30"/>
  </w:num>
  <w:num w:numId="27">
    <w:abstractNumId w:val="1"/>
  </w:num>
  <w:num w:numId="28">
    <w:abstractNumId w:val="15"/>
  </w:num>
  <w:num w:numId="29">
    <w:abstractNumId w:val="19"/>
  </w:num>
  <w:num w:numId="30">
    <w:abstractNumId w:val="29"/>
  </w:num>
  <w:num w:numId="31">
    <w:abstractNumId w:val="7"/>
  </w:num>
  <w:num w:numId="32">
    <w:abstractNumId w:val="28"/>
  </w:num>
  <w:num w:numId="33">
    <w:abstractNumId w:val="8"/>
  </w:num>
  <w:num w:numId="34">
    <w:abstractNumId w:val="22"/>
  </w:num>
  <w:num w:numId="35">
    <w:abstractNumId w:val="3"/>
  </w:num>
  <w:num w:numId="36">
    <w:abstractNumId w:val="2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34F"/>
    <w:rsid w:val="000026A1"/>
    <w:rsid w:val="00002E3F"/>
    <w:rsid w:val="00005D8E"/>
    <w:rsid w:val="0002161C"/>
    <w:rsid w:val="00023318"/>
    <w:rsid w:val="00034637"/>
    <w:rsid w:val="00040D86"/>
    <w:rsid w:val="0004723A"/>
    <w:rsid w:val="00071C43"/>
    <w:rsid w:val="00091ABE"/>
    <w:rsid w:val="00095A35"/>
    <w:rsid w:val="00095BDE"/>
    <w:rsid w:val="000F0BA4"/>
    <w:rsid w:val="000F5B80"/>
    <w:rsid w:val="00101B18"/>
    <w:rsid w:val="00110174"/>
    <w:rsid w:val="0012194C"/>
    <w:rsid w:val="001435EC"/>
    <w:rsid w:val="00177936"/>
    <w:rsid w:val="0018334F"/>
    <w:rsid w:val="00184BF9"/>
    <w:rsid w:val="001865B4"/>
    <w:rsid w:val="0019428D"/>
    <w:rsid w:val="001B6B16"/>
    <w:rsid w:val="001C1859"/>
    <w:rsid w:val="001C2C8F"/>
    <w:rsid w:val="001C6EF1"/>
    <w:rsid w:val="001F0A1D"/>
    <w:rsid w:val="001F0D44"/>
    <w:rsid w:val="001F6CF5"/>
    <w:rsid w:val="0022405C"/>
    <w:rsid w:val="00234319"/>
    <w:rsid w:val="00234464"/>
    <w:rsid w:val="002352E6"/>
    <w:rsid w:val="00243CCC"/>
    <w:rsid w:val="00245C27"/>
    <w:rsid w:val="00252861"/>
    <w:rsid w:val="00270DB6"/>
    <w:rsid w:val="00271BDB"/>
    <w:rsid w:val="00284AC0"/>
    <w:rsid w:val="0028536D"/>
    <w:rsid w:val="002977A8"/>
    <w:rsid w:val="00297C7D"/>
    <w:rsid w:val="002A38B4"/>
    <w:rsid w:val="002A4C6E"/>
    <w:rsid w:val="002A55DD"/>
    <w:rsid w:val="002B57F0"/>
    <w:rsid w:val="002C2B94"/>
    <w:rsid w:val="002C470E"/>
    <w:rsid w:val="002D00CC"/>
    <w:rsid w:val="002D4010"/>
    <w:rsid w:val="002E147C"/>
    <w:rsid w:val="002E4C41"/>
    <w:rsid w:val="002F2206"/>
    <w:rsid w:val="00303B4A"/>
    <w:rsid w:val="003052C5"/>
    <w:rsid w:val="0030629A"/>
    <w:rsid w:val="00314363"/>
    <w:rsid w:val="00327D9C"/>
    <w:rsid w:val="003339C3"/>
    <w:rsid w:val="00342EFC"/>
    <w:rsid w:val="00345C36"/>
    <w:rsid w:val="00365006"/>
    <w:rsid w:val="00392A57"/>
    <w:rsid w:val="00392FBF"/>
    <w:rsid w:val="003A4330"/>
    <w:rsid w:val="003A7A5A"/>
    <w:rsid w:val="003D2E2B"/>
    <w:rsid w:val="003F7413"/>
    <w:rsid w:val="00405773"/>
    <w:rsid w:val="0042348A"/>
    <w:rsid w:val="004364E2"/>
    <w:rsid w:val="004565AC"/>
    <w:rsid w:val="00463D1C"/>
    <w:rsid w:val="00476673"/>
    <w:rsid w:val="00476E4B"/>
    <w:rsid w:val="004835CE"/>
    <w:rsid w:val="00487F52"/>
    <w:rsid w:val="00493191"/>
    <w:rsid w:val="004A1ADB"/>
    <w:rsid w:val="004A41FB"/>
    <w:rsid w:val="004B33E7"/>
    <w:rsid w:val="004B5B98"/>
    <w:rsid w:val="004B78F0"/>
    <w:rsid w:val="004C572D"/>
    <w:rsid w:val="004D5BC6"/>
    <w:rsid w:val="004E4AC7"/>
    <w:rsid w:val="004F30D4"/>
    <w:rsid w:val="005537E2"/>
    <w:rsid w:val="00556FD0"/>
    <w:rsid w:val="005633A0"/>
    <w:rsid w:val="005945CA"/>
    <w:rsid w:val="005B5CAF"/>
    <w:rsid w:val="005C4FDF"/>
    <w:rsid w:val="005F6630"/>
    <w:rsid w:val="00601744"/>
    <w:rsid w:val="00624570"/>
    <w:rsid w:val="00630F1C"/>
    <w:rsid w:val="00635374"/>
    <w:rsid w:val="00663E4F"/>
    <w:rsid w:val="00664769"/>
    <w:rsid w:val="00666565"/>
    <w:rsid w:val="00673453"/>
    <w:rsid w:val="00687319"/>
    <w:rsid w:val="006C2964"/>
    <w:rsid w:val="006C78F6"/>
    <w:rsid w:val="006D70A8"/>
    <w:rsid w:val="006F4FD7"/>
    <w:rsid w:val="007009F6"/>
    <w:rsid w:val="00704D55"/>
    <w:rsid w:val="00726190"/>
    <w:rsid w:val="007269C0"/>
    <w:rsid w:val="00750C57"/>
    <w:rsid w:val="007513CF"/>
    <w:rsid w:val="007730C8"/>
    <w:rsid w:val="007A5EE5"/>
    <w:rsid w:val="007B19D8"/>
    <w:rsid w:val="007B4A99"/>
    <w:rsid w:val="007D03BF"/>
    <w:rsid w:val="007D6ABF"/>
    <w:rsid w:val="007E628D"/>
    <w:rsid w:val="00820273"/>
    <w:rsid w:val="00825CD5"/>
    <w:rsid w:val="0083463C"/>
    <w:rsid w:val="00860F3B"/>
    <w:rsid w:val="00861076"/>
    <w:rsid w:val="008668BE"/>
    <w:rsid w:val="008768A1"/>
    <w:rsid w:val="00883EE0"/>
    <w:rsid w:val="00894A5E"/>
    <w:rsid w:val="008A0C2C"/>
    <w:rsid w:val="008A0F98"/>
    <w:rsid w:val="008A2844"/>
    <w:rsid w:val="008B4322"/>
    <w:rsid w:val="008C28A1"/>
    <w:rsid w:val="008C43BE"/>
    <w:rsid w:val="008D06F1"/>
    <w:rsid w:val="008E1488"/>
    <w:rsid w:val="008E6185"/>
    <w:rsid w:val="0090247D"/>
    <w:rsid w:val="00910542"/>
    <w:rsid w:val="0091327B"/>
    <w:rsid w:val="009134A0"/>
    <w:rsid w:val="009179DB"/>
    <w:rsid w:val="00925D87"/>
    <w:rsid w:val="009461CD"/>
    <w:rsid w:val="00952761"/>
    <w:rsid w:val="00956A5C"/>
    <w:rsid w:val="00956BBF"/>
    <w:rsid w:val="00981953"/>
    <w:rsid w:val="00985DC6"/>
    <w:rsid w:val="00994001"/>
    <w:rsid w:val="009A623B"/>
    <w:rsid w:val="009B3E58"/>
    <w:rsid w:val="009D59E7"/>
    <w:rsid w:val="009D5A3C"/>
    <w:rsid w:val="009D673C"/>
    <w:rsid w:val="009F5CA5"/>
    <w:rsid w:val="009F74A0"/>
    <w:rsid w:val="009F75C3"/>
    <w:rsid w:val="00A02DBB"/>
    <w:rsid w:val="00A250C1"/>
    <w:rsid w:val="00A30639"/>
    <w:rsid w:val="00A34E02"/>
    <w:rsid w:val="00A37356"/>
    <w:rsid w:val="00A414BE"/>
    <w:rsid w:val="00A42DDB"/>
    <w:rsid w:val="00A43955"/>
    <w:rsid w:val="00A669AE"/>
    <w:rsid w:val="00A67BCA"/>
    <w:rsid w:val="00A9793D"/>
    <w:rsid w:val="00AB112F"/>
    <w:rsid w:val="00AB576B"/>
    <w:rsid w:val="00AF2119"/>
    <w:rsid w:val="00B02120"/>
    <w:rsid w:val="00B06D03"/>
    <w:rsid w:val="00B078DE"/>
    <w:rsid w:val="00B113B0"/>
    <w:rsid w:val="00B15788"/>
    <w:rsid w:val="00B211A9"/>
    <w:rsid w:val="00B24F3A"/>
    <w:rsid w:val="00B426F6"/>
    <w:rsid w:val="00B47759"/>
    <w:rsid w:val="00B61A66"/>
    <w:rsid w:val="00B87CC0"/>
    <w:rsid w:val="00B91497"/>
    <w:rsid w:val="00BC27C0"/>
    <w:rsid w:val="00BE1C68"/>
    <w:rsid w:val="00BF3BEF"/>
    <w:rsid w:val="00C367A9"/>
    <w:rsid w:val="00C40F26"/>
    <w:rsid w:val="00C42457"/>
    <w:rsid w:val="00C47F0F"/>
    <w:rsid w:val="00C70B00"/>
    <w:rsid w:val="00C74E37"/>
    <w:rsid w:val="00C95C82"/>
    <w:rsid w:val="00CA72E4"/>
    <w:rsid w:val="00CC0307"/>
    <w:rsid w:val="00CC085C"/>
    <w:rsid w:val="00CC0EBD"/>
    <w:rsid w:val="00CC2ACA"/>
    <w:rsid w:val="00CD125B"/>
    <w:rsid w:val="00CD3AC0"/>
    <w:rsid w:val="00CD5A8D"/>
    <w:rsid w:val="00CE38F1"/>
    <w:rsid w:val="00CE4439"/>
    <w:rsid w:val="00D1108A"/>
    <w:rsid w:val="00D242A9"/>
    <w:rsid w:val="00D33468"/>
    <w:rsid w:val="00D42DCC"/>
    <w:rsid w:val="00D45AE9"/>
    <w:rsid w:val="00D47245"/>
    <w:rsid w:val="00D619D2"/>
    <w:rsid w:val="00D72D80"/>
    <w:rsid w:val="00D751EA"/>
    <w:rsid w:val="00D85935"/>
    <w:rsid w:val="00DB3A59"/>
    <w:rsid w:val="00DB46CD"/>
    <w:rsid w:val="00DC2EAE"/>
    <w:rsid w:val="00DD5011"/>
    <w:rsid w:val="00DD7ED0"/>
    <w:rsid w:val="00DE4931"/>
    <w:rsid w:val="00E02641"/>
    <w:rsid w:val="00E03B4B"/>
    <w:rsid w:val="00E14D0E"/>
    <w:rsid w:val="00E25EC5"/>
    <w:rsid w:val="00E46B89"/>
    <w:rsid w:val="00E46C88"/>
    <w:rsid w:val="00E47630"/>
    <w:rsid w:val="00E560B9"/>
    <w:rsid w:val="00E57F3B"/>
    <w:rsid w:val="00E7068E"/>
    <w:rsid w:val="00E832DD"/>
    <w:rsid w:val="00E8436C"/>
    <w:rsid w:val="00E858DC"/>
    <w:rsid w:val="00E86C49"/>
    <w:rsid w:val="00EA364A"/>
    <w:rsid w:val="00EA401A"/>
    <w:rsid w:val="00EA7A56"/>
    <w:rsid w:val="00EB1DAE"/>
    <w:rsid w:val="00ED2B79"/>
    <w:rsid w:val="00ED7E65"/>
    <w:rsid w:val="00EE375F"/>
    <w:rsid w:val="00EE6C32"/>
    <w:rsid w:val="00EF13A7"/>
    <w:rsid w:val="00EF692E"/>
    <w:rsid w:val="00F003B4"/>
    <w:rsid w:val="00F20E00"/>
    <w:rsid w:val="00F403F9"/>
    <w:rsid w:val="00F6142B"/>
    <w:rsid w:val="00F9126B"/>
    <w:rsid w:val="00FA410D"/>
    <w:rsid w:val="00FC4DD1"/>
    <w:rsid w:val="00FE4A32"/>
    <w:rsid w:val="00FE6283"/>
    <w:rsid w:val="00FF2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font6">
    <w:name w:val="font6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font8">
    <w:name w:val="font8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68">
    <w:name w:val="xl68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D70A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6D70A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6D70A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6D70A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6D70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3">
    <w:name w:val="xl183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9">
    <w:name w:val="xl189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"/>
    <w:rsid w:val="006D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Block Text" w:uiPriority="0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D03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435E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D242A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unhideWhenUsed/>
    <w:qFormat/>
    <w:rsid w:val="00D242A9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06D03"/>
    <w:pPr>
      <w:spacing w:after="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3"/>
    <w:uiPriority w:val="1"/>
    <w:locked/>
    <w:rsid w:val="00B06D03"/>
    <w:rPr>
      <w:rFonts w:ascii="Times New Roman" w:eastAsia="Times New Roman" w:hAnsi="Times New Roman" w:cs="Times New Roman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A42DDB"/>
  </w:style>
  <w:style w:type="character" w:styleId="a5">
    <w:name w:val="Hyperlink"/>
    <w:basedOn w:val="a0"/>
    <w:uiPriority w:val="99"/>
    <w:unhideWhenUsed/>
    <w:qFormat/>
    <w:rsid w:val="00A42DDB"/>
    <w:rPr>
      <w:color w:val="0000FF"/>
      <w:u w:val="single"/>
    </w:rPr>
  </w:style>
  <w:style w:type="character" w:styleId="a6">
    <w:name w:val="FollowedHyperlink"/>
    <w:basedOn w:val="a0"/>
    <w:uiPriority w:val="99"/>
    <w:unhideWhenUsed/>
    <w:rsid w:val="00A42DDB"/>
    <w:rPr>
      <w:color w:val="800080"/>
      <w:u w:val="single"/>
    </w:rPr>
  </w:style>
  <w:style w:type="paragraph" w:customStyle="1" w:styleId="font5">
    <w:name w:val="font5"/>
    <w:basedOn w:val="a"/>
    <w:rsid w:val="00A42DD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7">
    <w:name w:val="xl87"/>
    <w:basedOn w:val="a"/>
    <w:rsid w:val="00A42DDB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88">
    <w:name w:val="xl8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A42DD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24"/>
      <w:szCs w:val="24"/>
    </w:rPr>
  </w:style>
  <w:style w:type="paragraph" w:customStyle="1" w:styleId="xl96">
    <w:name w:val="xl96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a"/>
    <w:rsid w:val="00A42DD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8">
    <w:name w:val="xl98"/>
    <w:basedOn w:val="a"/>
    <w:rsid w:val="00A42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9">
    <w:name w:val="xl99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A42DD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2">
    <w:name w:val="xl102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3">
    <w:name w:val="xl103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4">
    <w:name w:val="xl10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A42DD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7">
    <w:name w:val="xl107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a"/>
    <w:rsid w:val="00A42DD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1">
    <w:name w:val="xl111"/>
    <w:basedOn w:val="a"/>
    <w:rsid w:val="00A42DD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2">
    <w:name w:val="xl112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3">
    <w:name w:val="xl113"/>
    <w:basedOn w:val="a"/>
    <w:rsid w:val="00A42DD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4">
    <w:name w:val="xl114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5">
    <w:name w:val="xl115"/>
    <w:basedOn w:val="a"/>
    <w:rsid w:val="00A42DD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6">
    <w:name w:val="xl116"/>
    <w:basedOn w:val="a"/>
    <w:rsid w:val="00A42DD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7">
    <w:name w:val="Table Grid"/>
    <w:basedOn w:val="a1"/>
    <w:uiPriority w:val="59"/>
    <w:rsid w:val="00A42D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unhideWhenUsed/>
    <w:qFormat/>
    <w:rsid w:val="00A42DDB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qFormat/>
    <w:rsid w:val="00A42DDB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A42DDB"/>
    <w:pPr>
      <w:ind w:left="720"/>
      <w:contextualSpacing/>
    </w:pPr>
    <w:rPr>
      <w:rFonts w:eastAsiaTheme="minorHAnsi"/>
      <w:lang w:eastAsia="en-US"/>
    </w:rPr>
  </w:style>
  <w:style w:type="paragraph" w:styleId="ab">
    <w:name w:val="header"/>
    <w:basedOn w:val="a"/>
    <w:link w:val="ac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c">
    <w:name w:val="Верхний колонтитул Знак"/>
    <w:basedOn w:val="a0"/>
    <w:link w:val="ab"/>
    <w:uiPriority w:val="99"/>
    <w:rsid w:val="00A42DDB"/>
  </w:style>
  <w:style w:type="paragraph" w:styleId="ad">
    <w:name w:val="footer"/>
    <w:basedOn w:val="a"/>
    <w:link w:val="ae"/>
    <w:uiPriority w:val="99"/>
    <w:unhideWhenUsed/>
    <w:rsid w:val="00A42DDB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e">
    <w:name w:val="Нижний колонтитул Знак"/>
    <w:basedOn w:val="a0"/>
    <w:link w:val="ad"/>
    <w:uiPriority w:val="99"/>
    <w:rsid w:val="00A42DDB"/>
  </w:style>
  <w:style w:type="paragraph" w:customStyle="1" w:styleId="ConsPlusTitle">
    <w:name w:val="ConsPlusTitle"/>
    <w:qFormat/>
    <w:rsid w:val="007009F6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s1">
    <w:name w:val="s_1"/>
    <w:basedOn w:val="a"/>
    <w:rsid w:val="00700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Средняя сетка 21"/>
    <w:qFormat/>
    <w:rsid w:val="00D3346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msonormal0">
    <w:name w:val="msonormal"/>
    <w:basedOn w:val="a"/>
    <w:rsid w:val="00985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7">
    <w:name w:val="xl11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8">
    <w:name w:val="xl11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19">
    <w:name w:val="xl11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1">
    <w:name w:val="xl12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2">
    <w:name w:val="xl12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3">
    <w:name w:val="xl12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4">
    <w:name w:val="xl124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5">
    <w:name w:val="xl12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6">
    <w:name w:val="xl126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0">
    <w:name w:val="xl13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1">
    <w:name w:val="xl13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2">
    <w:name w:val="xl13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3">
    <w:name w:val="xl13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4">
    <w:name w:val="xl134"/>
    <w:basedOn w:val="a"/>
    <w:rsid w:val="00985DC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5">
    <w:name w:val="xl135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6">
    <w:name w:val="xl13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7">
    <w:name w:val="xl137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38">
    <w:name w:val="xl138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39">
    <w:name w:val="xl13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0">
    <w:name w:val="xl140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1">
    <w:name w:val="xl14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2">
    <w:name w:val="xl142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3">
    <w:name w:val="xl143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4">
    <w:name w:val="xl144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a"/>
    <w:rsid w:val="00985DC6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7">
    <w:name w:val="xl147"/>
    <w:basedOn w:val="a"/>
    <w:rsid w:val="00985DC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8">
    <w:name w:val="xl148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49">
    <w:name w:val="xl149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0">
    <w:name w:val="xl150"/>
    <w:basedOn w:val="a"/>
    <w:rsid w:val="00985DC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1">
    <w:name w:val="xl151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2">
    <w:name w:val="xl152"/>
    <w:basedOn w:val="a"/>
    <w:rsid w:val="00985DC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22">
    <w:name w:val="Нет списка2"/>
    <w:next w:val="a2"/>
    <w:uiPriority w:val="99"/>
    <w:semiHidden/>
    <w:unhideWhenUsed/>
    <w:rsid w:val="00985DC6"/>
  </w:style>
  <w:style w:type="numbering" w:customStyle="1" w:styleId="31">
    <w:name w:val="Нет списка3"/>
    <w:next w:val="a2"/>
    <w:uiPriority w:val="99"/>
    <w:semiHidden/>
    <w:unhideWhenUsed/>
    <w:rsid w:val="00985DC6"/>
  </w:style>
  <w:style w:type="numbering" w:customStyle="1" w:styleId="4">
    <w:name w:val="Нет списка4"/>
    <w:next w:val="a2"/>
    <w:uiPriority w:val="99"/>
    <w:semiHidden/>
    <w:unhideWhenUsed/>
    <w:rsid w:val="00985DC6"/>
  </w:style>
  <w:style w:type="paragraph" w:customStyle="1" w:styleId="ConsPlusNormal">
    <w:name w:val="ConsPlusNormal"/>
    <w:link w:val="ConsPlusNormal0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customStyle="1" w:styleId="12">
    <w:name w:val="Сетка таблицы1"/>
    <w:basedOn w:val="a1"/>
    <w:next w:val="a7"/>
    <w:uiPriority w:val="59"/>
    <w:qFormat/>
    <w:rsid w:val="00C42457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3">
    <w:name w:val="Основной текст1"/>
    <w:basedOn w:val="a"/>
    <w:next w:val="af"/>
    <w:link w:val="14"/>
    <w:qFormat/>
    <w:rsid w:val="00C42457"/>
    <w:pPr>
      <w:shd w:val="clear" w:color="auto" w:fill="FFFFFF"/>
      <w:spacing w:after="0" w:line="259" w:lineRule="exact"/>
      <w:ind w:hanging="380"/>
    </w:pPr>
    <w:rPr>
      <w:rFonts w:ascii="Times New Roman" w:eastAsia="Calibri" w:hAnsi="Times New Roman" w:cs="Times New Roman"/>
      <w:sz w:val="26"/>
      <w:szCs w:val="26"/>
      <w:lang w:eastAsia="en-US"/>
    </w:rPr>
  </w:style>
  <w:style w:type="character" w:customStyle="1" w:styleId="af0">
    <w:name w:val="Основной текст Знак"/>
    <w:basedOn w:val="a0"/>
    <w:uiPriority w:val="99"/>
    <w:semiHidden/>
    <w:rsid w:val="00C42457"/>
  </w:style>
  <w:style w:type="character" w:customStyle="1" w:styleId="14">
    <w:name w:val="Основной текст Знак1"/>
    <w:basedOn w:val="a0"/>
    <w:link w:val="13"/>
    <w:uiPriority w:val="99"/>
    <w:qFormat/>
    <w:rsid w:val="00C42457"/>
    <w:rPr>
      <w:rFonts w:ascii="Times New Roman" w:eastAsia="Calibri" w:hAnsi="Times New Roman" w:cs="Times New Roman"/>
      <w:sz w:val="26"/>
      <w:szCs w:val="26"/>
      <w:shd w:val="clear" w:color="auto" w:fill="FFFFFF"/>
      <w:lang w:eastAsia="en-US"/>
    </w:rPr>
  </w:style>
  <w:style w:type="character" w:customStyle="1" w:styleId="7">
    <w:name w:val="Основной текст (7)_"/>
    <w:basedOn w:val="a0"/>
    <w:link w:val="70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0">
    <w:name w:val="Основной текст (7)"/>
    <w:basedOn w:val="a"/>
    <w:link w:val="7"/>
    <w:uiPriority w:val="99"/>
    <w:qFormat/>
    <w:rsid w:val="00C42457"/>
    <w:pPr>
      <w:shd w:val="clear" w:color="auto" w:fill="FFFFFF"/>
      <w:spacing w:before="300" w:after="600" w:line="326" w:lineRule="exact"/>
      <w:jc w:val="center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character" w:customStyle="1" w:styleId="32">
    <w:name w:val="Заголовок №3_"/>
    <w:basedOn w:val="a0"/>
    <w:link w:val="33"/>
    <w:uiPriority w:val="99"/>
    <w:qFormat/>
    <w:rsid w:val="00C42457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3">
    <w:name w:val="Заголовок №3"/>
    <w:basedOn w:val="a"/>
    <w:link w:val="32"/>
    <w:uiPriority w:val="99"/>
    <w:qFormat/>
    <w:rsid w:val="00C42457"/>
    <w:pPr>
      <w:shd w:val="clear" w:color="auto" w:fill="FFFFFF"/>
      <w:spacing w:after="420" w:line="240" w:lineRule="atLeast"/>
      <w:ind w:hanging="660"/>
      <w:outlineLvl w:val="2"/>
    </w:pPr>
    <w:rPr>
      <w:rFonts w:ascii="Times New Roman" w:eastAsiaTheme="minorHAnsi" w:hAnsi="Times New Roman" w:cs="Times New Roman"/>
      <w:b/>
      <w:bCs/>
      <w:spacing w:val="10"/>
      <w:sz w:val="25"/>
      <w:szCs w:val="25"/>
      <w:lang w:eastAsia="en-US"/>
    </w:rPr>
  </w:style>
  <w:style w:type="paragraph" w:customStyle="1" w:styleId="Default">
    <w:name w:val="Default"/>
    <w:qFormat/>
    <w:rsid w:val="00C424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9">
    <w:name w:val="Основной текст (9)_"/>
    <w:basedOn w:val="a0"/>
    <w:link w:val="90"/>
    <w:uiPriority w:val="99"/>
    <w:qFormat/>
    <w:rsid w:val="00C42457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0">
    <w:name w:val="Основной текст (9)"/>
    <w:basedOn w:val="a"/>
    <w:link w:val="9"/>
    <w:uiPriority w:val="99"/>
    <w:qFormat/>
    <w:rsid w:val="00C42457"/>
    <w:pPr>
      <w:shd w:val="clear" w:color="auto" w:fill="FFFFFF"/>
      <w:spacing w:before="360" w:after="0" w:line="216" w:lineRule="exact"/>
      <w:jc w:val="center"/>
    </w:pPr>
    <w:rPr>
      <w:rFonts w:ascii="Times New Roman" w:eastAsiaTheme="minorHAnsi" w:hAnsi="Times New Roman" w:cs="Times New Roman"/>
      <w:sz w:val="16"/>
      <w:szCs w:val="16"/>
      <w:lang w:eastAsia="en-US"/>
    </w:rPr>
  </w:style>
  <w:style w:type="character" w:customStyle="1" w:styleId="5">
    <w:name w:val="Основной текст (5)_"/>
    <w:basedOn w:val="a0"/>
    <w:link w:val="51"/>
    <w:uiPriority w:val="99"/>
    <w:qFormat/>
    <w:rsid w:val="00C42457"/>
    <w:rPr>
      <w:rFonts w:ascii="Times New Roman" w:hAnsi="Times New Roman" w:cs="Times New Roman"/>
      <w:shd w:val="clear" w:color="auto" w:fill="FFFFFF"/>
    </w:rPr>
  </w:style>
  <w:style w:type="paragraph" w:customStyle="1" w:styleId="51">
    <w:name w:val="Основной текст (5)1"/>
    <w:basedOn w:val="a"/>
    <w:link w:val="5"/>
    <w:uiPriority w:val="99"/>
    <w:qFormat/>
    <w:rsid w:val="00C42457"/>
    <w:pPr>
      <w:shd w:val="clear" w:color="auto" w:fill="FFFFFF"/>
      <w:spacing w:before="540" w:after="0" w:line="240" w:lineRule="atLeast"/>
      <w:ind w:hanging="1860"/>
    </w:pPr>
    <w:rPr>
      <w:rFonts w:ascii="Times New Roman" w:eastAsiaTheme="minorHAnsi" w:hAnsi="Times New Roman" w:cs="Times New Roman"/>
      <w:lang w:eastAsia="en-US"/>
    </w:rPr>
  </w:style>
  <w:style w:type="character" w:customStyle="1" w:styleId="34">
    <w:name w:val="Основной текст (3)_"/>
    <w:basedOn w:val="a0"/>
    <w:link w:val="35"/>
    <w:rsid w:val="00C42457"/>
    <w:rPr>
      <w:rFonts w:eastAsia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C42457"/>
    <w:pPr>
      <w:widowControl w:val="0"/>
      <w:shd w:val="clear" w:color="auto" w:fill="FFFFFF"/>
      <w:spacing w:before="720" w:after="0" w:line="322" w:lineRule="exact"/>
      <w:ind w:hanging="940"/>
      <w:jc w:val="center"/>
    </w:pPr>
    <w:rPr>
      <w:rFonts w:eastAsia="Times New Roman" w:cs="Times New Roman"/>
      <w:b/>
      <w:bCs/>
      <w:sz w:val="28"/>
      <w:szCs w:val="28"/>
      <w:lang w:eastAsia="en-US"/>
    </w:rPr>
  </w:style>
  <w:style w:type="character" w:styleId="af1">
    <w:name w:val="annotation reference"/>
    <w:basedOn w:val="a0"/>
    <w:uiPriority w:val="99"/>
    <w:semiHidden/>
    <w:unhideWhenUsed/>
    <w:rsid w:val="00C42457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C42457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C42457"/>
    <w:rPr>
      <w:rFonts w:eastAsiaTheme="minorEastAsia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C4245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C42457"/>
    <w:rPr>
      <w:rFonts w:eastAsiaTheme="minorEastAsia"/>
      <w:b/>
      <w:bCs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245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"/>
    <w:basedOn w:val="a"/>
    <w:link w:val="23"/>
    <w:uiPriority w:val="99"/>
    <w:semiHidden/>
    <w:unhideWhenUsed/>
    <w:rsid w:val="00C42457"/>
    <w:pPr>
      <w:spacing w:after="120"/>
    </w:pPr>
  </w:style>
  <w:style w:type="character" w:customStyle="1" w:styleId="23">
    <w:name w:val="Основной текст Знак2"/>
    <w:basedOn w:val="a0"/>
    <w:link w:val="af"/>
    <w:uiPriority w:val="99"/>
    <w:semiHidden/>
    <w:rsid w:val="00C42457"/>
    <w:rPr>
      <w:rFonts w:eastAsiaTheme="minorEastAsia"/>
      <w:lang w:eastAsia="ru-RU"/>
    </w:rPr>
  </w:style>
  <w:style w:type="character" w:styleId="af6">
    <w:name w:val="Strong"/>
    <w:basedOn w:val="a0"/>
    <w:uiPriority w:val="22"/>
    <w:qFormat/>
    <w:rsid w:val="0042348A"/>
    <w:rPr>
      <w:b/>
      <w:bCs/>
    </w:rPr>
  </w:style>
  <w:style w:type="numbering" w:customStyle="1" w:styleId="50">
    <w:name w:val="Нет списка5"/>
    <w:next w:val="a2"/>
    <w:uiPriority w:val="99"/>
    <w:semiHidden/>
    <w:unhideWhenUsed/>
    <w:rsid w:val="00B113B0"/>
  </w:style>
  <w:style w:type="table" w:customStyle="1" w:styleId="24">
    <w:name w:val="Сетка таблицы2"/>
    <w:basedOn w:val="a1"/>
    <w:next w:val="a7"/>
    <w:rsid w:val="00B113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53">
    <w:name w:val="xl153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4">
    <w:name w:val="xl154"/>
    <w:basedOn w:val="a"/>
    <w:rsid w:val="00B113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5">
    <w:name w:val="xl155"/>
    <w:basedOn w:val="a"/>
    <w:rsid w:val="00B113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6">
    <w:name w:val="Нет списка6"/>
    <w:next w:val="a2"/>
    <w:uiPriority w:val="99"/>
    <w:semiHidden/>
    <w:unhideWhenUsed/>
    <w:rsid w:val="008768A1"/>
  </w:style>
  <w:style w:type="numbering" w:customStyle="1" w:styleId="71">
    <w:name w:val="Нет списка7"/>
    <w:next w:val="a2"/>
    <w:uiPriority w:val="99"/>
    <w:semiHidden/>
    <w:unhideWhenUsed/>
    <w:rsid w:val="008A0C2C"/>
  </w:style>
  <w:style w:type="table" w:customStyle="1" w:styleId="36">
    <w:name w:val="Сетка таблицы3"/>
    <w:basedOn w:val="a1"/>
    <w:next w:val="a7"/>
    <w:uiPriority w:val="59"/>
    <w:rsid w:val="0028536D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Сетка таблицы4"/>
    <w:basedOn w:val="a1"/>
    <w:next w:val="a7"/>
    <w:uiPriority w:val="59"/>
    <w:rsid w:val="00002E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8">
    <w:name w:val="Нет списка8"/>
    <w:next w:val="a2"/>
    <w:uiPriority w:val="99"/>
    <w:semiHidden/>
    <w:unhideWhenUsed/>
    <w:rsid w:val="00002E3F"/>
  </w:style>
  <w:style w:type="paragraph" w:styleId="af7">
    <w:name w:val="footnote text"/>
    <w:basedOn w:val="a"/>
    <w:link w:val="af8"/>
    <w:unhideWhenUsed/>
    <w:rsid w:val="00002E3F"/>
    <w:pPr>
      <w:spacing w:after="0" w:line="240" w:lineRule="auto"/>
    </w:pPr>
    <w:rPr>
      <w:sz w:val="24"/>
      <w:szCs w:val="24"/>
    </w:rPr>
  </w:style>
  <w:style w:type="character" w:customStyle="1" w:styleId="af8">
    <w:name w:val="Текст сноски Знак"/>
    <w:basedOn w:val="a0"/>
    <w:link w:val="af7"/>
    <w:rsid w:val="00002E3F"/>
    <w:rPr>
      <w:rFonts w:eastAsiaTheme="minorEastAsia"/>
      <w:sz w:val="24"/>
      <w:szCs w:val="24"/>
      <w:lang w:eastAsia="ru-RU"/>
    </w:rPr>
  </w:style>
  <w:style w:type="character" w:styleId="af9">
    <w:name w:val="footnote reference"/>
    <w:basedOn w:val="a0"/>
    <w:unhideWhenUsed/>
    <w:rsid w:val="00002E3F"/>
    <w:rPr>
      <w:vertAlign w:val="superscript"/>
    </w:rPr>
  </w:style>
  <w:style w:type="character" w:styleId="afa">
    <w:name w:val="page number"/>
    <w:basedOn w:val="a0"/>
    <w:uiPriority w:val="99"/>
    <w:semiHidden/>
    <w:unhideWhenUsed/>
    <w:rsid w:val="00002E3F"/>
  </w:style>
  <w:style w:type="character" w:customStyle="1" w:styleId="20">
    <w:name w:val="Заголовок 2 Знак"/>
    <w:basedOn w:val="a0"/>
    <w:link w:val="2"/>
    <w:uiPriority w:val="9"/>
    <w:rsid w:val="00D242A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42A9"/>
    <w:rPr>
      <w:rFonts w:asciiTheme="majorHAnsi" w:eastAsiaTheme="majorEastAsia" w:hAnsiTheme="majorHAnsi" w:cstheme="majorBidi"/>
      <w:b/>
      <w:bCs/>
      <w:color w:val="4F81BD" w:themeColor="accent1"/>
      <w:lang w:eastAsia="ru-RU"/>
    </w:rPr>
  </w:style>
  <w:style w:type="paragraph" w:customStyle="1" w:styleId="ConsPlusNonformat">
    <w:name w:val="ConsPlusNonformat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Cell">
    <w:name w:val="ConsPlusCell"/>
    <w:uiPriority w:val="99"/>
    <w:rsid w:val="00D242A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18"/>
      <w:lang w:eastAsia="ru-RU"/>
    </w:rPr>
  </w:style>
  <w:style w:type="paragraph" w:customStyle="1" w:styleId="ConsPlusTitlePage">
    <w:name w:val="ConsPlusTitlePage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242A9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242A9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paragraph" w:styleId="afb">
    <w:name w:val="Normal (Web)"/>
    <w:basedOn w:val="a"/>
    <w:uiPriority w:val="99"/>
    <w:unhideWhenUsed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D242A9"/>
  </w:style>
  <w:style w:type="character" w:customStyle="1" w:styleId="15">
    <w:name w:val="Гиперссылка1"/>
    <w:basedOn w:val="a0"/>
    <w:rsid w:val="00D242A9"/>
  </w:style>
  <w:style w:type="paragraph" w:styleId="25">
    <w:name w:val="Body Text 2"/>
    <w:basedOn w:val="a"/>
    <w:link w:val="26"/>
    <w:uiPriority w:val="99"/>
    <w:semiHidden/>
    <w:rsid w:val="00D242A9"/>
    <w:pPr>
      <w:autoSpaceDE w:val="0"/>
      <w:autoSpaceDN w:val="0"/>
      <w:spacing w:after="0" w:line="240" w:lineRule="auto"/>
      <w:ind w:firstLine="709"/>
      <w:jc w:val="both"/>
    </w:pPr>
    <w:rPr>
      <w:rFonts w:ascii="Times New Roman" w:eastAsia="MS ??" w:hAnsi="Times New Roman" w:cs="Times New Roman"/>
      <w:sz w:val="24"/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D242A9"/>
    <w:rPr>
      <w:rFonts w:ascii="Times New Roman" w:eastAsia="MS ??" w:hAnsi="Times New Roman" w:cs="Times New Roman"/>
      <w:sz w:val="24"/>
      <w:szCs w:val="24"/>
      <w:lang w:eastAsia="ru-RU"/>
    </w:rPr>
  </w:style>
  <w:style w:type="character" w:customStyle="1" w:styleId="27">
    <w:name w:val="Гиперссылка2"/>
    <w:basedOn w:val="a0"/>
    <w:rsid w:val="00D242A9"/>
  </w:style>
  <w:style w:type="paragraph" w:customStyle="1" w:styleId="nospacing">
    <w:name w:val="nospacing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6">
    <w:name w:val="16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37">
    <w:name w:val="Гиперссылка3"/>
    <w:basedOn w:val="a0"/>
    <w:rsid w:val="00D242A9"/>
  </w:style>
  <w:style w:type="paragraph" w:customStyle="1" w:styleId="s22">
    <w:name w:val="s_22"/>
    <w:basedOn w:val="a"/>
    <w:rsid w:val="00D242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ighlightsearch">
    <w:name w:val="highlightsearch"/>
    <w:basedOn w:val="a0"/>
    <w:rsid w:val="00D242A9"/>
  </w:style>
  <w:style w:type="paragraph" w:customStyle="1" w:styleId="ConsNormal">
    <w:name w:val="ConsNormal"/>
    <w:rsid w:val="00D751EA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Style2">
    <w:name w:val="Style2"/>
    <w:basedOn w:val="a"/>
    <w:uiPriority w:val="99"/>
    <w:rsid w:val="0091327B"/>
    <w:pPr>
      <w:widowControl w:val="0"/>
      <w:autoSpaceDE w:val="0"/>
      <w:autoSpaceDN w:val="0"/>
      <w:adjustRightInd w:val="0"/>
      <w:spacing w:after="0" w:line="282" w:lineRule="exact"/>
      <w:jc w:val="both"/>
    </w:pPr>
    <w:rPr>
      <w:rFonts w:ascii="Times New Roman" w:hAnsi="Times New Roman" w:cs="Times New Roman"/>
      <w:sz w:val="24"/>
      <w:szCs w:val="24"/>
    </w:rPr>
  </w:style>
  <w:style w:type="paragraph" w:styleId="38">
    <w:name w:val="Body Text Indent 3"/>
    <w:basedOn w:val="a"/>
    <w:link w:val="39"/>
    <w:rsid w:val="00EA364A"/>
    <w:pPr>
      <w:spacing w:after="120"/>
      <w:ind w:left="283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9">
    <w:name w:val="Основной текст с отступом 3 Знак"/>
    <w:basedOn w:val="a0"/>
    <w:link w:val="38"/>
    <w:rsid w:val="00EA364A"/>
    <w:rPr>
      <w:rFonts w:ascii="Calibri" w:eastAsia="Calibri" w:hAnsi="Calibri" w:cs="Times New Roman"/>
      <w:sz w:val="16"/>
      <w:szCs w:val="16"/>
    </w:rPr>
  </w:style>
  <w:style w:type="character" w:customStyle="1" w:styleId="FontStyle36">
    <w:name w:val="Font Style36"/>
    <w:uiPriority w:val="99"/>
    <w:rsid w:val="00EA364A"/>
    <w:rPr>
      <w:rFonts w:ascii="Times New Roman" w:hAnsi="Times New Roman" w:cs="Times New Roman"/>
      <w:sz w:val="22"/>
      <w:szCs w:val="22"/>
    </w:rPr>
  </w:style>
  <w:style w:type="paragraph" w:customStyle="1" w:styleId="Style15">
    <w:name w:val="Style15"/>
    <w:basedOn w:val="a"/>
    <w:uiPriority w:val="99"/>
    <w:rsid w:val="00EA364A"/>
    <w:pPr>
      <w:widowControl w:val="0"/>
      <w:autoSpaceDE w:val="0"/>
      <w:autoSpaceDN w:val="0"/>
      <w:adjustRightInd w:val="0"/>
      <w:spacing w:after="0" w:line="360" w:lineRule="exact"/>
      <w:ind w:firstLine="710"/>
      <w:jc w:val="both"/>
    </w:pPr>
    <w:rPr>
      <w:rFonts w:ascii="Calibri" w:eastAsia="Times New Roman" w:hAnsi="Calibri" w:cs="Times New Roman"/>
      <w:sz w:val="24"/>
      <w:szCs w:val="24"/>
    </w:rPr>
  </w:style>
  <w:style w:type="numbering" w:customStyle="1" w:styleId="91">
    <w:name w:val="Нет списка9"/>
    <w:next w:val="a2"/>
    <w:uiPriority w:val="99"/>
    <w:semiHidden/>
    <w:unhideWhenUsed/>
    <w:rsid w:val="00E46B89"/>
  </w:style>
  <w:style w:type="character" w:customStyle="1" w:styleId="FontStyle65">
    <w:name w:val="Font Style65"/>
    <w:uiPriority w:val="99"/>
    <w:rsid w:val="00A414BE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uiPriority w:val="99"/>
    <w:rsid w:val="00A414BE"/>
    <w:pPr>
      <w:widowControl w:val="0"/>
      <w:autoSpaceDE w:val="0"/>
      <w:autoSpaceDN w:val="0"/>
      <w:adjustRightInd w:val="0"/>
      <w:spacing w:after="0" w:line="461" w:lineRule="exact"/>
      <w:ind w:firstLine="2971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2">
    <w:name w:val="Style22"/>
    <w:basedOn w:val="a"/>
    <w:uiPriority w:val="99"/>
    <w:rsid w:val="00A414BE"/>
    <w:pPr>
      <w:widowControl w:val="0"/>
      <w:autoSpaceDE w:val="0"/>
      <w:autoSpaceDN w:val="0"/>
      <w:adjustRightInd w:val="0"/>
      <w:spacing w:after="0" w:line="230" w:lineRule="exact"/>
    </w:pPr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A414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aj">
    <w:name w:val="_aj"/>
    <w:basedOn w:val="a"/>
    <w:rsid w:val="00FC4D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12">
    <w:name w:val="Основной текст (4) + 12"/>
    <w:aliases w:val="5 pt"/>
    <w:basedOn w:val="a0"/>
    <w:uiPriority w:val="99"/>
    <w:rsid w:val="00FC4DD1"/>
    <w:rPr>
      <w:rFonts w:ascii="Times New Roman" w:hAnsi="Times New Roman" w:cs="Times New Roman"/>
      <w:sz w:val="25"/>
      <w:szCs w:val="25"/>
      <w:shd w:val="clear" w:color="auto" w:fill="FFFFFF"/>
    </w:rPr>
  </w:style>
  <w:style w:type="character" w:customStyle="1" w:styleId="4122">
    <w:name w:val="Основной текст (4) + 122"/>
    <w:aliases w:val="5 pt2"/>
    <w:basedOn w:val="a0"/>
    <w:uiPriority w:val="99"/>
    <w:rsid w:val="00FC4DD1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xl156">
    <w:name w:val="xl156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7">
    <w:name w:val="xl157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8">
    <w:name w:val="xl158"/>
    <w:basedOn w:val="a"/>
    <w:rsid w:val="00EB1DA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59">
    <w:name w:val="xl159"/>
    <w:basedOn w:val="a"/>
    <w:rsid w:val="00EB1DA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0">
    <w:name w:val="xl160"/>
    <w:basedOn w:val="a"/>
    <w:rsid w:val="00EB1DA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1">
    <w:name w:val="xl161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2">
    <w:name w:val="xl162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63">
    <w:name w:val="xl163"/>
    <w:basedOn w:val="a"/>
    <w:rsid w:val="00EB1DA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64">
    <w:name w:val="xl164"/>
    <w:basedOn w:val="a"/>
    <w:rsid w:val="00EB1DA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435E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820273"/>
    <w:pPr>
      <w:widowControl w:val="0"/>
      <w:autoSpaceDE w:val="0"/>
      <w:autoSpaceDN w:val="0"/>
      <w:adjustRightInd w:val="0"/>
      <w:spacing w:after="0" w:line="260" w:lineRule="auto"/>
      <w:ind w:left="240" w:right="5164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d">
    <w:name w:val="Основной текст_"/>
    <w:basedOn w:val="a0"/>
    <w:rsid w:val="004A41FB"/>
    <w:rPr>
      <w:rFonts w:ascii="Arial" w:eastAsia="Arial" w:hAnsi="Arial" w:cs="Arial"/>
      <w:shd w:val="clear" w:color="auto" w:fill="FFFFFF"/>
    </w:rPr>
  </w:style>
  <w:style w:type="paragraph" w:styleId="afe">
    <w:name w:val="Title"/>
    <w:basedOn w:val="a"/>
    <w:next w:val="a"/>
    <w:link w:val="aff"/>
    <w:uiPriority w:val="10"/>
    <w:qFormat/>
    <w:rsid w:val="005C4FD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">
    <w:name w:val="Название Знак"/>
    <w:basedOn w:val="a0"/>
    <w:link w:val="afe"/>
    <w:uiPriority w:val="10"/>
    <w:rsid w:val="005C4FD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font6">
    <w:name w:val="font6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font7">
    <w:name w:val="font7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font8">
    <w:name w:val="font8"/>
    <w:basedOn w:val="a"/>
    <w:rsid w:val="006D70A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</w:rPr>
  </w:style>
  <w:style w:type="paragraph" w:customStyle="1" w:styleId="xl68">
    <w:name w:val="xl68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4">
    <w:name w:val="xl7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5">
    <w:name w:val="xl7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8">
    <w:name w:val="xl78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9">
    <w:name w:val="xl79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0">
    <w:name w:val="xl80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1">
    <w:name w:val="xl81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2">
    <w:name w:val="xl82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3">
    <w:name w:val="xl83"/>
    <w:basedOn w:val="a"/>
    <w:rsid w:val="006D70A8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4">
    <w:name w:val="xl84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85">
    <w:name w:val="xl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5">
    <w:name w:val="xl165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6">
    <w:name w:val="xl166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7">
    <w:name w:val="xl167"/>
    <w:basedOn w:val="a"/>
    <w:rsid w:val="006D70A8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8">
    <w:name w:val="xl168"/>
    <w:basedOn w:val="a"/>
    <w:rsid w:val="006D70A8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69">
    <w:name w:val="xl169"/>
    <w:basedOn w:val="a"/>
    <w:rsid w:val="006D70A8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0">
    <w:name w:val="xl170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1">
    <w:name w:val="xl171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2">
    <w:name w:val="xl172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3">
    <w:name w:val="xl173"/>
    <w:basedOn w:val="a"/>
    <w:rsid w:val="006D70A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4">
    <w:name w:val="xl174"/>
    <w:basedOn w:val="a"/>
    <w:rsid w:val="006D70A8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5">
    <w:name w:val="xl175"/>
    <w:basedOn w:val="a"/>
    <w:rsid w:val="006D70A8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6">
    <w:name w:val="xl176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7">
    <w:name w:val="xl177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8">
    <w:name w:val="xl178"/>
    <w:basedOn w:val="a"/>
    <w:rsid w:val="006D70A8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79">
    <w:name w:val="xl179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0">
    <w:name w:val="xl180"/>
    <w:basedOn w:val="a"/>
    <w:rsid w:val="006D70A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1">
    <w:name w:val="xl181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2">
    <w:name w:val="xl182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183">
    <w:name w:val="xl183"/>
    <w:basedOn w:val="a"/>
    <w:rsid w:val="006D70A8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4">
    <w:name w:val="xl184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5">
    <w:name w:val="xl185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6">
    <w:name w:val="xl186"/>
    <w:basedOn w:val="a"/>
    <w:rsid w:val="006D70A8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7">
    <w:name w:val="xl187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8">
    <w:name w:val="xl188"/>
    <w:basedOn w:val="a"/>
    <w:rsid w:val="006D70A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89">
    <w:name w:val="xl189"/>
    <w:basedOn w:val="a"/>
    <w:rsid w:val="006D70A8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0">
    <w:name w:val="xl190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1">
    <w:name w:val="xl191"/>
    <w:basedOn w:val="a"/>
    <w:rsid w:val="006D70A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2">
    <w:name w:val="xl192"/>
    <w:basedOn w:val="a"/>
    <w:rsid w:val="006D70A8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193">
    <w:name w:val="xl193"/>
    <w:basedOn w:val="a"/>
    <w:rsid w:val="006D7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1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9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emf"/><Relationship Id="rId5" Type="http://schemas.openxmlformats.org/officeDocument/2006/relationships/settings" Target="settings.xml"/><Relationship Id="rId15" Type="http://schemas.openxmlformats.org/officeDocument/2006/relationships/image" Target="media/image7.emf"/><Relationship Id="rId10" Type="http://schemas.openxmlformats.org/officeDocument/2006/relationships/image" Target="media/image2.emf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F6DFEF-CA60-4232-9598-1E9BFCAE9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2471</Words>
  <Characters>14088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2026-07-20T10:05:00Z</cp:lastPrinted>
  <dcterms:created xsi:type="dcterms:W3CDTF">2026-08-03T11:04:00Z</dcterms:created>
  <dcterms:modified xsi:type="dcterms:W3CDTF">2026-08-03T11:15:00Z</dcterms:modified>
</cp:coreProperties>
</file>