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40"/>
        <w:gridCol w:w="4730"/>
      </w:tblGrid>
      <w:tr w:rsidR="007A7F28" w:rsidRPr="009412D6" w:rsidTr="007001EE">
        <w:trPr>
          <w:trHeight w:val="3829"/>
        </w:trPr>
        <w:tc>
          <w:tcPr>
            <w:tcW w:w="4920" w:type="dxa"/>
          </w:tcPr>
          <w:p w:rsidR="007A7F28" w:rsidRPr="00093C09" w:rsidRDefault="007A7F28" w:rsidP="007001EE">
            <w:pPr>
              <w:pStyle w:val="2"/>
              <w:rPr>
                <w:b/>
                <w:i/>
              </w:rPr>
            </w:pPr>
            <w:r>
              <w:rPr>
                <w:rFonts w:asciiTheme="minorHAnsi" w:eastAsiaTheme="minorEastAsia" w:hAnsiTheme="minorHAnsi" w:cstheme="minorBidi"/>
                <w:szCs w:val="28"/>
              </w:rPr>
              <w:t xml:space="preserve">        </w:t>
            </w:r>
            <w:r w:rsidRPr="00093C09">
              <w:t>РОССИЙСКАЯ ФЕДЕРАЦИЯ</w:t>
            </w:r>
          </w:p>
          <w:p w:rsidR="007A7F28" w:rsidRPr="009412D6" w:rsidRDefault="007A7F28" w:rsidP="007001EE">
            <w:pPr>
              <w:pStyle w:val="a8"/>
              <w:jc w:val="center"/>
              <w:rPr>
                <w:b/>
                <w:i/>
                <w:sz w:val="28"/>
                <w:szCs w:val="28"/>
              </w:rPr>
            </w:pPr>
            <w:r w:rsidRPr="009412D6">
              <w:rPr>
                <w:b/>
                <w:sz w:val="28"/>
                <w:szCs w:val="28"/>
              </w:rPr>
              <w:t>АДМИНИСТРАЦИЯ</w:t>
            </w:r>
          </w:p>
          <w:p w:rsidR="007A7F28" w:rsidRDefault="007A7F28" w:rsidP="007001EE">
            <w:pPr>
              <w:pStyle w:val="a8"/>
              <w:jc w:val="center"/>
              <w:rPr>
                <w:b/>
                <w:sz w:val="28"/>
                <w:szCs w:val="28"/>
              </w:rPr>
            </w:pPr>
            <w:r w:rsidRPr="009412D6">
              <w:rPr>
                <w:b/>
                <w:sz w:val="28"/>
                <w:szCs w:val="28"/>
              </w:rPr>
              <w:t xml:space="preserve">сельского поселения </w:t>
            </w:r>
          </w:p>
          <w:p w:rsidR="007A7F28" w:rsidRDefault="00A852BC" w:rsidP="007001EE">
            <w:pPr>
              <w:pStyle w:val="a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Старый Маклауш</w:t>
            </w:r>
          </w:p>
          <w:p w:rsidR="007A7F28" w:rsidRPr="009412D6" w:rsidRDefault="007A7F28" w:rsidP="007001EE">
            <w:pPr>
              <w:pStyle w:val="a8"/>
              <w:jc w:val="center"/>
              <w:rPr>
                <w:b/>
                <w:sz w:val="28"/>
                <w:szCs w:val="28"/>
              </w:rPr>
            </w:pPr>
            <w:r w:rsidRPr="009412D6">
              <w:rPr>
                <w:b/>
                <w:sz w:val="28"/>
                <w:szCs w:val="28"/>
              </w:rPr>
              <w:t>муниципального района</w:t>
            </w:r>
          </w:p>
          <w:p w:rsidR="007A7F28" w:rsidRPr="00483022" w:rsidRDefault="007A7F28" w:rsidP="007001EE">
            <w:pPr>
              <w:jc w:val="center"/>
              <w:rPr>
                <w:b/>
                <w:sz w:val="28"/>
                <w:szCs w:val="28"/>
              </w:rPr>
            </w:pPr>
            <w:r w:rsidRPr="00483022">
              <w:rPr>
                <w:b/>
                <w:sz w:val="28"/>
                <w:szCs w:val="28"/>
              </w:rPr>
              <w:t xml:space="preserve">Клявлинский </w:t>
            </w:r>
          </w:p>
          <w:p w:rsidR="007A7F28" w:rsidRDefault="007A7F28" w:rsidP="007001EE">
            <w:pPr>
              <w:jc w:val="center"/>
              <w:rPr>
                <w:b/>
                <w:sz w:val="28"/>
                <w:szCs w:val="28"/>
              </w:rPr>
            </w:pPr>
            <w:r w:rsidRPr="00483022">
              <w:rPr>
                <w:b/>
                <w:sz w:val="28"/>
                <w:szCs w:val="28"/>
              </w:rPr>
              <w:t>Самарской области</w:t>
            </w:r>
          </w:p>
          <w:p w:rsidR="007A7F28" w:rsidRPr="00483022" w:rsidRDefault="007A7F28" w:rsidP="007001EE">
            <w:pPr>
              <w:jc w:val="center"/>
              <w:rPr>
                <w:b/>
                <w:sz w:val="28"/>
                <w:szCs w:val="28"/>
              </w:rPr>
            </w:pPr>
          </w:p>
          <w:p w:rsidR="007A7F28" w:rsidRDefault="007A7F28" w:rsidP="007001EE">
            <w:pPr>
              <w:jc w:val="center"/>
              <w:rPr>
                <w:b/>
                <w:sz w:val="28"/>
                <w:szCs w:val="28"/>
              </w:rPr>
            </w:pPr>
            <w:r w:rsidRPr="00483022">
              <w:rPr>
                <w:b/>
                <w:sz w:val="28"/>
                <w:szCs w:val="28"/>
              </w:rPr>
              <w:t>РАСПОРЯЖЕНИЕ</w:t>
            </w:r>
          </w:p>
          <w:p w:rsidR="007A7F28" w:rsidRPr="00483022" w:rsidRDefault="007A7F28" w:rsidP="007001EE">
            <w:pPr>
              <w:jc w:val="center"/>
              <w:rPr>
                <w:b/>
                <w:sz w:val="28"/>
                <w:szCs w:val="28"/>
              </w:rPr>
            </w:pPr>
          </w:p>
          <w:p w:rsidR="007A7F28" w:rsidRPr="00D36B6B" w:rsidRDefault="003555DE" w:rsidP="00CA4A63">
            <w:pPr>
              <w:jc w:val="center"/>
              <w:rPr>
                <w:sz w:val="28"/>
                <w:szCs w:val="28"/>
                <w:u w:val="single"/>
              </w:rPr>
            </w:pPr>
            <w:r w:rsidRPr="003555DE">
              <w:rPr>
                <w:sz w:val="28"/>
                <w:szCs w:val="28"/>
                <w:u w:val="single"/>
              </w:rPr>
              <w:t>№ 0</w:t>
            </w:r>
            <w:r w:rsidR="00CA4A63">
              <w:rPr>
                <w:sz w:val="28"/>
                <w:szCs w:val="28"/>
                <w:u w:val="single"/>
              </w:rPr>
              <w:t>5</w:t>
            </w:r>
            <w:r w:rsidR="00A852BC" w:rsidRPr="003555DE">
              <w:rPr>
                <w:sz w:val="28"/>
                <w:szCs w:val="28"/>
                <w:u w:val="single"/>
              </w:rPr>
              <w:t xml:space="preserve"> </w:t>
            </w:r>
            <w:r w:rsidR="007A7F28" w:rsidRPr="003555DE">
              <w:rPr>
                <w:sz w:val="28"/>
                <w:szCs w:val="28"/>
                <w:u w:val="single"/>
              </w:rPr>
              <w:t xml:space="preserve">от </w:t>
            </w:r>
            <w:r w:rsidRPr="003555DE">
              <w:rPr>
                <w:sz w:val="28"/>
                <w:szCs w:val="28"/>
                <w:u w:val="single"/>
              </w:rPr>
              <w:t>26.01</w:t>
            </w:r>
            <w:r w:rsidR="007A7F28" w:rsidRPr="003555DE">
              <w:rPr>
                <w:sz w:val="28"/>
                <w:szCs w:val="28"/>
                <w:u w:val="single"/>
              </w:rPr>
              <w:t>.</w:t>
            </w:r>
            <w:r w:rsidR="00A259D4" w:rsidRPr="003555DE">
              <w:rPr>
                <w:sz w:val="28"/>
                <w:szCs w:val="28"/>
                <w:u w:val="single"/>
              </w:rPr>
              <w:t>2026</w:t>
            </w:r>
            <w:r w:rsidR="00421C7D" w:rsidRPr="003555DE">
              <w:rPr>
                <w:sz w:val="28"/>
                <w:szCs w:val="28"/>
                <w:u w:val="single"/>
              </w:rPr>
              <w:t xml:space="preserve"> </w:t>
            </w:r>
            <w:r w:rsidR="007A7F28" w:rsidRPr="003555DE">
              <w:rPr>
                <w:sz w:val="28"/>
                <w:szCs w:val="28"/>
                <w:u w:val="single"/>
              </w:rPr>
              <w:t>г.</w:t>
            </w:r>
            <w:r w:rsidR="00511BF1">
              <w:rPr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920" w:type="dxa"/>
          </w:tcPr>
          <w:p w:rsidR="007A7F28" w:rsidRPr="009412D6" w:rsidRDefault="007A7F28" w:rsidP="007001EE">
            <w:r w:rsidRPr="009412D6">
              <w:t xml:space="preserve">             </w:t>
            </w:r>
          </w:p>
          <w:p w:rsidR="007A7F28" w:rsidRPr="009412D6" w:rsidRDefault="007A7F28" w:rsidP="007001EE"/>
          <w:p w:rsidR="007A7F28" w:rsidRPr="009412D6" w:rsidRDefault="007A7F28" w:rsidP="007001EE"/>
          <w:p w:rsidR="007A7F28" w:rsidRPr="009412D6" w:rsidRDefault="007A7F28" w:rsidP="007001EE"/>
          <w:p w:rsidR="007A7F28" w:rsidRPr="009412D6" w:rsidRDefault="007A7F28" w:rsidP="007001EE"/>
          <w:p w:rsidR="007A7F28" w:rsidRPr="009412D6" w:rsidRDefault="007A7F28" w:rsidP="007001EE">
            <w:pPr>
              <w:spacing w:line="360" w:lineRule="auto"/>
            </w:pPr>
          </w:p>
        </w:tc>
      </w:tr>
    </w:tbl>
    <w:p w:rsidR="0097258D" w:rsidRPr="00D36B6B" w:rsidRDefault="0097258D" w:rsidP="00174669">
      <w:pPr>
        <w:rPr>
          <w:rStyle w:val="22"/>
          <w:sz w:val="20"/>
          <w:szCs w:val="20"/>
          <w:shd w:val="clear" w:color="auto" w:fill="auto"/>
        </w:rPr>
      </w:pPr>
      <w:r>
        <w:rPr>
          <w:rStyle w:val="22"/>
          <w:color w:val="000000"/>
          <w:sz w:val="24"/>
          <w:szCs w:val="24"/>
        </w:rPr>
        <w:t xml:space="preserve">Об утверждении карты </w:t>
      </w:r>
      <w:proofErr w:type="spellStart"/>
      <w:r>
        <w:rPr>
          <w:rStyle w:val="22"/>
          <w:color w:val="000000"/>
          <w:sz w:val="24"/>
          <w:szCs w:val="24"/>
        </w:rPr>
        <w:t>комплаенс</w:t>
      </w:r>
      <w:proofErr w:type="spellEnd"/>
      <w:r>
        <w:rPr>
          <w:rStyle w:val="22"/>
          <w:color w:val="000000"/>
          <w:sz w:val="24"/>
          <w:szCs w:val="24"/>
        </w:rPr>
        <w:t xml:space="preserve">-рисков </w:t>
      </w:r>
    </w:p>
    <w:p w:rsidR="00174669" w:rsidRDefault="0097258D" w:rsidP="0097258D">
      <w:pPr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в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A852BC">
        <w:rPr>
          <w:rStyle w:val="22"/>
          <w:color w:val="000000"/>
          <w:sz w:val="24"/>
          <w:szCs w:val="24"/>
        </w:rPr>
        <w:t>Старый Маклауш</w:t>
      </w:r>
    </w:p>
    <w:p w:rsidR="0097258D" w:rsidRDefault="0097258D" w:rsidP="0097258D">
      <w:pPr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муниципального района Клявлинский </w:t>
      </w:r>
    </w:p>
    <w:p w:rsidR="0097258D" w:rsidRDefault="0097258D" w:rsidP="0097258D">
      <w:pPr>
        <w:jc w:val="both"/>
      </w:pPr>
      <w:r>
        <w:rPr>
          <w:rStyle w:val="22"/>
          <w:color w:val="000000"/>
          <w:sz w:val="24"/>
          <w:szCs w:val="24"/>
        </w:rPr>
        <w:t xml:space="preserve">Самарской области на </w:t>
      </w:r>
      <w:r w:rsidR="00A259D4">
        <w:rPr>
          <w:rStyle w:val="22"/>
          <w:color w:val="000000"/>
          <w:sz w:val="24"/>
          <w:szCs w:val="24"/>
        </w:rPr>
        <w:t>2026</w:t>
      </w:r>
      <w:r>
        <w:rPr>
          <w:rStyle w:val="22"/>
          <w:color w:val="000000"/>
          <w:sz w:val="24"/>
          <w:szCs w:val="24"/>
        </w:rPr>
        <w:t xml:space="preserve"> год</w:t>
      </w:r>
      <w:r w:rsidR="00D77903">
        <w:rPr>
          <w:rStyle w:val="22"/>
          <w:color w:val="000000"/>
          <w:sz w:val="24"/>
          <w:szCs w:val="24"/>
        </w:rPr>
        <w:t xml:space="preserve"> </w:t>
      </w:r>
    </w:p>
    <w:p w:rsidR="0097258D" w:rsidRDefault="0097258D" w:rsidP="0097258D">
      <w:pPr>
        <w:jc w:val="both"/>
        <w:rPr>
          <w:sz w:val="24"/>
          <w:szCs w:val="24"/>
        </w:rPr>
      </w:pPr>
    </w:p>
    <w:p w:rsidR="0097258D" w:rsidRDefault="0097258D" w:rsidP="0097258D">
      <w:pPr>
        <w:jc w:val="both"/>
        <w:rPr>
          <w:sz w:val="24"/>
          <w:szCs w:val="24"/>
        </w:rPr>
      </w:pPr>
    </w:p>
    <w:p w:rsidR="0097258D" w:rsidRDefault="0097258D" w:rsidP="0097258D">
      <w:pPr>
        <w:jc w:val="both"/>
        <w:rPr>
          <w:sz w:val="24"/>
          <w:szCs w:val="24"/>
        </w:rPr>
      </w:pPr>
    </w:p>
    <w:p w:rsidR="0097258D" w:rsidRDefault="0097258D" w:rsidP="0097258D">
      <w:pPr>
        <w:autoSpaceDE w:val="0"/>
        <w:autoSpaceDN w:val="0"/>
        <w:adjustRightInd w:val="0"/>
        <w:spacing w:line="360" w:lineRule="auto"/>
        <w:ind w:firstLine="851"/>
        <w:jc w:val="both"/>
        <w:rPr>
          <w:rStyle w:val="22"/>
          <w:color w:val="000000"/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В целях совершенствования системы управления рисками в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A852BC">
        <w:rPr>
          <w:rStyle w:val="22"/>
          <w:color w:val="000000"/>
          <w:sz w:val="24"/>
          <w:szCs w:val="24"/>
        </w:rPr>
        <w:t>Старый Маклауш</w:t>
      </w:r>
      <w:r w:rsidR="007A7F28">
        <w:rPr>
          <w:rStyle w:val="22"/>
          <w:color w:val="000000"/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 xml:space="preserve">муниципального района Клявлинский Самарской области, на основании </w:t>
      </w:r>
      <w:r w:rsidR="000C1265">
        <w:rPr>
          <w:rStyle w:val="22"/>
          <w:color w:val="000000"/>
          <w:sz w:val="24"/>
          <w:szCs w:val="24"/>
        </w:rPr>
        <w:t xml:space="preserve">рекомендаций </w:t>
      </w:r>
      <w:r>
        <w:rPr>
          <w:rStyle w:val="22"/>
          <w:color w:val="000000"/>
          <w:sz w:val="24"/>
          <w:szCs w:val="24"/>
        </w:rPr>
        <w:t>Министерства экономического развития Самарской области от 22.08.2022 №МЭР-12/108 (вх.№2572 от 23.08.2022 г.):</w:t>
      </w:r>
    </w:p>
    <w:p w:rsidR="0097258D" w:rsidRDefault="0097258D" w:rsidP="00D77903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Утвердить прилагаемую карту </w:t>
      </w:r>
      <w:proofErr w:type="spellStart"/>
      <w:r>
        <w:rPr>
          <w:rStyle w:val="22"/>
          <w:color w:val="000000"/>
          <w:sz w:val="24"/>
          <w:szCs w:val="24"/>
        </w:rPr>
        <w:t>комплаенс</w:t>
      </w:r>
      <w:proofErr w:type="spellEnd"/>
      <w:r>
        <w:rPr>
          <w:rStyle w:val="22"/>
          <w:color w:val="000000"/>
          <w:sz w:val="24"/>
          <w:szCs w:val="24"/>
        </w:rPr>
        <w:t xml:space="preserve">-рисков в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A852BC">
        <w:rPr>
          <w:rStyle w:val="22"/>
          <w:color w:val="000000"/>
          <w:sz w:val="24"/>
          <w:szCs w:val="24"/>
        </w:rPr>
        <w:t>Старый Маклауш</w:t>
      </w:r>
      <w:r w:rsidR="00174669">
        <w:rPr>
          <w:rStyle w:val="22"/>
          <w:color w:val="000000"/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 xml:space="preserve">муниципального района Клявлинский Самарской области на </w:t>
      </w:r>
      <w:r w:rsidR="00A259D4">
        <w:rPr>
          <w:rStyle w:val="22"/>
          <w:color w:val="000000"/>
          <w:sz w:val="24"/>
          <w:szCs w:val="24"/>
        </w:rPr>
        <w:t>2026</w:t>
      </w:r>
      <w:r>
        <w:rPr>
          <w:rStyle w:val="22"/>
          <w:color w:val="000000"/>
          <w:sz w:val="24"/>
          <w:szCs w:val="24"/>
        </w:rPr>
        <w:t xml:space="preserve"> год.</w:t>
      </w:r>
    </w:p>
    <w:p w:rsidR="0097258D" w:rsidRPr="00000255" w:rsidRDefault="0097258D" w:rsidP="0097258D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Муниципальным служащим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A852BC">
        <w:rPr>
          <w:rStyle w:val="22"/>
          <w:color w:val="000000"/>
          <w:sz w:val="24"/>
          <w:szCs w:val="24"/>
        </w:rPr>
        <w:t>Старый Маклауш</w:t>
      </w:r>
      <w:r w:rsidR="00174669">
        <w:rPr>
          <w:rStyle w:val="22"/>
          <w:color w:val="000000"/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 xml:space="preserve">муниципального района Клявлинский при осуществлении своей служебной деятельности на постоянной основе проводить работу по минимизации и устранению </w:t>
      </w:r>
      <w:proofErr w:type="spellStart"/>
      <w:r w:rsidRPr="0097258D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комплаенс</w:t>
      </w:r>
      <w:proofErr w:type="spellEnd"/>
      <w:r w:rsidRPr="0097258D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-рисков,</w:t>
      </w:r>
      <w:r>
        <w:rPr>
          <w:rStyle w:val="2Candara"/>
          <w:rFonts w:cs="Times New Roman"/>
          <w:color w:val="000000"/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>утвержденных настоящим распоряжением.</w:t>
      </w:r>
    </w:p>
    <w:p w:rsidR="00000255" w:rsidRDefault="00000255" w:rsidP="00174669">
      <w:pPr>
        <w:pStyle w:val="a5"/>
        <w:widowControl w:val="0"/>
        <w:numPr>
          <w:ilvl w:val="0"/>
          <w:numId w:val="2"/>
        </w:numPr>
        <w:spacing w:line="360" w:lineRule="auto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</w:t>
      </w:r>
      <w:r w:rsidR="00A259D4">
        <w:rPr>
          <w:sz w:val="24"/>
          <w:szCs w:val="24"/>
        </w:rPr>
        <w:t>2026</w:t>
      </w:r>
      <w:r>
        <w:rPr>
          <w:sz w:val="24"/>
          <w:szCs w:val="24"/>
        </w:rPr>
        <w:t xml:space="preserve"> г.</w:t>
      </w:r>
    </w:p>
    <w:p w:rsidR="0097258D" w:rsidRPr="007A7F28" w:rsidRDefault="0097258D" w:rsidP="0097258D">
      <w:pPr>
        <w:pStyle w:val="210"/>
        <w:numPr>
          <w:ilvl w:val="0"/>
          <w:numId w:val="2"/>
        </w:numPr>
        <w:shd w:val="clear" w:color="auto" w:fill="auto"/>
        <w:tabs>
          <w:tab w:val="left" w:pos="567"/>
          <w:tab w:val="left" w:pos="1111"/>
        </w:tabs>
        <w:spacing w:line="360" w:lineRule="auto"/>
        <w:ind w:left="0" w:firstLine="851"/>
        <w:jc w:val="both"/>
        <w:rPr>
          <w:rStyle w:val="22"/>
          <w:shd w:val="clear" w:color="auto" w:fill="auto"/>
        </w:rPr>
      </w:pPr>
      <w:r>
        <w:rPr>
          <w:rStyle w:val="22"/>
          <w:color w:val="000000"/>
          <w:sz w:val="24"/>
          <w:szCs w:val="24"/>
        </w:rPr>
        <w:t xml:space="preserve">Контроль за исполнением настоящего распоряжения </w:t>
      </w:r>
      <w:r w:rsidR="00A852BC">
        <w:rPr>
          <w:rStyle w:val="22"/>
          <w:color w:val="000000"/>
          <w:sz w:val="24"/>
          <w:szCs w:val="24"/>
        </w:rPr>
        <w:t>оставляю за собой</w:t>
      </w: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Глава сельского поселения </w:t>
      </w:r>
      <w:r w:rsidR="00A852BC">
        <w:rPr>
          <w:rStyle w:val="22"/>
          <w:color w:val="000000"/>
          <w:sz w:val="24"/>
          <w:szCs w:val="24"/>
        </w:rPr>
        <w:t>Старый Маклауш</w:t>
      </w: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муниципального района Клявлинский</w:t>
      </w: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</w:pPr>
      <w:r>
        <w:rPr>
          <w:rStyle w:val="22"/>
          <w:color w:val="000000"/>
          <w:sz w:val="24"/>
          <w:szCs w:val="24"/>
        </w:rPr>
        <w:t xml:space="preserve">Самарской области                                                                                           </w:t>
      </w:r>
      <w:r w:rsidR="00A852BC">
        <w:rPr>
          <w:rStyle w:val="22"/>
          <w:color w:val="000000"/>
          <w:sz w:val="24"/>
          <w:szCs w:val="24"/>
        </w:rPr>
        <w:t>В.Л. Михайлов</w:t>
      </w:r>
    </w:p>
    <w:p w:rsidR="0097258D" w:rsidRDefault="0097258D" w:rsidP="007A7F28">
      <w:pPr>
        <w:spacing w:line="240" w:lineRule="atLeast"/>
        <w:jc w:val="both"/>
        <w:rPr>
          <w:sz w:val="24"/>
          <w:szCs w:val="24"/>
        </w:rPr>
      </w:pPr>
    </w:p>
    <w:p w:rsidR="00D77903" w:rsidRDefault="00D77903" w:rsidP="0097258D">
      <w:pPr>
        <w:spacing w:line="360" w:lineRule="auto"/>
        <w:jc w:val="both"/>
        <w:rPr>
          <w:sz w:val="24"/>
          <w:szCs w:val="24"/>
        </w:rPr>
      </w:pPr>
    </w:p>
    <w:p w:rsidR="00D77903" w:rsidRDefault="00D77903" w:rsidP="0097258D">
      <w:pPr>
        <w:spacing w:line="360" w:lineRule="auto"/>
        <w:jc w:val="both"/>
        <w:rPr>
          <w:sz w:val="24"/>
          <w:szCs w:val="24"/>
        </w:rPr>
      </w:pPr>
    </w:p>
    <w:p w:rsidR="00B95F9B" w:rsidRDefault="00B95F9B" w:rsidP="00B95F9B">
      <w:pPr>
        <w:autoSpaceDE w:val="0"/>
        <w:jc w:val="right"/>
        <w:rPr>
          <w:sz w:val="24"/>
          <w:szCs w:val="24"/>
        </w:rPr>
        <w:sectPr w:rsidR="00B95F9B" w:rsidSect="0097258D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B95F9B" w:rsidRPr="003555DE" w:rsidRDefault="00B95F9B" w:rsidP="00B95F9B">
      <w:pPr>
        <w:autoSpaceDE w:val="0"/>
        <w:jc w:val="right"/>
        <w:rPr>
          <w:sz w:val="24"/>
          <w:szCs w:val="24"/>
        </w:rPr>
      </w:pPr>
      <w:r w:rsidRPr="003555DE">
        <w:rPr>
          <w:sz w:val="24"/>
          <w:szCs w:val="24"/>
        </w:rPr>
        <w:lastRenderedPageBreak/>
        <w:t xml:space="preserve">Приложение </w:t>
      </w:r>
    </w:p>
    <w:p w:rsidR="00B95F9B" w:rsidRPr="003555DE" w:rsidRDefault="00B95F9B" w:rsidP="00B95F9B">
      <w:pPr>
        <w:autoSpaceDE w:val="0"/>
        <w:jc w:val="right"/>
        <w:rPr>
          <w:sz w:val="24"/>
          <w:szCs w:val="24"/>
        </w:rPr>
      </w:pPr>
      <w:r w:rsidRPr="003555DE">
        <w:rPr>
          <w:sz w:val="24"/>
          <w:szCs w:val="24"/>
        </w:rPr>
        <w:t xml:space="preserve">к распоряжению администрации </w:t>
      </w:r>
    </w:p>
    <w:p w:rsidR="00155316" w:rsidRPr="003555DE" w:rsidRDefault="00155316" w:rsidP="00B95F9B">
      <w:pPr>
        <w:autoSpaceDE w:val="0"/>
        <w:jc w:val="right"/>
        <w:rPr>
          <w:rStyle w:val="22"/>
          <w:color w:val="000000"/>
          <w:sz w:val="24"/>
          <w:szCs w:val="24"/>
        </w:rPr>
      </w:pPr>
      <w:r w:rsidRPr="003555DE">
        <w:rPr>
          <w:rStyle w:val="22"/>
          <w:color w:val="000000"/>
          <w:sz w:val="24"/>
          <w:szCs w:val="24"/>
        </w:rPr>
        <w:t>сельского поселения</w:t>
      </w:r>
      <w:r w:rsidR="007A7F28" w:rsidRPr="003555DE">
        <w:rPr>
          <w:rStyle w:val="22"/>
          <w:color w:val="000000"/>
          <w:sz w:val="24"/>
          <w:szCs w:val="24"/>
        </w:rPr>
        <w:t xml:space="preserve"> </w:t>
      </w:r>
      <w:r w:rsidR="00A852BC" w:rsidRPr="003555DE">
        <w:rPr>
          <w:rStyle w:val="22"/>
          <w:color w:val="000000"/>
          <w:sz w:val="24"/>
          <w:szCs w:val="24"/>
        </w:rPr>
        <w:t>Старый Маклауш</w:t>
      </w:r>
    </w:p>
    <w:p w:rsidR="00B95F9B" w:rsidRPr="003555DE" w:rsidRDefault="007A7F28" w:rsidP="00B95F9B">
      <w:pPr>
        <w:autoSpaceDE w:val="0"/>
        <w:jc w:val="right"/>
        <w:rPr>
          <w:sz w:val="24"/>
          <w:szCs w:val="24"/>
        </w:rPr>
      </w:pPr>
      <w:r w:rsidRPr="003555DE">
        <w:rPr>
          <w:rStyle w:val="22"/>
          <w:color w:val="000000"/>
          <w:sz w:val="24"/>
          <w:szCs w:val="24"/>
        </w:rPr>
        <w:t>м</w:t>
      </w:r>
      <w:r w:rsidR="00B95F9B" w:rsidRPr="003555DE">
        <w:rPr>
          <w:sz w:val="24"/>
          <w:szCs w:val="24"/>
        </w:rPr>
        <w:t xml:space="preserve">униципального района </w:t>
      </w:r>
      <w:r w:rsidR="006831E4" w:rsidRPr="003555DE">
        <w:rPr>
          <w:sz w:val="24"/>
          <w:szCs w:val="24"/>
        </w:rPr>
        <w:t xml:space="preserve">Клявлинский </w:t>
      </w:r>
    </w:p>
    <w:p w:rsidR="00B95F9B" w:rsidRPr="00C75EFA" w:rsidRDefault="00155316" w:rsidP="00B95F9B">
      <w:pPr>
        <w:autoSpaceDE w:val="0"/>
        <w:jc w:val="right"/>
        <w:rPr>
          <w:sz w:val="24"/>
          <w:szCs w:val="24"/>
        </w:rPr>
      </w:pPr>
      <w:r w:rsidRPr="003555DE">
        <w:rPr>
          <w:sz w:val="24"/>
          <w:szCs w:val="24"/>
        </w:rPr>
        <w:t xml:space="preserve">Самарской области </w:t>
      </w:r>
      <w:r w:rsidR="000D516E" w:rsidRPr="003555DE">
        <w:rPr>
          <w:sz w:val="24"/>
          <w:szCs w:val="24"/>
        </w:rPr>
        <w:t>№ 0</w:t>
      </w:r>
      <w:r w:rsidR="00CA4A63">
        <w:rPr>
          <w:sz w:val="24"/>
          <w:szCs w:val="24"/>
        </w:rPr>
        <w:t>5</w:t>
      </w:r>
      <w:bookmarkStart w:id="0" w:name="_GoBack"/>
      <w:bookmarkEnd w:id="0"/>
      <w:r w:rsidR="000D516E" w:rsidRPr="003555DE">
        <w:rPr>
          <w:sz w:val="24"/>
          <w:szCs w:val="24"/>
        </w:rPr>
        <w:t xml:space="preserve"> </w:t>
      </w:r>
      <w:r w:rsidRPr="003555DE">
        <w:rPr>
          <w:sz w:val="24"/>
          <w:szCs w:val="24"/>
        </w:rPr>
        <w:t xml:space="preserve">от </w:t>
      </w:r>
      <w:r w:rsidR="003555DE" w:rsidRPr="003555DE">
        <w:rPr>
          <w:sz w:val="24"/>
          <w:szCs w:val="24"/>
        </w:rPr>
        <w:t>26</w:t>
      </w:r>
      <w:r w:rsidR="00B56D0D" w:rsidRPr="003555DE">
        <w:rPr>
          <w:sz w:val="24"/>
          <w:szCs w:val="24"/>
        </w:rPr>
        <w:t>.0</w:t>
      </w:r>
      <w:r w:rsidR="00421C7D" w:rsidRPr="003555DE">
        <w:rPr>
          <w:sz w:val="24"/>
          <w:szCs w:val="24"/>
        </w:rPr>
        <w:t>1</w:t>
      </w:r>
      <w:r w:rsidR="007A7F28" w:rsidRPr="003555DE">
        <w:rPr>
          <w:sz w:val="24"/>
          <w:szCs w:val="24"/>
        </w:rPr>
        <w:t>.</w:t>
      </w:r>
      <w:r w:rsidR="00A259D4" w:rsidRPr="003555DE">
        <w:rPr>
          <w:sz w:val="24"/>
          <w:szCs w:val="24"/>
        </w:rPr>
        <w:t>2026</w:t>
      </w:r>
      <w:r w:rsidR="00B95F9B" w:rsidRPr="003555DE">
        <w:rPr>
          <w:sz w:val="24"/>
          <w:szCs w:val="24"/>
        </w:rPr>
        <w:t xml:space="preserve"> г.</w:t>
      </w:r>
      <w:r w:rsidR="007A7F28">
        <w:rPr>
          <w:sz w:val="24"/>
          <w:szCs w:val="24"/>
        </w:rPr>
        <w:t xml:space="preserve"> </w:t>
      </w:r>
    </w:p>
    <w:p w:rsidR="00B95F9B" w:rsidRPr="00983DF1" w:rsidRDefault="00B95F9B" w:rsidP="00B95F9B">
      <w:pPr>
        <w:autoSpaceDE w:val="0"/>
        <w:ind w:left="4500"/>
        <w:jc w:val="right"/>
        <w:rPr>
          <w:sz w:val="28"/>
          <w:szCs w:val="28"/>
        </w:rPr>
      </w:pPr>
    </w:p>
    <w:p w:rsidR="005F5606" w:rsidRDefault="00B95F9B" w:rsidP="00B95F9B">
      <w:pPr>
        <w:jc w:val="center"/>
        <w:rPr>
          <w:sz w:val="26"/>
          <w:szCs w:val="26"/>
        </w:rPr>
      </w:pPr>
      <w:r w:rsidRPr="006831E4">
        <w:rPr>
          <w:sz w:val="26"/>
          <w:szCs w:val="26"/>
        </w:rPr>
        <w:t xml:space="preserve">Карта </w:t>
      </w:r>
      <w:proofErr w:type="spellStart"/>
      <w:r w:rsidRPr="006831E4">
        <w:rPr>
          <w:sz w:val="26"/>
          <w:szCs w:val="26"/>
        </w:rPr>
        <w:t>комплаенс</w:t>
      </w:r>
      <w:proofErr w:type="spellEnd"/>
      <w:r w:rsidRPr="006831E4">
        <w:rPr>
          <w:sz w:val="26"/>
          <w:szCs w:val="26"/>
        </w:rPr>
        <w:t xml:space="preserve">-рисков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A852BC">
        <w:rPr>
          <w:rStyle w:val="22"/>
          <w:color w:val="000000"/>
          <w:sz w:val="24"/>
          <w:szCs w:val="24"/>
        </w:rPr>
        <w:t>Старый Маклауш</w:t>
      </w:r>
      <w:r w:rsidR="00174669">
        <w:rPr>
          <w:rStyle w:val="22"/>
          <w:color w:val="000000"/>
          <w:sz w:val="24"/>
          <w:szCs w:val="24"/>
        </w:rPr>
        <w:t xml:space="preserve"> </w:t>
      </w:r>
      <w:r w:rsidRPr="006831E4">
        <w:rPr>
          <w:sz w:val="26"/>
          <w:szCs w:val="26"/>
        </w:rPr>
        <w:t xml:space="preserve">муниципального района </w:t>
      </w:r>
      <w:r w:rsidR="006831E4" w:rsidRPr="006831E4">
        <w:rPr>
          <w:sz w:val="26"/>
          <w:szCs w:val="26"/>
        </w:rPr>
        <w:t>Клявлинский</w:t>
      </w:r>
      <w:r w:rsidRPr="006831E4">
        <w:rPr>
          <w:sz w:val="26"/>
          <w:szCs w:val="26"/>
        </w:rPr>
        <w:t xml:space="preserve"> </w:t>
      </w:r>
    </w:p>
    <w:p w:rsidR="00B95F9B" w:rsidRPr="006831E4" w:rsidRDefault="00B95F9B" w:rsidP="00B95F9B">
      <w:pPr>
        <w:jc w:val="center"/>
        <w:rPr>
          <w:sz w:val="26"/>
          <w:szCs w:val="26"/>
        </w:rPr>
      </w:pPr>
      <w:r w:rsidRPr="006831E4">
        <w:rPr>
          <w:sz w:val="26"/>
          <w:szCs w:val="26"/>
        </w:rPr>
        <w:t xml:space="preserve">Самарской области на </w:t>
      </w:r>
      <w:r w:rsidR="00A259D4">
        <w:rPr>
          <w:sz w:val="26"/>
          <w:szCs w:val="26"/>
        </w:rPr>
        <w:t>2026</w:t>
      </w:r>
      <w:r w:rsidRPr="006831E4">
        <w:rPr>
          <w:sz w:val="26"/>
          <w:szCs w:val="26"/>
        </w:rPr>
        <w:t xml:space="preserve"> год</w:t>
      </w:r>
      <w:r w:rsidR="000C1265">
        <w:rPr>
          <w:sz w:val="26"/>
          <w:szCs w:val="26"/>
        </w:rPr>
        <w:t xml:space="preserve"> </w:t>
      </w:r>
    </w:p>
    <w:p w:rsidR="006831E4" w:rsidRPr="00983DF1" w:rsidRDefault="006831E4" w:rsidP="00B95F9B">
      <w:pPr>
        <w:jc w:val="center"/>
        <w:rPr>
          <w:b/>
          <w:sz w:val="26"/>
          <w:szCs w:val="26"/>
        </w:rPr>
      </w:pPr>
    </w:p>
    <w:tbl>
      <w:tblPr>
        <w:tblStyle w:val="1"/>
        <w:tblW w:w="15026" w:type="dxa"/>
        <w:tblLayout w:type="fixed"/>
        <w:tblLook w:val="04A0" w:firstRow="1" w:lastRow="0" w:firstColumn="1" w:lastColumn="0" w:noHBand="0" w:noVBand="1"/>
      </w:tblPr>
      <w:tblGrid>
        <w:gridCol w:w="1844"/>
        <w:gridCol w:w="2800"/>
        <w:gridCol w:w="3119"/>
        <w:gridCol w:w="4111"/>
        <w:gridCol w:w="1559"/>
        <w:gridCol w:w="1593"/>
      </w:tblGrid>
      <w:tr w:rsidR="00B95F9B" w:rsidRPr="00983DF1" w:rsidTr="00732DA5">
        <w:trPr>
          <w:tblHeader/>
        </w:trPr>
        <w:tc>
          <w:tcPr>
            <w:tcW w:w="1844" w:type="dxa"/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Уровень риска</w:t>
            </w:r>
          </w:p>
        </w:tc>
        <w:tc>
          <w:tcPr>
            <w:tcW w:w="2800" w:type="dxa"/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Вид риска (описание)</w:t>
            </w:r>
          </w:p>
        </w:tc>
        <w:tc>
          <w:tcPr>
            <w:tcW w:w="3119" w:type="dxa"/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Причины и условия возникновения (описание)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Общие меры по минимизации и устранению рисков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Наличие (отсутствие) остаточных рисков</w:t>
            </w: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Вероятность повторного возникновения рисков</w:t>
            </w:r>
          </w:p>
        </w:tc>
      </w:tr>
      <w:tr w:rsidR="00B95F9B" w:rsidRPr="00707D5C" w:rsidTr="00732DA5">
        <w:trPr>
          <w:trHeight w:val="60"/>
        </w:trPr>
        <w:tc>
          <w:tcPr>
            <w:tcW w:w="1844" w:type="dxa"/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Разработка и принятие нормативных правовых актов, положения которых могут привести к ограничению, устранению или недопущению конкуренции</w:t>
            </w:r>
          </w:p>
        </w:tc>
        <w:tc>
          <w:tcPr>
            <w:tcW w:w="3119" w:type="dxa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-Недооценка муниципальными служащими администрации отрицательного воздействия положений проектов нормативных правовых актов на состояние конкуренции;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-ошибочное применение муниципальными служащими администрации норм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 -недостаточность знаний антимонопольного законодательства у муниципальных служащих администрации;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-недостаточный уровень внутреннего контроля за </w:t>
            </w:r>
            <w:r w:rsidRPr="00707D5C">
              <w:rPr>
                <w:sz w:val="24"/>
                <w:szCs w:val="24"/>
              </w:rPr>
              <w:lastRenderedPageBreak/>
              <w:t>соблюдением  муниципальными служащими администрации требований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-Более детальное изучение муниципальными служащими администрации положений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-усиление внутреннего контроля за проведением разработчиками проектов нормативных правовых актов оценки соответствия их положений требованиям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-размещение муниципальными служащими администрации разработанных им проектов нормативных правовых актов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</w:t>
            </w:r>
            <w:r w:rsidRPr="00707D5C">
              <w:rPr>
                <w:sz w:val="24"/>
                <w:szCs w:val="24"/>
              </w:rPr>
              <w:lastRenderedPageBreak/>
              <w:t>организациями;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повышение квалификации  у муниципальных служащих администрации в части знаний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60"/>
        </w:trPr>
        <w:tc>
          <w:tcPr>
            <w:tcW w:w="1844" w:type="dxa"/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Создание участнику (участникам) закупки преимущественных условий участия в закупке, в том числе посредством включения в документацию о закупке соответствующих условий о применении преференций к отдельным товарам, работам, услугам или участнику (участникам) закупки, а также предоставления ему (им) доступа к информации в приоритетном порядке</w:t>
            </w:r>
          </w:p>
        </w:tc>
        <w:tc>
          <w:tcPr>
            <w:tcW w:w="3119" w:type="dxa"/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-Недостаточная проработка документации о закупке;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стремление привлечь к участию в закупках надежного поставщика;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-недостаточный уровень внутреннего контроля за соблюдением муниципальными служащими администрации антимонопольного законодательства при организации закупок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-Повышение качества проработки документации о закупке;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-усиление внутреннего контроля за соблюдением муниципальными служащими 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 и муниципальных нужд;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-исключение случаев взаимодействия организатора закупки с хозяйствующим субъектом по вопросам предоставления им информации о проведении закупки в приоритетном порядке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Ограничение доступа к участию в закупках товаров, работ, услуг ряда хозяйствующих субъектов посредством </w:t>
            </w:r>
            <w:r w:rsidRPr="00707D5C">
              <w:rPr>
                <w:bCs/>
                <w:sz w:val="24"/>
                <w:szCs w:val="24"/>
              </w:rPr>
              <w:lastRenderedPageBreak/>
              <w:t>установления в документации о закупке необоснованных требований к потенциальным участникам закупок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-Недостаточная проработка документации о закупке;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-недостаточность знаний у муниципальных служащих администрации </w:t>
            </w:r>
            <w:r w:rsidRPr="00707D5C">
              <w:rPr>
                <w:sz w:val="24"/>
                <w:szCs w:val="24"/>
              </w:rPr>
              <w:lastRenderedPageBreak/>
              <w:t>законодательства в сфере закупок товаров, работ, услуг для обеспечения государственных и муниципальных нужд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-Повышение уровня квалификации муниципальных служащих администрации, участвующих в проведении администрацией процедур закупок товаров, работ и </w:t>
            </w:r>
            <w:r w:rsidRPr="00707D5C">
              <w:rPr>
                <w:sz w:val="24"/>
                <w:szCs w:val="24"/>
              </w:rPr>
              <w:lastRenderedPageBreak/>
              <w:t>услуг;</w:t>
            </w:r>
          </w:p>
          <w:p w:rsidR="00B95F9B" w:rsidRPr="00707D5C" w:rsidRDefault="00B95F9B" w:rsidP="00707D5C">
            <w:pPr>
              <w:jc w:val="both"/>
              <w:rPr>
                <w:b/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Ошибочная классификация товаров, работ и услуг в документации о закупке;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законодательства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Повышение квалификации муниципальных служащих администрации, участвующих в проведении администрацией процедур закупок товаров, работ и услуг;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возможно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Высокий 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Подготовка администрацией протоколов и официальных писем, положения которых могут создать </w:t>
            </w:r>
            <w:r w:rsidRPr="00707D5C">
              <w:rPr>
                <w:bCs/>
                <w:sz w:val="24"/>
                <w:szCs w:val="24"/>
              </w:rPr>
              <w:lastRenderedPageBreak/>
              <w:t>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-Недооценка муниципальными служащими администрации отрицательного воздействия положений подготавливаемых </w:t>
            </w:r>
            <w:r w:rsidRPr="00707D5C">
              <w:rPr>
                <w:sz w:val="24"/>
                <w:szCs w:val="24"/>
              </w:rPr>
              <w:lastRenderedPageBreak/>
              <w:t>протоколов и/или официальных писем администрации на состояние конкуренции;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-недостаточный уровень внутреннего контроля за соблюдением муниципальными служащими требований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-недостаточность знаний антимонопольного законодательства у муниципальных служащих администрации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-Повышение качества проработки содержания протоколов/официальных писем с учетом требований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Недооценка муниципальными служащими администрации отрицательного воздействия положений соглашения на состояние конкуренции;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антимонопольного законодательства у муниципальных служащих администрации;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недостаточный уровень </w:t>
            </w:r>
            <w:r w:rsidRPr="00707D5C">
              <w:rPr>
                <w:sz w:val="24"/>
                <w:szCs w:val="24"/>
              </w:rPr>
              <w:lastRenderedPageBreak/>
              <w:t>внутреннего контроля за соблюдением антимонопольного законодательства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 Повышение квалификации у муниципальных служащих администрации в части знаний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маловероятно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Предоставление прав в отношении объектов теплоснабжения, водоснабжения и водоотведения в нарушение требований, установленных Федеральным законом </w:t>
            </w:r>
            <w:r w:rsidRPr="00707D5C">
              <w:rPr>
                <w:bCs/>
                <w:sz w:val="24"/>
                <w:szCs w:val="24"/>
              </w:rPr>
              <w:br/>
              <w:t>«О теплоснабжении» и</w:t>
            </w:r>
            <w:r w:rsidRPr="00707D5C">
              <w:rPr>
                <w:b/>
                <w:bCs/>
                <w:sz w:val="24"/>
                <w:szCs w:val="24"/>
              </w:rPr>
              <w:t xml:space="preserve"> </w:t>
            </w:r>
            <w:r w:rsidRPr="00707D5C">
              <w:rPr>
                <w:bCs/>
                <w:sz w:val="24"/>
                <w:szCs w:val="24"/>
              </w:rPr>
              <w:t>Федеральным законом «О водоснабжении и водоотведении»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-отсутствие законодательного регулирования предоставления прав в отношении объектов теплоснабжения, водоснабжения и водоотведения при отсутствии потенциальных инвесторов и участников конкурса на право заключения концессионных соглашений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согласование документов </w:t>
            </w:r>
            <w:r w:rsidR="00174669" w:rsidRPr="00707D5C">
              <w:rPr>
                <w:sz w:val="24"/>
                <w:szCs w:val="24"/>
              </w:rPr>
              <w:t>муниципальными служащими</w:t>
            </w:r>
            <w:r w:rsidRPr="00707D5C">
              <w:rPr>
                <w:sz w:val="24"/>
                <w:szCs w:val="24"/>
              </w:rPr>
              <w:t xml:space="preserve"> администрации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sz w:val="24"/>
                <w:szCs w:val="24"/>
                <w:shd w:val="clear" w:color="auto" w:fill="FFFFFF"/>
              </w:rPr>
              <w:t>Бездействие в виде непринятия мер по возврату неправомерно переданного имущества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-Недостаточность знаний у муниципальных служащих администрации законодательства Российской Федерации;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недостаточный уровень </w:t>
            </w:r>
            <w:r w:rsidRPr="00707D5C">
              <w:rPr>
                <w:sz w:val="24"/>
                <w:szCs w:val="24"/>
              </w:rPr>
              <w:lastRenderedPageBreak/>
              <w:t>внутреннего контроля    за соблюдением  муниципальными служащими требований законодательства Российской Федерации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усиление внутр</w:t>
            </w:r>
            <w:r w:rsidR="00421C7D">
              <w:rPr>
                <w:sz w:val="24"/>
                <w:szCs w:val="24"/>
              </w:rPr>
              <w:t xml:space="preserve">еннего контроля за соблюдением </w:t>
            </w:r>
            <w:r w:rsidRPr="00707D5C">
              <w:rPr>
                <w:sz w:val="24"/>
                <w:szCs w:val="24"/>
              </w:rPr>
              <w:t xml:space="preserve">муниципальными </w:t>
            </w:r>
            <w:r w:rsidRPr="00707D5C">
              <w:rPr>
                <w:sz w:val="24"/>
                <w:szCs w:val="24"/>
              </w:rPr>
              <w:lastRenderedPageBreak/>
              <w:t>служащими требований законодательства Российской Федерации;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</w:t>
            </w:r>
            <w:r w:rsidRPr="00707D5C">
              <w:rPr>
                <w:sz w:val="24"/>
                <w:szCs w:val="24"/>
                <w:shd w:val="clear" w:color="auto" w:fill="FFFFFF"/>
              </w:rPr>
              <w:t xml:space="preserve">  мониторинг и анализ выявленных нарушений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Существенный </w:t>
            </w:r>
          </w:p>
        </w:tc>
        <w:tc>
          <w:tcPr>
            <w:tcW w:w="2800" w:type="dxa"/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Бездействие в части приведения в соответствии с Федеральным законом от 26.07.2006 № 135-ФЗ</w:t>
            </w:r>
          </w:p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«О защите конкуренции» действующих нормативных правовых актов администрации </w:t>
            </w:r>
          </w:p>
        </w:tc>
        <w:tc>
          <w:tcPr>
            <w:tcW w:w="3119" w:type="dxa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-Несвоевременное отслеживание муниципальными служащими администрации изменений в антимонопольном законодательстве;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-Проведение анализа нормативных правовых актов администрации на предмет их соответствия антимонопольному законодательству с учетом внесенных в него дополнений и изменений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</w:tbl>
    <w:p w:rsidR="00B95F9B" w:rsidRPr="00707D5C" w:rsidRDefault="00B95F9B" w:rsidP="00707D5C">
      <w:pPr>
        <w:tabs>
          <w:tab w:val="left" w:pos="3869"/>
        </w:tabs>
        <w:jc w:val="both"/>
        <w:rPr>
          <w:sz w:val="24"/>
          <w:szCs w:val="24"/>
        </w:rPr>
      </w:pPr>
      <w:r w:rsidRPr="00707D5C">
        <w:rPr>
          <w:sz w:val="24"/>
          <w:szCs w:val="24"/>
        </w:rPr>
        <w:tab/>
      </w:r>
    </w:p>
    <w:p w:rsidR="00B95F9B" w:rsidRPr="00707D5C" w:rsidRDefault="00B95F9B" w:rsidP="00707D5C">
      <w:pPr>
        <w:ind w:firstLine="540"/>
        <w:jc w:val="both"/>
        <w:rPr>
          <w:sz w:val="24"/>
          <w:szCs w:val="24"/>
        </w:rPr>
      </w:pPr>
    </w:p>
    <w:sectPr w:rsidR="00B95F9B" w:rsidRPr="00707D5C" w:rsidSect="00B95F9B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249E081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8471404"/>
    <w:multiLevelType w:val="hybridMultilevel"/>
    <w:tmpl w:val="019299E2"/>
    <w:lvl w:ilvl="0" w:tplc="0D3039E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7AC9"/>
    <w:rsid w:val="00000255"/>
    <w:rsid w:val="000C1265"/>
    <w:rsid w:val="000D516E"/>
    <w:rsid w:val="00101AFC"/>
    <w:rsid w:val="00155316"/>
    <w:rsid w:val="00174669"/>
    <w:rsid w:val="001F76B2"/>
    <w:rsid w:val="0025267E"/>
    <w:rsid w:val="002560A6"/>
    <w:rsid w:val="003555DE"/>
    <w:rsid w:val="00421C7D"/>
    <w:rsid w:val="004A3E17"/>
    <w:rsid w:val="00511BF1"/>
    <w:rsid w:val="005C2542"/>
    <w:rsid w:val="005F5606"/>
    <w:rsid w:val="006831E4"/>
    <w:rsid w:val="00707D5C"/>
    <w:rsid w:val="00723CAD"/>
    <w:rsid w:val="007A7F28"/>
    <w:rsid w:val="0097258D"/>
    <w:rsid w:val="009F210B"/>
    <w:rsid w:val="00A259D4"/>
    <w:rsid w:val="00A30B27"/>
    <w:rsid w:val="00A852BC"/>
    <w:rsid w:val="00B56D0D"/>
    <w:rsid w:val="00B64F50"/>
    <w:rsid w:val="00B8657A"/>
    <w:rsid w:val="00B95F9B"/>
    <w:rsid w:val="00CA4A63"/>
    <w:rsid w:val="00CD48F3"/>
    <w:rsid w:val="00D36B6B"/>
    <w:rsid w:val="00D77903"/>
    <w:rsid w:val="00DD75C6"/>
    <w:rsid w:val="00E07AC9"/>
    <w:rsid w:val="00F81431"/>
    <w:rsid w:val="00FA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5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A7F28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97258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97258D"/>
    <w:pPr>
      <w:widowControl w:val="0"/>
      <w:shd w:val="clear" w:color="auto" w:fill="FFFFFF"/>
      <w:spacing w:line="317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22">
    <w:name w:val="Основной текст (2)"/>
    <w:basedOn w:val="a0"/>
    <w:uiPriority w:val="99"/>
    <w:rsid w:val="0097258D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97258D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9725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5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258D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B95F9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B95F9B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B95F9B"/>
    <w:pPr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59"/>
    <w:rsid w:val="00B95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A7F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7A7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0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F1DA2-9FDE-4B9B-92CC-BFD6C39EC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1463</Words>
  <Characters>8341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St.Maklaush</cp:lastModifiedBy>
  <cp:revision>36</cp:revision>
  <cp:lastPrinted>2026-01-27T10:12:00Z</cp:lastPrinted>
  <dcterms:created xsi:type="dcterms:W3CDTF">2022-10-10T06:35:00Z</dcterms:created>
  <dcterms:modified xsi:type="dcterms:W3CDTF">2026-01-27T10:13:00Z</dcterms:modified>
</cp:coreProperties>
</file>