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5F" w:rsidRPr="00F947F7" w:rsidRDefault="0057500A" w:rsidP="00575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F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F947F7" w:rsidRPr="00F947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947F7">
        <w:rPr>
          <w:rFonts w:ascii="Times New Roman" w:hAnsi="Times New Roman" w:cs="Times New Roman"/>
          <w:b/>
          <w:sz w:val="24"/>
          <w:szCs w:val="24"/>
        </w:rPr>
        <w:t>о состоянии защиты населения и территорий от чрезвычайных ситуаций</w:t>
      </w:r>
      <w:r w:rsidR="00F947F7">
        <w:rPr>
          <w:rFonts w:ascii="Times New Roman" w:hAnsi="Times New Roman" w:cs="Times New Roman"/>
          <w:b/>
          <w:sz w:val="24"/>
          <w:szCs w:val="24"/>
        </w:rPr>
        <w:t xml:space="preserve">                                 в сельском поселении </w:t>
      </w:r>
      <w:r w:rsidR="00EB08BB">
        <w:rPr>
          <w:rFonts w:ascii="Times New Roman" w:hAnsi="Times New Roman" w:cs="Times New Roman"/>
          <w:b/>
          <w:sz w:val="24"/>
          <w:szCs w:val="24"/>
        </w:rPr>
        <w:t>Борискино-Игар</w:t>
      </w:r>
      <w:r w:rsidR="00DC388F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470D0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947F7" w:rsidRDefault="00F947F7" w:rsidP="00F947F7">
      <w:pPr>
        <w:rPr>
          <w:rFonts w:ascii="Times New Roman" w:hAnsi="Times New Roman" w:cs="Times New Roman"/>
          <w:sz w:val="24"/>
          <w:szCs w:val="24"/>
        </w:rPr>
      </w:pPr>
      <w:r w:rsidRPr="00F947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47F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 и Уставом сельского поселения </w:t>
      </w:r>
      <w:r w:rsidR="00EB08BB">
        <w:rPr>
          <w:rFonts w:ascii="Times New Roman" w:hAnsi="Times New Roman" w:cs="Times New Roman"/>
          <w:sz w:val="24"/>
          <w:szCs w:val="24"/>
        </w:rPr>
        <w:t>Борискино-Игар</w:t>
      </w:r>
      <w:r w:rsidRPr="00F947F7">
        <w:rPr>
          <w:rFonts w:ascii="Times New Roman" w:hAnsi="Times New Roman" w:cs="Times New Roman"/>
          <w:sz w:val="24"/>
          <w:szCs w:val="24"/>
        </w:rPr>
        <w:t xml:space="preserve"> к </w:t>
      </w:r>
      <w:r w:rsidR="00837723">
        <w:rPr>
          <w:rFonts w:ascii="Times New Roman" w:hAnsi="Times New Roman" w:cs="Times New Roman"/>
          <w:sz w:val="24"/>
          <w:szCs w:val="24"/>
        </w:rPr>
        <w:t>вопросам местного значения</w:t>
      </w:r>
      <w:r w:rsidRPr="00F947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B08BB">
        <w:rPr>
          <w:rFonts w:ascii="Times New Roman" w:hAnsi="Times New Roman" w:cs="Times New Roman"/>
          <w:sz w:val="24"/>
          <w:szCs w:val="24"/>
        </w:rPr>
        <w:t>Борискино-Игар</w:t>
      </w:r>
      <w:r>
        <w:rPr>
          <w:rFonts w:ascii="Times New Roman" w:hAnsi="Times New Roman" w:cs="Times New Roman"/>
          <w:sz w:val="24"/>
          <w:szCs w:val="24"/>
        </w:rPr>
        <w:t xml:space="preserve"> относятся полномочия по </w:t>
      </w:r>
      <w:r w:rsidRPr="00F947F7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47F7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947F7">
        <w:rPr>
          <w:rFonts w:ascii="Times New Roman" w:hAnsi="Times New Roman" w:cs="Times New Roman"/>
          <w:sz w:val="24"/>
          <w:szCs w:val="24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4C0E8F">
        <w:rPr>
          <w:rFonts w:ascii="Times New Roman" w:hAnsi="Times New Roman" w:cs="Times New Roman"/>
          <w:sz w:val="24"/>
          <w:szCs w:val="24"/>
        </w:rPr>
        <w:t xml:space="preserve"> (ЧС)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4C0E8F" w:rsidRDefault="00F947F7" w:rsidP="00F9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Собранием представителей и администрацией сельского поселения при осуществлении планирования данной работы, подготовке соответствующих нормативно правовых </w:t>
      </w:r>
      <w:r w:rsidR="004C0E8F">
        <w:rPr>
          <w:rFonts w:ascii="Times New Roman" w:hAnsi="Times New Roman" w:cs="Times New Roman"/>
          <w:sz w:val="24"/>
          <w:szCs w:val="24"/>
        </w:rPr>
        <w:t>актов, проведению соответствующих мероприятий,</w:t>
      </w:r>
      <w:r w:rsidR="004C0E8F" w:rsidRPr="004C0E8F">
        <w:rPr>
          <w:rFonts w:ascii="Times New Roman" w:hAnsi="Times New Roman" w:cs="Times New Roman"/>
          <w:sz w:val="24"/>
          <w:szCs w:val="24"/>
        </w:rPr>
        <w:t xml:space="preserve"> </w:t>
      </w:r>
      <w:r w:rsidR="004C0E8F">
        <w:rPr>
          <w:rFonts w:ascii="Times New Roman" w:hAnsi="Times New Roman" w:cs="Times New Roman"/>
          <w:sz w:val="24"/>
          <w:szCs w:val="24"/>
        </w:rPr>
        <w:t xml:space="preserve">проделана немалая работа. </w:t>
      </w:r>
    </w:p>
    <w:p w:rsidR="004C0E8F" w:rsidRDefault="004C0E8F" w:rsidP="00F9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в данной работе </w:t>
      </w:r>
      <w:r w:rsidR="00837723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DC388F" w:rsidRPr="00DC388F">
        <w:rPr>
          <w:rFonts w:ascii="Times New Roman" w:hAnsi="Times New Roman" w:cs="Times New Roman"/>
          <w:sz w:val="24"/>
          <w:szCs w:val="24"/>
        </w:rPr>
        <w:t xml:space="preserve"> </w:t>
      </w:r>
      <w:r w:rsidR="00DC388F">
        <w:rPr>
          <w:rFonts w:ascii="Times New Roman" w:hAnsi="Times New Roman" w:cs="Times New Roman"/>
          <w:sz w:val="24"/>
          <w:szCs w:val="24"/>
        </w:rPr>
        <w:t>сельского поселения Борискино-Игар</w:t>
      </w:r>
      <w:r w:rsidR="00837723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C388F">
        <w:rPr>
          <w:rFonts w:ascii="Times New Roman" w:hAnsi="Times New Roman" w:cs="Times New Roman"/>
          <w:sz w:val="24"/>
          <w:szCs w:val="24"/>
        </w:rPr>
        <w:t xml:space="preserve"> Борискино-Игар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C0E8F" w:rsidRDefault="004C0E8F" w:rsidP="004C0E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0E8F">
        <w:rPr>
          <w:rFonts w:ascii="Times New Roman" w:hAnsi="Times New Roman" w:cs="Times New Roman"/>
          <w:sz w:val="24"/>
          <w:szCs w:val="24"/>
        </w:rPr>
        <w:t>оздание и поддержание в готовности структуры, позволяющей</w:t>
      </w:r>
      <w:r>
        <w:rPr>
          <w:rFonts w:ascii="Times New Roman" w:hAnsi="Times New Roman" w:cs="Times New Roman"/>
          <w:sz w:val="24"/>
          <w:szCs w:val="24"/>
        </w:rPr>
        <w:t xml:space="preserve"> оперативно реагировать на возникновение ЧС и принимать эффективные меры по их предупреждению и ликвидации последствий ЧС;</w:t>
      </w:r>
    </w:p>
    <w:p w:rsidR="00F947F7" w:rsidRDefault="00B579BC" w:rsidP="004C0E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C0E8F">
        <w:rPr>
          <w:rFonts w:ascii="Times New Roman" w:hAnsi="Times New Roman" w:cs="Times New Roman"/>
          <w:sz w:val="24"/>
          <w:szCs w:val="24"/>
        </w:rPr>
        <w:t>оздание и совершенствование системы оповещения</w:t>
      </w:r>
      <w:r w:rsidR="00837723">
        <w:rPr>
          <w:rFonts w:ascii="Times New Roman" w:hAnsi="Times New Roman" w:cs="Times New Roman"/>
          <w:sz w:val="24"/>
          <w:szCs w:val="24"/>
        </w:rPr>
        <w:t>,</w:t>
      </w:r>
      <w:r w:rsidR="004C0E8F">
        <w:rPr>
          <w:rFonts w:ascii="Times New Roman" w:hAnsi="Times New Roman" w:cs="Times New Roman"/>
          <w:sz w:val="24"/>
          <w:szCs w:val="24"/>
        </w:rPr>
        <w:t xml:space="preserve"> как ответственных лиц, так и населения при угрозе возникновения, или при возникновении ЧС; </w:t>
      </w:r>
      <w:r w:rsidR="004C0E8F" w:rsidRPr="004C0E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0E8F" w:rsidRDefault="00B579BC" w:rsidP="004C0E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72FC1">
        <w:rPr>
          <w:rFonts w:ascii="Times New Roman" w:hAnsi="Times New Roman" w:cs="Times New Roman"/>
          <w:sz w:val="24"/>
          <w:szCs w:val="24"/>
        </w:rPr>
        <w:t xml:space="preserve">отовность, при необходимости, проведения эвакуационных и </w:t>
      </w:r>
      <w:proofErr w:type="spellStart"/>
      <w:r w:rsidR="00772FC1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="0077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772FC1">
        <w:rPr>
          <w:rFonts w:ascii="Times New Roman" w:hAnsi="Times New Roman" w:cs="Times New Roman"/>
          <w:sz w:val="24"/>
          <w:szCs w:val="24"/>
        </w:rPr>
        <w:t>внештатными структурами ГО И ЧС при возникновении ЧС;</w:t>
      </w:r>
    </w:p>
    <w:p w:rsidR="00772FC1" w:rsidRDefault="00B579BC" w:rsidP="004C0E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мер пожарной безопасности на объектах, принадлежащих сельскому поселению, и на территории населенных пунктов сельского поселения;</w:t>
      </w:r>
    </w:p>
    <w:p w:rsidR="00B579BC" w:rsidRDefault="00B579BC" w:rsidP="004C0E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готовности защитных сооружений гражданской обороны и обеспечение неработающего населения средствами защиты;</w:t>
      </w:r>
    </w:p>
    <w:p w:rsidR="00B579BC" w:rsidRDefault="00B579BC" w:rsidP="004C0E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работников администрации и неработающего населения </w:t>
      </w:r>
      <w:r w:rsidRPr="00671A44">
        <w:rPr>
          <w:rFonts w:ascii="Times New Roman" w:hAnsi="Times New Roman" w:cs="Times New Roman"/>
          <w:sz w:val="24"/>
          <w:szCs w:val="24"/>
        </w:rPr>
        <w:t>в области гражданской обороны, защиты  от чрезвычайных ситуаций прир</w:t>
      </w:r>
      <w:r>
        <w:rPr>
          <w:rFonts w:ascii="Times New Roman" w:hAnsi="Times New Roman" w:cs="Times New Roman"/>
          <w:sz w:val="24"/>
          <w:szCs w:val="24"/>
        </w:rPr>
        <w:t>одного и техногенного характера;</w:t>
      </w:r>
    </w:p>
    <w:p w:rsidR="00B579BC" w:rsidRDefault="00B579BC" w:rsidP="004C0E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знаний среди населения по вопросам гражданской обороны и чрезвычайных ситуаций.</w:t>
      </w:r>
    </w:p>
    <w:p w:rsidR="0019196A" w:rsidRDefault="009677D3" w:rsidP="009F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07EB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>
        <w:rPr>
          <w:rFonts w:ascii="Times New Roman" w:hAnsi="Times New Roman" w:cs="Times New Roman"/>
          <w:sz w:val="24"/>
          <w:szCs w:val="24"/>
        </w:rPr>
        <w:t>создана и действует комиссия по предупреждению и ликвидации чрезвычайных ситуаций</w:t>
      </w:r>
      <w:r w:rsidR="0052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безопасности. Возглавляет комиссию глава сельского поселения </w:t>
      </w:r>
      <w:r w:rsidR="00EB08BB">
        <w:rPr>
          <w:rFonts w:ascii="Times New Roman" w:hAnsi="Times New Roman" w:cs="Times New Roman"/>
          <w:sz w:val="24"/>
          <w:szCs w:val="24"/>
        </w:rPr>
        <w:t>Борискино-Игар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1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303E4" w:rsidRDefault="0019196A" w:rsidP="009F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7D3">
        <w:rPr>
          <w:rFonts w:ascii="Times New Roman" w:hAnsi="Times New Roman" w:cs="Times New Roman"/>
          <w:sz w:val="24"/>
          <w:szCs w:val="24"/>
        </w:rPr>
        <w:t xml:space="preserve">Разработан и ежегодно корректируется План действий сельского поселения </w:t>
      </w:r>
      <w:r w:rsidR="00EB08BB">
        <w:rPr>
          <w:rFonts w:ascii="Times New Roman" w:hAnsi="Times New Roman" w:cs="Times New Roman"/>
          <w:sz w:val="24"/>
          <w:szCs w:val="24"/>
        </w:rPr>
        <w:t>Борискино-Игар</w:t>
      </w:r>
      <w:r w:rsidR="009677D3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мирное время. Указанным Планом определены следующие параметры:                                                                    </w:t>
      </w:r>
    </w:p>
    <w:p w:rsidR="009F07EB" w:rsidRDefault="0019196A" w:rsidP="009F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возможная обстановка на территории поселения при возникновении техногенных катастроф, стихийных бедствий;                                                                                                         -  перечень необходимых мероприятий и их ориентировочный объем по предупреждению или снижению последствий от крупных аварий, стихийных бедствий, по защите населения, материальных ценностей, а также проведению спасательных и других работ;                               -  порядок перевода гражданской обороны поселения с мирного на военное положение;                  -  </w:t>
      </w:r>
      <w:r w:rsidR="00572500">
        <w:rPr>
          <w:rFonts w:ascii="Times New Roman" w:hAnsi="Times New Roman" w:cs="Times New Roman"/>
          <w:sz w:val="24"/>
          <w:szCs w:val="24"/>
        </w:rPr>
        <w:t xml:space="preserve">организация укрытия в защитных сооружениях, как персонала, так и населения;                                                                            </w:t>
      </w:r>
      <w:r w:rsidR="00572500">
        <w:rPr>
          <w:rFonts w:ascii="Times New Roman" w:hAnsi="Times New Roman" w:cs="Times New Roman"/>
          <w:sz w:val="24"/>
          <w:szCs w:val="24"/>
        </w:rPr>
        <w:lastRenderedPageBreak/>
        <w:t>-  организация радиационной и химической защиты, медицинской защиты;                                                                      -   организация мероприятий по эвакуации;                                                                                        -   организация управления и связи;                                                                                                     -   организация выполнения мероприятий по повышению устойчивости работы объектов, проводимых с введением в действие планов ГО;                                                                              -   выполнение мероприятий гражданской обороны при внезапном нападении противника.</w:t>
      </w:r>
    </w:p>
    <w:p w:rsidR="00572500" w:rsidRDefault="00E11E78" w:rsidP="009F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572500">
        <w:rPr>
          <w:rFonts w:ascii="Times New Roman" w:hAnsi="Times New Roman" w:cs="Times New Roman"/>
          <w:sz w:val="24"/>
          <w:szCs w:val="24"/>
        </w:rPr>
        <w:t xml:space="preserve"> сельском поселении изготовлены и ежегодно </w:t>
      </w:r>
      <w:r w:rsidR="00ED6AD9">
        <w:rPr>
          <w:rFonts w:ascii="Times New Roman" w:hAnsi="Times New Roman" w:cs="Times New Roman"/>
          <w:sz w:val="24"/>
          <w:szCs w:val="24"/>
        </w:rPr>
        <w:t>обновляются</w:t>
      </w:r>
      <w:r w:rsidR="00572500">
        <w:rPr>
          <w:rFonts w:ascii="Times New Roman" w:hAnsi="Times New Roman" w:cs="Times New Roman"/>
          <w:sz w:val="24"/>
          <w:szCs w:val="24"/>
        </w:rPr>
        <w:t xml:space="preserve"> паспорта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572500">
        <w:rPr>
          <w:rFonts w:ascii="Times New Roman" w:hAnsi="Times New Roman" w:cs="Times New Roman"/>
          <w:sz w:val="24"/>
          <w:szCs w:val="24"/>
        </w:rPr>
        <w:t xml:space="preserve"> населенны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72500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7250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>
        <w:rPr>
          <w:rFonts w:ascii="Times New Roman" w:hAnsi="Times New Roman" w:cs="Times New Roman"/>
          <w:sz w:val="24"/>
          <w:szCs w:val="24"/>
        </w:rPr>
        <w:t xml:space="preserve">Это довольно объемные, насыщенные множеством графических материалов, документы. </w:t>
      </w:r>
      <w:r w:rsidR="00ED6AD9">
        <w:rPr>
          <w:rFonts w:ascii="Times New Roman" w:hAnsi="Times New Roman" w:cs="Times New Roman"/>
          <w:sz w:val="24"/>
          <w:szCs w:val="24"/>
        </w:rPr>
        <w:t>В соответствии с требованиями,  в паспорта вносятся следующие сведения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  <w:r w:rsidR="00ED6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характеристика населенного пункта;                                                                                               -   существующие риски возникновения ЧС техногенного характера</w:t>
      </w:r>
      <w:r w:rsidR="00384101">
        <w:rPr>
          <w:rFonts w:ascii="Times New Roman" w:hAnsi="Times New Roman" w:cs="Times New Roman"/>
          <w:sz w:val="24"/>
          <w:szCs w:val="24"/>
        </w:rPr>
        <w:t>;                                            -   риски возникновения ЧС природного характера;                                                                            -   информационно-справочные материалы по силам и средствам ГО, резервам материальных и финансовых средств, системам оповещения и другое.</w:t>
      </w:r>
      <w:r w:rsidR="00ED6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 основании указанных сведений, рассчитывается потребность сельского поселения в материально-технических и финансовых средствах, потребности в людских ресурсах для предотвращения и ликвидации ЧС. </w:t>
      </w:r>
    </w:p>
    <w:p w:rsidR="004363C8" w:rsidRDefault="001108DB" w:rsidP="009F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63C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уделяет большое внимание вопросам оповещения населения при угрозе возникновения ЧС. </w:t>
      </w:r>
      <w:r w:rsidR="00107339">
        <w:rPr>
          <w:rFonts w:ascii="Times New Roman" w:hAnsi="Times New Roman" w:cs="Times New Roman"/>
          <w:sz w:val="24"/>
          <w:szCs w:val="24"/>
        </w:rPr>
        <w:t>Ранее принятым п</w:t>
      </w:r>
      <w:r w:rsidR="004363C8">
        <w:rPr>
          <w:rFonts w:ascii="Times New Roman" w:hAnsi="Times New Roman" w:cs="Times New Roman"/>
          <w:sz w:val="24"/>
          <w:szCs w:val="24"/>
        </w:rPr>
        <w:t>остановлением</w:t>
      </w:r>
      <w:r w:rsidR="00CB54A8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107339">
        <w:rPr>
          <w:rFonts w:ascii="Times New Roman" w:hAnsi="Times New Roman" w:cs="Times New Roman"/>
          <w:sz w:val="24"/>
          <w:szCs w:val="24"/>
        </w:rPr>
        <w:t>,</w:t>
      </w:r>
      <w:r w:rsidR="00CB54A8">
        <w:rPr>
          <w:rFonts w:ascii="Times New Roman" w:hAnsi="Times New Roman" w:cs="Times New Roman"/>
          <w:sz w:val="24"/>
          <w:szCs w:val="24"/>
        </w:rPr>
        <w:t xml:space="preserve"> утвержден П</w:t>
      </w:r>
      <w:r w:rsidR="004363C8">
        <w:rPr>
          <w:rFonts w:ascii="Times New Roman" w:hAnsi="Times New Roman" w:cs="Times New Roman"/>
          <w:sz w:val="24"/>
          <w:szCs w:val="24"/>
        </w:rPr>
        <w:t>орядок</w:t>
      </w:r>
      <w:r w:rsidR="00CB54A8">
        <w:rPr>
          <w:rFonts w:ascii="Times New Roman" w:hAnsi="Times New Roman" w:cs="Times New Roman"/>
          <w:sz w:val="24"/>
          <w:szCs w:val="24"/>
        </w:rPr>
        <w:t xml:space="preserve"> оповещения населения об угрозе возникновения чрезвычайных ситуаций, а также об опасностях, возникающих при ведении военных действий или вследствие этих действий в сельском поселении </w:t>
      </w:r>
      <w:r w:rsidR="00EB08BB">
        <w:rPr>
          <w:rFonts w:ascii="Times New Roman" w:hAnsi="Times New Roman" w:cs="Times New Roman"/>
          <w:sz w:val="24"/>
          <w:szCs w:val="24"/>
        </w:rPr>
        <w:t>Борискино-Игар</w:t>
      </w:r>
      <w:r w:rsidR="00CB54A8">
        <w:rPr>
          <w:rFonts w:ascii="Times New Roman" w:hAnsi="Times New Roman" w:cs="Times New Roman"/>
          <w:sz w:val="24"/>
          <w:szCs w:val="24"/>
        </w:rPr>
        <w:t xml:space="preserve">, утверждена схема оповещения должностных. Также главой администрации назначены лица, ответственные за оповещение населения при возникновении (или угрозе возникновения) ЧС. </w:t>
      </w:r>
    </w:p>
    <w:p w:rsidR="00F51755" w:rsidRDefault="00F51755" w:rsidP="009F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6B4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FF6B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6B48">
        <w:rPr>
          <w:rFonts w:ascii="Times New Roman" w:hAnsi="Times New Roman" w:cs="Times New Roman"/>
          <w:sz w:val="24"/>
          <w:szCs w:val="24"/>
        </w:rPr>
        <w:t xml:space="preserve">и организовано </w:t>
      </w:r>
      <w:r>
        <w:rPr>
          <w:rFonts w:ascii="Times New Roman" w:hAnsi="Times New Roman" w:cs="Times New Roman"/>
          <w:sz w:val="24"/>
          <w:szCs w:val="24"/>
        </w:rPr>
        <w:t>обучени</w:t>
      </w:r>
      <w:r w:rsidR="00FF6B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как работников администрации, так и неработающего населения в области гражданской обороны</w:t>
      </w:r>
      <w:r w:rsidR="00FF6B48">
        <w:rPr>
          <w:rFonts w:ascii="Times New Roman" w:hAnsi="Times New Roman" w:cs="Times New Roman"/>
          <w:sz w:val="24"/>
          <w:szCs w:val="24"/>
        </w:rPr>
        <w:t xml:space="preserve"> и защиты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. Утверждены программы обучения, графики проведения занятий, состав групп обучающихся, назначены ответственные лица за проведение обучения.  Обучение неработающего населения осуществляется </w:t>
      </w:r>
      <w:r w:rsidR="0026467E">
        <w:rPr>
          <w:rFonts w:ascii="Times New Roman" w:hAnsi="Times New Roman" w:cs="Times New Roman"/>
          <w:sz w:val="24"/>
          <w:szCs w:val="24"/>
        </w:rPr>
        <w:t>по 14-ти часовой программе в соответствии с рекомендациями и тематикой, разработанными МЧС РФ. Занятия проводятся как в форме бесед и лекций, так и в форме практических занятий.</w:t>
      </w:r>
      <w:r w:rsidR="00FF6B48">
        <w:rPr>
          <w:rFonts w:ascii="Times New Roman" w:hAnsi="Times New Roman" w:cs="Times New Roman"/>
          <w:sz w:val="24"/>
          <w:szCs w:val="24"/>
        </w:rPr>
        <w:t xml:space="preserve"> </w:t>
      </w:r>
      <w:r w:rsidR="00107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6467E" w:rsidRDefault="001108DB" w:rsidP="009F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559C">
        <w:rPr>
          <w:rFonts w:ascii="Times New Roman" w:hAnsi="Times New Roman" w:cs="Times New Roman"/>
          <w:sz w:val="24"/>
          <w:szCs w:val="24"/>
        </w:rPr>
        <w:t xml:space="preserve">  В области пожарной безопасности среди населения также осуществляется постоянная работа. </w:t>
      </w:r>
      <w:r w:rsidR="008E3E57">
        <w:rPr>
          <w:rFonts w:ascii="Times New Roman" w:hAnsi="Times New Roman" w:cs="Times New Roman"/>
          <w:sz w:val="24"/>
          <w:szCs w:val="24"/>
        </w:rPr>
        <w:t>Разработана и принята вся необходимая нормативно-правовая база, регулирующая правоотношения в этой области</w:t>
      </w:r>
      <w:proofErr w:type="gramStart"/>
      <w:r w:rsidR="008E3E57">
        <w:rPr>
          <w:rFonts w:ascii="Times New Roman" w:hAnsi="Times New Roman" w:cs="Times New Roman"/>
          <w:sz w:val="24"/>
          <w:szCs w:val="24"/>
        </w:rPr>
        <w:t>.</w:t>
      </w:r>
      <w:r w:rsidR="004515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E3E57">
        <w:rPr>
          <w:rFonts w:ascii="Times New Roman" w:hAnsi="Times New Roman" w:cs="Times New Roman"/>
          <w:sz w:val="24"/>
          <w:szCs w:val="24"/>
        </w:rPr>
        <w:t xml:space="preserve">Ежегодно утверждаются и реализуются мероприятия по предупреждению пожаров в пожароопасные весенне-летние и осенне-зимние периоды. </w:t>
      </w:r>
      <w:r w:rsidR="005D39EF">
        <w:rPr>
          <w:rFonts w:ascii="Times New Roman" w:hAnsi="Times New Roman" w:cs="Times New Roman"/>
          <w:sz w:val="24"/>
          <w:szCs w:val="24"/>
        </w:rPr>
        <w:t xml:space="preserve">При администрации сельского поселения создана добровольная пожарная </w:t>
      </w:r>
      <w:r w:rsidR="00751FA1">
        <w:rPr>
          <w:rFonts w:ascii="Times New Roman" w:hAnsi="Times New Roman" w:cs="Times New Roman"/>
          <w:sz w:val="24"/>
          <w:szCs w:val="24"/>
        </w:rPr>
        <w:t>охрана</w:t>
      </w:r>
      <w:r w:rsidR="005D39EF" w:rsidRPr="00F813FC">
        <w:rPr>
          <w:rFonts w:ascii="Times New Roman" w:hAnsi="Times New Roman" w:cs="Times New Roman"/>
          <w:sz w:val="24"/>
          <w:szCs w:val="24"/>
        </w:rPr>
        <w:t xml:space="preserve">, насчитывающая </w:t>
      </w:r>
      <w:r w:rsidR="00EB08BB">
        <w:rPr>
          <w:rFonts w:ascii="Times New Roman" w:hAnsi="Times New Roman" w:cs="Times New Roman"/>
          <w:sz w:val="24"/>
          <w:szCs w:val="24"/>
        </w:rPr>
        <w:t>10</w:t>
      </w:r>
      <w:r w:rsidR="005D39EF" w:rsidRPr="00F813FC">
        <w:rPr>
          <w:rFonts w:ascii="Times New Roman" w:hAnsi="Times New Roman" w:cs="Times New Roman"/>
          <w:sz w:val="24"/>
          <w:szCs w:val="24"/>
        </w:rPr>
        <w:t xml:space="preserve"> членов.</w:t>
      </w:r>
      <w:r w:rsidR="005D39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1FA1" w:rsidRPr="00751FA1">
        <w:rPr>
          <w:rFonts w:ascii="Times New Roman" w:hAnsi="Times New Roman" w:cs="Times New Roman"/>
          <w:sz w:val="24"/>
          <w:szCs w:val="24"/>
        </w:rPr>
        <w:t>В целя</w:t>
      </w:r>
      <w:r w:rsidR="007A2BD9">
        <w:rPr>
          <w:rFonts w:ascii="Times New Roman" w:hAnsi="Times New Roman" w:cs="Times New Roman"/>
          <w:sz w:val="24"/>
          <w:szCs w:val="24"/>
        </w:rPr>
        <w:t>х оснащения</w:t>
      </w:r>
      <w:r w:rsidR="00F813FC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</w:t>
      </w:r>
      <w:r w:rsidR="007A2BD9">
        <w:rPr>
          <w:rFonts w:ascii="Times New Roman" w:hAnsi="Times New Roman" w:cs="Times New Roman"/>
          <w:sz w:val="24"/>
          <w:szCs w:val="24"/>
        </w:rPr>
        <w:t xml:space="preserve"> для тушения возго</w:t>
      </w:r>
      <w:r w:rsidR="00751FA1" w:rsidRPr="00751FA1">
        <w:rPr>
          <w:rFonts w:ascii="Times New Roman" w:hAnsi="Times New Roman" w:cs="Times New Roman"/>
          <w:sz w:val="24"/>
          <w:szCs w:val="24"/>
        </w:rPr>
        <w:t xml:space="preserve">раний мусора, сухой растительности, приобретены </w:t>
      </w:r>
      <w:r w:rsidR="00EB08BB">
        <w:rPr>
          <w:rFonts w:ascii="Times New Roman" w:hAnsi="Times New Roman" w:cs="Times New Roman"/>
          <w:sz w:val="24"/>
          <w:szCs w:val="24"/>
        </w:rPr>
        <w:t>два</w:t>
      </w:r>
      <w:r w:rsidR="00751FA1" w:rsidRPr="00751FA1">
        <w:rPr>
          <w:rFonts w:ascii="Times New Roman" w:hAnsi="Times New Roman" w:cs="Times New Roman"/>
          <w:sz w:val="24"/>
          <w:szCs w:val="24"/>
        </w:rPr>
        <w:t xml:space="preserve"> ранцевых огнетушителей</w:t>
      </w:r>
      <w:r w:rsidR="00751FA1" w:rsidRPr="00175F65">
        <w:rPr>
          <w:rFonts w:ascii="Times New Roman" w:hAnsi="Times New Roman" w:cs="Times New Roman"/>
          <w:sz w:val="24"/>
          <w:szCs w:val="24"/>
        </w:rPr>
        <w:t xml:space="preserve">. </w:t>
      </w:r>
      <w:r w:rsidR="00175F65" w:rsidRPr="00175F65">
        <w:rPr>
          <w:rFonts w:ascii="Times New Roman" w:hAnsi="Times New Roman" w:cs="Times New Roman"/>
          <w:sz w:val="24"/>
          <w:szCs w:val="24"/>
        </w:rPr>
        <w:t>На объектах администрации постоянно находятся в готовности необходимые первичные средства пожаротушения.</w:t>
      </w:r>
      <w:r w:rsidR="00175F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39EF" w:rsidRPr="005D39EF">
        <w:rPr>
          <w:rFonts w:ascii="Times New Roman" w:hAnsi="Times New Roman" w:cs="Times New Roman"/>
          <w:sz w:val="24"/>
          <w:szCs w:val="24"/>
        </w:rPr>
        <w:t>Также</w:t>
      </w:r>
      <w:r w:rsidR="005D39EF">
        <w:rPr>
          <w:rFonts w:ascii="Times New Roman" w:hAnsi="Times New Roman" w:cs="Times New Roman"/>
          <w:sz w:val="24"/>
          <w:szCs w:val="24"/>
        </w:rPr>
        <w:t xml:space="preserve"> в каждом населенном пункте сельского поселения работаю внештатные инструктора пожарной профилактики. </w:t>
      </w:r>
      <w:r w:rsidR="00E31E10">
        <w:rPr>
          <w:rFonts w:ascii="Times New Roman" w:hAnsi="Times New Roman" w:cs="Times New Roman"/>
          <w:sz w:val="24"/>
          <w:szCs w:val="24"/>
        </w:rPr>
        <w:t xml:space="preserve">Периодически они проводят работу с населением по пропаганде пожарной профилактики путем проведения бесед и раздаче памяток. Также вопросы пожарной профилактики обсуждаются при проведении собраний и сходов жителей населенных пунктов. </w:t>
      </w:r>
      <w:r w:rsidR="00751FA1">
        <w:rPr>
          <w:rFonts w:ascii="Times New Roman" w:hAnsi="Times New Roman" w:cs="Times New Roman"/>
          <w:sz w:val="24"/>
          <w:szCs w:val="24"/>
        </w:rPr>
        <w:t>Периодически</w:t>
      </w:r>
      <w:r w:rsidR="00E31E10">
        <w:rPr>
          <w:rFonts w:ascii="Times New Roman" w:hAnsi="Times New Roman" w:cs="Times New Roman"/>
          <w:sz w:val="24"/>
          <w:szCs w:val="24"/>
        </w:rPr>
        <w:t xml:space="preserve"> с работниками, находящимися на </w:t>
      </w:r>
      <w:r w:rsidR="00E31E10">
        <w:rPr>
          <w:rFonts w:ascii="Times New Roman" w:hAnsi="Times New Roman" w:cs="Times New Roman"/>
          <w:sz w:val="24"/>
          <w:szCs w:val="24"/>
        </w:rPr>
        <w:lastRenderedPageBreak/>
        <w:t xml:space="preserve">объектах, принадлежащих администрации поселения, проводятся инструктажи по соблюдению мер пожарной безопасности. </w:t>
      </w:r>
      <w:r w:rsidR="00751FA1">
        <w:rPr>
          <w:rFonts w:ascii="Times New Roman" w:hAnsi="Times New Roman" w:cs="Times New Roman"/>
          <w:sz w:val="24"/>
          <w:szCs w:val="24"/>
        </w:rPr>
        <w:t xml:space="preserve">Проводится работа по поддержанию готовности средств наружного противопожарного водоснабжения. На территории сельского поселения находится </w:t>
      </w:r>
      <w:r w:rsidR="009F7192">
        <w:rPr>
          <w:rFonts w:ascii="Times New Roman" w:hAnsi="Times New Roman" w:cs="Times New Roman"/>
          <w:sz w:val="24"/>
          <w:szCs w:val="24"/>
        </w:rPr>
        <w:t xml:space="preserve"> 8</w:t>
      </w:r>
      <w:r w:rsidR="007A2BD9">
        <w:rPr>
          <w:rFonts w:ascii="Times New Roman" w:hAnsi="Times New Roman" w:cs="Times New Roman"/>
          <w:sz w:val="24"/>
          <w:szCs w:val="24"/>
        </w:rPr>
        <w:t xml:space="preserve"> уличных пожарных гидранта</w:t>
      </w:r>
      <w:r w:rsidR="00751FA1">
        <w:rPr>
          <w:rFonts w:ascii="Times New Roman" w:hAnsi="Times New Roman" w:cs="Times New Roman"/>
          <w:sz w:val="24"/>
          <w:szCs w:val="24"/>
        </w:rPr>
        <w:t xml:space="preserve"> и </w:t>
      </w:r>
      <w:r w:rsidR="00322217">
        <w:rPr>
          <w:rFonts w:ascii="Times New Roman" w:hAnsi="Times New Roman" w:cs="Times New Roman"/>
          <w:sz w:val="24"/>
          <w:szCs w:val="24"/>
        </w:rPr>
        <w:t>3</w:t>
      </w:r>
      <w:r w:rsidR="007A2B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2BD9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7A2BD9">
        <w:rPr>
          <w:rFonts w:ascii="Times New Roman" w:hAnsi="Times New Roman" w:cs="Times New Roman"/>
          <w:sz w:val="24"/>
          <w:szCs w:val="24"/>
        </w:rPr>
        <w:t>.</w:t>
      </w:r>
      <w:r w:rsidR="00751FA1">
        <w:rPr>
          <w:rFonts w:ascii="Times New Roman" w:hAnsi="Times New Roman" w:cs="Times New Roman"/>
          <w:sz w:val="24"/>
          <w:szCs w:val="24"/>
        </w:rPr>
        <w:t xml:space="preserve"> Ежегодно, по графику</w:t>
      </w:r>
      <w:r w:rsidR="00175F65">
        <w:rPr>
          <w:rFonts w:ascii="Times New Roman" w:hAnsi="Times New Roman" w:cs="Times New Roman"/>
          <w:sz w:val="24"/>
          <w:szCs w:val="24"/>
        </w:rPr>
        <w:t>,</w:t>
      </w:r>
      <w:r w:rsidR="00751FA1">
        <w:rPr>
          <w:rFonts w:ascii="Times New Roman" w:hAnsi="Times New Roman" w:cs="Times New Roman"/>
          <w:sz w:val="24"/>
          <w:szCs w:val="24"/>
        </w:rPr>
        <w:t xml:space="preserve"> работниками администрации </w:t>
      </w:r>
      <w:r w:rsidR="007A2BD9">
        <w:rPr>
          <w:rFonts w:ascii="Times New Roman" w:hAnsi="Times New Roman" w:cs="Times New Roman"/>
          <w:sz w:val="24"/>
          <w:szCs w:val="24"/>
        </w:rPr>
        <w:t>совместно с МП «Сервис»</w:t>
      </w:r>
      <w:r w:rsidR="00322217">
        <w:rPr>
          <w:rFonts w:ascii="Times New Roman" w:hAnsi="Times New Roman" w:cs="Times New Roman"/>
          <w:sz w:val="24"/>
          <w:szCs w:val="24"/>
        </w:rPr>
        <w:t xml:space="preserve"> и </w:t>
      </w:r>
      <w:r w:rsidR="007A2BD9">
        <w:rPr>
          <w:rFonts w:ascii="Times New Roman" w:hAnsi="Times New Roman" w:cs="Times New Roman"/>
          <w:sz w:val="24"/>
          <w:szCs w:val="24"/>
        </w:rPr>
        <w:t xml:space="preserve"> </w:t>
      </w:r>
      <w:r w:rsidR="00322217" w:rsidRPr="00322217">
        <w:rPr>
          <w:rFonts w:ascii="Times New Roman" w:hAnsi="Times New Roman" w:cs="Times New Roman"/>
          <w:sz w:val="24"/>
          <w:szCs w:val="24"/>
        </w:rPr>
        <w:t xml:space="preserve">Ульяновский территориальный участок Куйбышевской дирекции по </w:t>
      </w:r>
      <w:proofErr w:type="spellStart"/>
      <w:r w:rsidR="00322217" w:rsidRPr="00322217">
        <w:rPr>
          <w:rFonts w:ascii="Times New Roman" w:hAnsi="Times New Roman" w:cs="Times New Roman"/>
          <w:sz w:val="24"/>
          <w:szCs w:val="24"/>
        </w:rPr>
        <w:t>тепловодоснабжению</w:t>
      </w:r>
      <w:proofErr w:type="spellEnd"/>
      <w:r w:rsidR="00322217" w:rsidRPr="00322217">
        <w:rPr>
          <w:rFonts w:ascii="Times New Roman" w:hAnsi="Times New Roman" w:cs="Times New Roman"/>
          <w:sz w:val="24"/>
          <w:szCs w:val="24"/>
        </w:rPr>
        <w:t xml:space="preserve"> – структурное подразделение Центральной дирекции по </w:t>
      </w:r>
      <w:proofErr w:type="spellStart"/>
      <w:r w:rsidR="00322217" w:rsidRPr="00322217">
        <w:rPr>
          <w:rFonts w:ascii="Times New Roman" w:hAnsi="Times New Roman" w:cs="Times New Roman"/>
          <w:sz w:val="24"/>
          <w:szCs w:val="24"/>
        </w:rPr>
        <w:t>тепловодоснабжению</w:t>
      </w:r>
      <w:proofErr w:type="spellEnd"/>
      <w:r w:rsidR="00322217" w:rsidRPr="00322217">
        <w:rPr>
          <w:rFonts w:ascii="Times New Roman" w:hAnsi="Times New Roman" w:cs="Times New Roman"/>
          <w:sz w:val="24"/>
          <w:szCs w:val="24"/>
        </w:rPr>
        <w:t xml:space="preserve"> – филиал ОАО «РЖД»</w:t>
      </w:r>
      <w:r w:rsidR="00322217" w:rsidRPr="00C56FED">
        <w:t xml:space="preserve"> </w:t>
      </w:r>
      <w:r w:rsidR="007A2BD9">
        <w:rPr>
          <w:rFonts w:ascii="Times New Roman" w:hAnsi="Times New Roman" w:cs="Times New Roman"/>
          <w:sz w:val="24"/>
          <w:szCs w:val="24"/>
        </w:rPr>
        <w:t>проводится проверка их исправности и испытания работы</w:t>
      </w:r>
      <w:r w:rsidR="004515ED">
        <w:rPr>
          <w:rFonts w:ascii="Times New Roman" w:hAnsi="Times New Roman" w:cs="Times New Roman"/>
          <w:sz w:val="24"/>
          <w:szCs w:val="24"/>
        </w:rPr>
        <w:t>.</w:t>
      </w:r>
      <w:r w:rsidR="00175F65">
        <w:rPr>
          <w:rFonts w:ascii="Times New Roman" w:hAnsi="Times New Roman" w:cs="Times New Roman"/>
          <w:sz w:val="24"/>
          <w:szCs w:val="24"/>
        </w:rPr>
        <w:t xml:space="preserve"> </w:t>
      </w:r>
      <w:r w:rsidR="004515ED">
        <w:rPr>
          <w:rFonts w:ascii="Times New Roman" w:hAnsi="Times New Roman" w:cs="Times New Roman"/>
          <w:sz w:val="24"/>
          <w:szCs w:val="24"/>
        </w:rPr>
        <w:t>Н</w:t>
      </w:r>
      <w:r w:rsidR="00175F65">
        <w:rPr>
          <w:rFonts w:ascii="Times New Roman" w:hAnsi="Times New Roman" w:cs="Times New Roman"/>
          <w:sz w:val="24"/>
          <w:szCs w:val="24"/>
        </w:rPr>
        <w:t xml:space="preserve">еисправное оборудование либо ремонтируется, либо заменяется. </w:t>
      </w:r>
      <w:r w:rsidR="005D39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62444" w:rsidRDefault="00ED6AD9" w:rsidP="009F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467E">
        <w:rPr>
          <w:rFonts w:ascii="Times New Roman" w:hAnsi="Times New Roman" w:cs="Times New Roman"/>
          <w:sz w:val="24"/>
          <w:szCs w:val="24"/>
        </w:rPr>
        <w:t xml:space="preserve"> </w:t>
      </w:r>
      <w:r w:rsidR="00262444">
        <w:rPr>
          <w:rFonts w:ascii="Times New Roman" w:hAnsi="Times New Roman" w:cs="Times New Roman"/>
          <w:sz w:val="24"/>
          <w:szCs w:val="24"/>
        </w:rPr>
        <w:t xml:space="preserve">На случай необходимости укрытия населения в случае возникновения ЧС, либо в военное время, на территории населенных пунктов имеются защитные сооружения. В этих целях предусмотрено использование подвалов зданий и жилых домов, погребов. После проведения инвентаризации защитных сооружений, был проведен расчет обеспеченности населения такими сооружениями. На территории поселения имеется </w:t>
      </w:r>
      <w:r w:rsidR="00322217">
        <w:rPr>
          <w:rFonts w:ascii="Times New Roman" w:hAnsi="Times New Roman" w:cs="Times New Roman"/>
          <w:sz w:val="24"/>
          <w:szCs w:val="24"/>
        </w:rPr>
        <w:t xml:space="preserve">два  </w:t>
      </w:r>
      <w:proofErr w:type="gramStart"/>
      <w:r w:rsidR="00322217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="00322217">
        <w:rPr>
          <w:rFonts w:ascii="Times New Roman" w:hAnsi="Times New Roman" w:cs="Times New Roman"/>
          <w:sz w:val="24"/>
          <w:szCs w:val="24"/>
        </w:rPr>
        <w:t xml:space="preserve"> (находя</w:t>
      </w:r>
      <w:r w:rsidR="00262444">
        <w:rPr>
          <w:rFonts w:ascii="Times New Roman" w:hAnsi="Times New Roman" w:cs="Times New Roman"/>
          <w:sz w:val="24"/>
          <w:szCs w:val="24"/>
        </w:rPr>
        <w:t xml:space="preserve">тся в здании СОШ </w:t>
      </w:r>
      <w:r w:rsidR="00322217">
        <w:rPr>
          <w:rFonts w:ascii="Times New Roman" w:hAnsi="Times New Roman" w:cs="Times New Roman"/>
          <w:sz w:val="24"/>
          <w:szCs w:val="24"/>
        </w:rPr>
        <w:t>с.Борискино-Игар и в здании детсада с. Борискино-Игар) вместимость 45</w:t>
      </w:r>
      <w:r w:rsidR="00262444">
        <w:rPr>
          <w:rFonts w:ascii="Times New Roman" w:hAnsi="Times New Roman" w:cs="Times New Roman"/>
          <w:sz w:val="24"/>
          <w:szCs w:val="24"/>
        </w:rPr>
        <w:t xml:space="preserve">0 человек, </w:t>
      </w:r>
      <w:r w:rsidR="00322217">
        <w:rPr>
          <w:rFonts w:ascii="Times New Roman" w:hAnsi="Times New Roman" w:cs="Times New Roman"/>
          <w:sz w:val="24"/>
          <w:szCs w:val="24"/>
        </w:rPr>
        <w:t xml:space="preserve">2 подвала </w:t>
      </w:r>
      <w:r w:rsidR="00262444">
        <w:rPr>
          <w:rFonts w:ascii="Times New Roman" w:hAnsi="Times New Roman" w:cs="Times New Roman"/>
          <w:sz w:val="24"/>
          <w:szCs w:val="24"/>
        </w:rPr>
        <w:t xml:space="preserve"> в нежилых зданиях, </w:t>
      </w:r>
      <w:r w:rsidR="009F7192">
        <w:rPr>
          <w:rFonts w:ascii="Times New Roman" w:hAnsi="Times New Roman" w:cs="Times New Roman"/>
          <w:sz w:val="24"/>
          <w:szCs w:val="24"/>
        </w:rPr>
        <w:t>230</w:t>
      </w:r>
      <w:r w:rsidR="00304798">
        <w:rPr>
          <w:rFonts w:ascii="Times New Roman" w:hAnsi="Times New Roman" w:cs="Times New Roman"/>
          <w:sz w:val="24"/>
          <w:szCs w:val="24"/>
        </w:rPr>
        <w:t xml:space="preserve"> индивидуальных погребов. Общая вместимость</w:t>
      </w:r>
      <w:r w:rsidR="00322217">
        <w:rPr>
          <w:rFonts w:ascii="Times New Roman" w:hAnsi="Times New Roman" w:cs="Times New Roman"/>
          <w:sz w:val="24"/>
          <w:szCs w:val="24"/>
        </w:rPr>
        <w:t xml:space="preserve"> данных сооружений составляет  </w:t>
      </w:r>
      <w:r w:rsidR="000761F2">
        <w:rPr>
          <w:rFonts w:ascii="Times New Roman" w:hAnsi="Times New Roman" w:cs="Times New Roman"/>
          <w:sz w:val="24"/>
          <w:szCs w:val="24"/>
        </w:rPr>
        <w:t>12</w:t>
      </w:r>
      <w:r w:rsidR="009F7192">
        <w:rPr>
          <w:rFonts w:ascii="Times New Roman" w:hAnsi="Times New Roman" w:cs="Times New Roman"/>
          <w:sz w:val="24"/>
          <w:szCs w:val="24"/>
        </w:rPr>
        <w:t>00</w:t>
      </w:r>
      <w:r w:rsidR="00304798">
        <w:rPr>
          <w:rFonts w:ascii="Times New Roman" w:hAnsi="Times New Roman" w:cs="Times New Roman"/>
          <w:sz w:val="24"/>
          <w:szCs w:val="24"/>
        </w:rPr>
        <w:t xml:space="preserve"> человек, что обеспечивает укрытие имеющегося населения и может быть использовано для </w:t>
      </w:r>
      <w:proofErr w:type="gramStart"/>
      <w:r w:rsidR="00304798">
        <w:rPr>
          <w:rFonts w:ascii="Times New Roman" w:hAnsi="Times New Roman" w:cs="Times New Roman"/>
          <w:sz w:val="24"/>
          <w:szCs w:val="24"/>
        </w:rPr>
        <w:t>укрытия</w:t>
      </w:r>
      <w:proofErr w:type="gramEnd"/>
      <w:r w:rsidR="00304798">
        <w:rPr>
          <w:rFonts w:ascii="Times New Roman" w:hAnsi="Times New Roman" w:cs="Times New Roman"/>
          <w:sz w:val="24"/>
          <w:szCs w:val="24"/>
        </w:rPr>
        <w:t xml:space="preserve"> эвакуированного с других территорий населения.</w:t>
      </w:r>
      <w:r w:rsidR="002624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099E" w:rsidRDefault="001108DB" w:rsidP="009F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101">
        <w:rPr>
          <w:rFonts w:ascii="Times New Roman" w:hAnsi="Times New Roman" w:cs="Times New Roman"/>
          <w:sz w:val="24"/>
          <w:szCs w:val="24"/>
        </w:rPr>
        <w:t xml:space="preserve">  </w:t>
      </w:r>
      <w:r w:rsidR="003D47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планах работы администрации сельского поселения важное место занимает работа по подготовке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мероприятиям. П</w:t>
      </w:r>
      <w:r w:rsidR="00E8099E">
        <w:rPr>
          <w:rFonts w:ascii="Times New Roman" w:hAnsi="Times New Roman" w:cs="Times New Roman"/>
          <w:sz w:val="24"/>
          <w:szCs w:val="24"/>
        </w:rPr>
        <w:t xml:space="preserve">ри администрации сельского поселения создана и готова к работе </w:t>
      </w:r>
      <w:proofErr w:type="spellStart"/>
      <w:r w:rsidR="00E8099E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="00E8099E">
        <w:rPr>
          <w:rFonts w:ascii="Times New Roman" w:hAnsi="Times New Roman" w:cs="Times New Roman"/>
          <w:sz w:val="24"/>
          <w:szCs w:val="24"/>
        </w:rPr>
        <w:t xml:space="preserve"> комиссия. В соответствии с разработанным Планом гражданской обороны, на территории сельского поселения предусматривается принять из      </w:t>
      </w:r>
      <w:proofErr w:type="gramStart"/>
      <w:r w:rsidR="00E809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8099E">
        <w:rPr>
          <w:rFonts w:ascii="Times New Roman" w:hAnsi="Times New Roman" w:cs="Times New Roman"/>
          <w:sz w:val="24"/>
          <w:szCs w:val="24"/>
        </w:rPr>
        <w:t xml:space="preserve">. Самары эвакуируемое население в количестве </w:t>
      </w:r>
      <w:r w:rsidR="00322217">
        <w:rPr>
          <w:rFonts w:ascii="Times New Roman" w:hAnsi="Times New Roman" w:cs="Times New Roman"/>
          <w:sz w:val="24"/>
          <w:szCs w:val="24"/>
        </w:rPr>
        <w:t>1200</w:t>
      </w:r>
      <w:r w:rsidR="00E8099E" w:rsidRPr="00E80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099E" w:rsidRPr="00F813FC">
        <w:rPr>
          <w:rFonts w:ascii="Times New Roman" w:hAnsi="Times New Roman" w:cs="Times New Roman"/>
          <w:sz w:val="24"/>
          <w:szCs w:val="24"/>
        </w:rPr>
        <w:t>человек</w:t>
      </w:r>
      <w:r w:rsidR="00E8099E">
        <w:rPr>
          <w:rFonts w:ascii="Times New Roman" w:hAnsi="Times New Roman" w:cs="Times New Roman"/>
          <w:sz w:val="24"/>
          <w:szCs w:val="24"/>
        </w:rPr>
        <w:t>.  Разработаны планы по приемке данного населения, его учету, предусмотрены вопросы его размещения в населенных пунктах поселения</w:t>
      </w:r>
      <w:r w:rsidR="004E3F61">
        <w:rPr>
          <w:rFonts w:ascii="Times New Roman" w:hAnsi="Times New Roman" w:cs="Times New Roman"/>
          <w:sz w:val="24"/>
          <w:szCs w:val="24"/>
        </w:rPr>
        <w:t>, имеются графические материалы</w:t>
      </w:r>
      <w:r w:rsidR="003E59F8">
        <w:rPr>
          <w:rFonts w:ascii="Times New Roman" w:hAnsi="Times New Roman" w:cs="Times New Roman"/>
          <w:sz w:val="24"/>
          <w:szCs w:val="24"/>
        </w:rPr>
        <w:t xml:space="preserve"> с нанесением маршрутов эвакуации</w:t>
      </w:r>
      <w:r w:rsidR="00E8099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E8099E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E8099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4E3F61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E8099E">
        <w:rPr>
          <w:rFonts w:ascii="Times New Roman" w:hAnsi="Times New Roman" w:cs="Times New Roman"/>
          <w:sz w:val="24"/>
          <w:szCs w:val="24"/>
        </w:rPr>
        <w:t xml:space="preserve">вся необходимая документация для её нормальной работы. </w:t>
      </w:r>
      <w:r w:rsidR="00BC46A1">
        <w:rPr>
          <w:rFonts w:ascii="Times New Roman" w:hAnsi="Times New Roman" w:cs="Times New Roman"/>
          <w:sz w:val="24"/>
          <w:szCs w:val="24"/>
        </w:rPr>
        <w:t xml:space="preserve">Все члены комиссии имеют инструкции для своей работы, знают вменяемые им обязанности. Местом пункта приема эвакуированного населения предусмотрен </w:t>
      </w:r>
      <w:r w:rsidR="00322217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BC46A1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r w:rsidR="00322217">
        <w:rPr>
          <w:rFonts w:ascii="Times New Roman" w:hAnsi="Times New Roman" w:cs="Times New Roman"/>
          <w:sz w:val="24"/>
          <w:szCs w:val="24"/>
        </w:rPr>
        <w:t>с.Борискино-Игар</w:t>
      </w:r>
      <w:r w:rsidR="00BC46A1">
        <w:rPr>
          <w:rFonts w:ascii="Times New Roman" w:hAnsi="Times New Roman" w:cs="Times New Roman"/>
          <w:sz w:val="24"/>
          <w:szCs w:val="24"/>
        </w:rPr>
        <w:t xml:space="preserve">. Регулярно, один раз в год </w:t>
      </w:r>
      <w:proofErr w:type="spellStart"/>
      <w:r w:rsidR="00BC46A1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="00BC46A1">
        <w:rPr>
          <w:rFonts w:ascii="Times New Roman" w:hAnsi="Times New Roman" w:cs="Times New Roman"/>
          <w:sz w:val="24"/>
          <w:szCs w:val="24"/>
        </w:rPr>
        <w:t xml:space="preserve"> комиссия проводит тренировки по разв</w:t>
      </w:r>
      <w:r w:rsidR="00AB3DDD">
        <w:rPr>
          <w:rFonts w:ascii="Times New Roman" w:hAnsi="Times New Roman" w:cs="Times New Roman"/>
          <w:sz w:val="24"/>
          <w:szCs w:val="24"/>
        </w:rPr>
        <w:t xml:space="preserve">ертыванию </w:t>
      </w:r>
      <w:proofErr w:type="spellStart"/>
      <w:r w:rsidR="00AB3DDD">
        <w:rPr>
          <w:rFonts w:ascii="Times New Roman" w:hAnsi="Times New Roman" w:cs="Times New Roman"/>
          <w:sz w:val="24"/>
          <w:szCs w:val="24"/>
        </w:rPr>
        <w:t>эвакоприемного</w:t>
      </w:r>
      <w:proofErr w:type="spellEnd"/>
      <w:r w:rsidR="00AB3DDD">
        <w:rPr>
          <w:rFonts w:ascii="Times New Roman" w:hAnsi="Times New Roman" w:cs="Times New Roman"/>
          <w:sz w:val="24"/>
          <w:szCs w:val="24"/>
        </w:rPr>
        <w:t xml:space="preserve"> пункта, на которых члены комиссии </w:t>
      </w:r>
      <w:r w:rsidR="003E59F8">
        <w:rPr>
          <w:rFonts w:ascii="Times New Roman" w:hAnsi="Times New Roman" w:cs="Times New Roman"/>
          <w:sz w:val="24"/>
          <w:szCs w:val="24"/>
        </w:rPr>
        <w:t>совершенствуют</w:t>
      </w:r>
      <w:r w:rsidR="00AB3DDD">
        <w:rPr>
          <w:rFonts w:ascii="Times New Roman" w:hAnsi="Times New Roman" w:cs="Times New Roman"/>
          <w:sz w:val="24"/>
          <w:szCs w:val="24"/>
        </w:rPr>
        <w:t xml:space="preserve"> свои навыки.</w:t>
      </w:r>
    </w:p>
    <w:p w:rsidR="00384101" w:rsidRDefault="00E8099E" w:rsidP="009F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96A" w:rsidRPr="009F07EB" w:rsidRDefault="0019196A" w:rsidP="009F07EB">
      <w:pPr>
        <w:rPr>
          <w:rFonts w:ascii="Times New Roman" w:hAnsi="Times New Roman" w:cs="Times New Roman"/>
          <w:sz w:val="24"/>
          <w:szCs w:val="24"/>
        </w:rPr>
      </w:pPr>
    </w:p>
    <w:sectPr w:rsidR="0019196A" w:rsidRPr="009F07EB" w:rsidSect="006E0F84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3D"/>
    <w:multiLevelType w:val="hybridMultilevel"/>
    <w:tmpl w:val="67A49394"/>
    <w:lvl w:ilvl="0" w:tplc="7E8E7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84"/>
    <w:rsid w:val="00057C26"/>
    <w:rsid w:val="000761F2"/>
    <w:rsid w:val="00107339"/>
    <w:rsid w:val="001108DB"/>
    <w:rsid w:val="00161D04"/>
    <w:rsid w:val="00175F65"/>
    <w:rsid w:val="0019196A"/>
    <w:rsid w:val="00262444"/>
    <w:rsid w:val="0026467E"/>
    <w:rsid w:val="002823BF"/>
    <w:rsid w:val="002B559C"/>
    <w:rsid w:val="002D3D5F"/>
    <w:rsid w:val="00304798"/>
    <w:rsid w:val="00310EFF"/>
    <w:rsid w:val="00322217"/>
    <w:rsid w:val="003804AB"/>
    <w:rsid w:val="0038082B"/>
    <w:rsid w:val="00384101"/>
    <w:rsid w:val="003D47A1"/>
    <w:rsid w:val="003E59F8"/>
    <w:rsid w:val="004363C8"/>
    <w:rsid w:val="004515ED"/>
    <w:rsid w:val="00470D00"/>
    <w:rsid w:val="004C0E8F"/>
    <w:rsid w:val="004E3F61"/>
    <w:rsid w:val="0052771A"/>
    <w:rsid w:val="005374DA"/>
    <w:rsid w:val="00572500"/>
    <w:rsid w:val="0057500A"/>
    <w:rsid w:val="00592D3D"/>
    <w:rsid w:val="005946E9"/>
    <w:rsid w:val="005D39EF"/>
    <w:rsid w:val="005E54A0"/>
    <w:rsid w:val="00603688"/>
    <w:rsid w:val="006171A4"/>
    <w:rsid w:val="00665C8B"/>
    <w:rsid w:val="006E0F84"/>
    <w:rsid w:val="00751FA1"/>
    <w:rsid w:val="007535AD"/>
    <w:rsid w:val="00772FC1"/>
    <w:rsid w:val="007A2BD9"/>
    <w:rsid w:val="00837723"/>
    <w:rsid w:val="008E3E57"/>
    <w:rsid w:val="009677D3"/>
    <w:rsid w:val="0097522B"/>
    <w:rsid w:val="009F07EB"/>
    <w:rsid w:val="009F7192"/>
    <w:rsid w:val="00AB3DDD"/>
    <w:rsid w:val="00AD65D5"/>
    <w:rsid w:val="00B579BC"/>
    <w:rsid w:val="00B607A8"/>
    <w:rsid w:val="00B90B7F"/>
    <w:rsid w:val="00BC46A1"/>
    <w:rsid w:val="00CB54A8"/>
    <w:rsid w:val="00D058B4"/>
    <w:rsid w:val="00D41830"/>
    <w:rsid w:val="00DC388F"/>
    <w:rsid w:val="00E11E78"/>
    <w:rsid w:val="00E303E4"/>
    <w:rsid w:val="00E31E10"/>
    <w:rsid w:val="00E8099E"/>
    <w:rsid w:val="00EB08BB"/>
    <w:rsid w:val="00ED6AD9"/>
    <w:rsid w:val="00F146BE"/>
    <w:rsid w:val="00F51755"/>
    <w:rsid w:val="00F77D92"/>
    <w:rsid w:val="00F813FC"/>
    <w:rsid w:val="00F947F7"/>
    <w:rsid w:val="00FC1FDC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2021-01-21T04:34:00Z</cp:lastPrinted>
  <dcterms:created xsi:type="dcterms:W3CDTF">2020-04-24T04:35:00Z</dcterms:created>
  <dcterms:modified xsi:type="dcterms:W3CDTF">2021-01-21T04:34:00Z</dcterms:modified>
</cp:coreProperties>
</file>