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E416C5" w14:textId="77777777" w:rsidR="00973B53" w:rsidRDefault="00973B53"/>
    <w:tbl>
      <w:tblPr>
        <w:tblW w:w="532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22"/>
      </w:tblGrid>
      <w:tr w:rsidR="00485928" w:rsidRPr="00FB455A" w14:paraId="61EA7359" w14:textId="77777777" w:rsidTr="002360E4">
        <w:trPr>
          <w:trHeight w:val="3964"/>
        </w:trPr>
        <w:tc>
          <w:tcPr>
            <w:tcW w:w="5322" w:type="dxa"/>
            <w:tcBorders>
              <w:top w:val="nil"/>
              <w:left w:val="nil"/>
              <w:bottom w:val="nil"/>
              <w:right w:val="nil"/>
            </w:tcBorders>
          </w:tcPr>
          <w:p w14:paraId="2C4A9F6D" w14:textId="77777777" w:rsidR="00485928" w:rsidRPr="00973B53" w:rsidRDefault="00485928" w:rsidP="006B1A4E">
            <w:pPr>
              <w:widowControl w:val="0"/>
              <w:ind w:left="81"/>
              <w:jc w:val="center"/>
              <w:rPr>
                <w:rFonts w:eastAsia="Arial Unicode MS"/>
                <w:bCs/>
                <w:color w:val="000000"/>
                <w:sz w:val="28"/>
                <w:szCs w:val="28"/>
                <w:lang w:bidi="ru-RU"/>
              </w:rPr>
            </w:pPr>
            <w:r w:rsidRPr="00973B53">
              <w:rPr>
                <w:rFonts w:eastAsia="Arial Unicode MS"/>
                <w:bCs/>
                <w:color w:val="000000"/>
                <w:sz w:val="28"/>
                <w:szCs w:val="28"/>
                <w:lang w:bidi="ru-RU"/>
              </w:rPr>
              <w:t>РОССИЙСКАЯ ФЕДЕРАЦИЯ</w:t>
            </w:r>
          </w:p>
          <w:p w14:paraId="45D2D72A" w14:textId="77777777" w:rsidR="00485928" w:rsidRPr="00973B53" w:rsidRDefault="00485928" w:rsidP="006B1A4E">
            <w:pPr>
              <w:widowControl w:val="0"/>
              <w:ind w:left="81"/>
              <w:jc w:val="center"/>
              <w:rPr>
                <w:rFonts w:eastAsia="Arial Unicode MS"/>
                <w:b/>
                <w:bCs/>
                <w:color w:val="000000"/>
                <w:sz w:val="28"/>
                <w:szCs w:val="28"/>
                <w:lang w:bidi="ru-RU"/>
              </w:rPr>
            </w:pPr>
            <w:r w:rsidRPr="00973B53">
              <w:rPr>
                <w:rFonts w:eastAsia="Arial Unicode MS"/>
                <w:b/>
                <w:bCs/>
                <w:color w:val="000000"/>
                <w:sz w:val="28"/>
                <w:szCs w:val="28"/>
                <w:lang w:bidi="ru-RU"/>
              </w:rPr>
              <w:t>АДМИНИСТРАЦИЯ</w:t>
            </w:r>
          </w:p>
          <w:p w14:paraId="4495336F" w14:textId="77777777" w:rsidR="00485928" w:rsidRPr="00973B53" w:rsidRDefault="00485928" w:rsidP="006B1A4E">
            <w:pPr>
              <w:widowControl w:val="0"/>
              <w:ind w:left="81"/>
              <w:jc w:val="center"/>
              <w:rPr>
                <w:rFonts w:eastAsia="Arial Unicode MS"/>
                <w:bCs/>
                <w:color w:val="000000"/>
                <w:sz w:val="28"/>
                <w:szCs w:val="28"/>
                <w:lang w:bidi="ru-RU"/>
              </w:rPr>
            </w:pPr>
            <w:r w:rsidRPr="00973B53">
              <w:rPr>
                <w:rFonts w:eastAsia="Arial Unicode MS"/>
                <w:bCs/>
                <w:color w:val="000000"/>
                <w:sz w:val="28"/>
                <w:szCs w:val="28"/>
                <w:lang w:bidi="ru-RU"/>
              </w:rPr>
              <w:t>СЕЛЬСКОГО ПОСЕЛЕНИЯ</w:t>
            </w:r>
          </w:p>
          <w:p w14:paraId="2AE3069D" w14:textId="77777777" w:rsidR="00485928" w:rsidRPr="00973B53" w:rsidRDefault="00485928" w:rsidP="006B1A4E">
            <w:pPr>
              <w:widowControl w:val="0"/>
              <w:ind w:left="81"/>
              <w:jc w:val="center"/>
              <w:rPr>
                <w:rFonts w:eastAsia="Arial Unicode MS"/>
                <w:bCs/>
                <w:color w:val="000000"/>
                <w:sz w:val="28"/>
                <w:szCs w:val="28"/>
                <w:lang w:bidi="ru-RU"/>
              </w:rPr>
            </w:pPr>
            <w:r w:rsidRPr="00973B53">
              <w:rPr>
                <w:rFonts w:eastAsia="Arial Unicode MS"/>
                <w:bCs/>
                <w:color w:val="000000"/>
                <w:sz w:val="28"/>
                <w:szCs w:val="28"/>
                <w:lang w:bidi="ru-RU"/>
              </w:rPr>
              <w:t>ЧЕРНЫЙ КЛЮЧ</w:t>
            </w:r>
          </w:p>
          <w:p w14:paraId="62816DFB" w14:textId="77777777" w:rsidR="00485928" w:rsidRPr="00973B53" w:rsidRDefault="00485928" w:rsidP="006B1A4E">
            <w:pPr>
              <w:widowControl w:val="0"/>
              <w:ind w:left="81"/>
              <w:jc w:val="center"/>
              <w:rPr>
                <w:rFonts w:eastAsia="Arial Unicode MS"/>
                <w:bCs/>
                <w:color w:val="000000"/>
                <w:sz w:val="28"/>
                <w:szCs w:val="28"/>
                <w:lang w:bidi="ru-RU"/>
              </w:rPr>
            </w:pPr>
            <w:r w:rsidRPr="00973B53">
              <w:rPr>
                <w:rFonts w:eastAsia="Arial Unicode MS"/>
                <w:bCs/>
                <w:color w:val="000000"/>
                <w:sz w:val="28"/>
                <w:szCs w:val="28"/>
                <w:lang w:bidi="ru-RU"/>
              </w:rPr>
              <w:t>МУНИЦИПАЛЬНОГО РАЙОНА</w:t>
            </w:r>
          </w:p>
          <w:p w14:paraId="1A6511D3" w14:textId="77777777" w:rsidR="00485928" w:rsidRPr="00973B53" w:rsidRDefault="00485928" w:rsidP="006B1A4E">
            <w:pPr>
              <w:widowControl w:val="0"/>
              <w:ind w:left="81"/>
              <w:jc w:val="center"/>
              <w:rPr>
                <w:rFonts w:eastAsia="Arial Unicode MS"/>
                <w:bCs/>
                <w:color w:val="000000"/>
                <w:sz w:val="28"/>
                <w:szCs w:val="28"/>
                <w:lang w:bidi="ru-RU"/>
              </w:rPr>
            </w:pPr>
            <w:r w:rsidRPr="00973B53">
              <w:rPr>
                <w:rFonts w:eastAsia="Arial Unicode MS"/>
                <w:bCs/>
                <w:color w:val="000000"/>
                <w:sz w:val="28"/>
                <w:szCs w:val="28"/>
                <w:lang w:bidi="ru-RU"/>
              </w:rPr>
              <w:t>КЛЯВЛИНСКИЙ</w:t>
            </w:r>
          </w:p>
          <w:p w14:paraId="326984C0" w14:textId="77777777" w:rsidR="00485928" w:rsidRPr="002360E4" w:rsidRDefault="00485928" w:rsidP="006B1A4E">
            <w:pPr>
              <w:widowControl w:val="0"/>
              <w:ind w:left="81"/>
              <w:jc w:val="center"/>
              <w:rPr>
                <w:rFonts w:eastAsia="Arial Unicode MS"/>
                <w:b/>
                <w:bCs/>
                <w:color w:val="000000"/>
                <w:u w:val="single"/>
                <w:lang w:bidi="ru-RU"/>
              </w:rPr>
            </w:pPr>
            <w:r w:rsidRPr="00973B53">
              <w:rPr>
                <w:rFonts w:eastAsia="Arial Unicode MS"/>
                <w:bCs/>
                <w:color w:val="000000"/>
                <w:sz w:val="28"/>
                <w:szCs w:val="28"/>
                <w:u w:val="single"/>
                <w:lang w:bidi="ru-RU"/>
              </w:rPr>
              <w:t>САМАРСКОЙ ОБЛАСТИ</w:t>
            </w:r>
          </w:p>
          <w:p w14:paraId="15167CF7" w14:textId="77777777" w:rsidR="00485928" w:rsidRPr="00FB455A" w:rsidRDefault="00485928" w:rsidP="006B1A4E">
            <w:pPr>
              <w:widowControl w:val="0"/>
              <w:ind w:left="81"/>
              <w:jc w:val="center"/>
              <w:rPr>
                <w:rFonts w:eastAsia="Arial Unicode MS"/>
                <w:color w:val="000000"/>
                <w:sz w:val="18"/>
                <w:szCs w:val="18"/>
                <w:lang w:bidi="ru-RU"/>
              </w:rPr>
            </w:pPr>
            <w:r w:rsidRPr="00FB455A">
              <w:rPr>
                <w:rFonts w:eastAsia="Arial Unicode MS"/>
                <w:color w:val="000000"/>
                <w:sz w:val="18"/>
                <w:szCs w:val="18"/>
                <w:lang w:bidi="ru-RU"/>
              </w:rPr>
              <w:t>446951, Самарская область, Клявлинский район,</w:t>
            </w:r>
          </w:p>
          <w:p w14:paraId="1AC4C096" w14:textId="77777777" w:rsidR="00485928" w:rsidRPr="00FB455A" w:rsidRDefault="00485928" w:rsidP="006B1A4E">
            <w:pPr>
              <w:widowControl w:val="0"/>
              <w:ind w:left="81"/>
              <w:jc w:val="center"/>
              <w:rPr>
                <w:rFonts w:eastAsia="Arial Unicode MS"/>
                <w:color w:val="000000"/>
                <w:sz w:val="18"/>
                <w:szCs w:val="18"/>
                <w:lang w:bidi="ru-RU"/>
              </w:rPr>
            </w:pPr>
            <w:r w:rsidRPr="00FB455A">
              <w:rPr>
                <w:rFonts w:eastAsia="Arial Unicode MS"/>
                <w:color w:val="000000"/>
                <w:sz w:val="18"/>
                <w:szCs w:val="18"/>
                <w:lang w:bidi="ru-RU"/>
              </w:rPr>
              <w:t>с. Черный Ключ, ул. Центральная,</w:t>
            </w:r>
          </w:p>
          <w:p w14:paraId="091CFE75" w14:textId="77777777" w:rsidR="00485928" w:rsidRPr="00FB455A" w:rsidRDefault="00485928" w:rsidP="006B1A4E">
            <w:pPr>
              <w:widowControl w:val="0"/>
              <w:ind w:left="81"/>
              <w:jc w:val="center"/>
              <w:rPr>
                <w:rFonts w:eastAsia="Arial Unicode MS"/>
                <w:color w:val="000000"/>
                <w:sz w:val="18"/>
                <w:szCs w:val="18"/>
                <w:lang w:bidi="ru-RU"/>
              </w:rPr>
            </w:pPr>
            <w:r w:rsidRPr="00FB455A">
              <w:rPr>
                <w:rFonts w:eastAsia="Arial Unicode MS"/>
                <w:color w:val="000000"/>
                <w:sz w:val="18"/>
                <w:szCs w:val="18"/>
                <w:lang w:bidi="ru-RU"/>
              </w:rPr>
              <w:t>д.4 тел. /факс 8(84653)5-71-24,</w:t>
            </w:r>
          </w:p>
          <w:p w14:paraId="385A7851" w14:textId="77777777" w:rsidR="00485928" w:rsidRPr="00FB455A" w:rsidRDefault="00485928" w:rsidP="006B1A4E">
            <w:pPr>
              <w:widowControl w:val="0"/>
              <w:ind w:left="81"/>
              <w:jc w:val="center"/>
              <w:rPr>
                <w:rFonts w:eastAsia="Arial Unicode MS"/>
                <w:color w:val="000000"/>
                <w:sz w:val="18"/>
                <w:szCs w:val="18"/>
                <w:lang w:bidi="ru-RU"/>
              </w:rPr>
            </w:pPr>
            <w:r w:rsidRPr="00FB455A">
              <w:rPr>
                <w:rFonts w:eastAsia="Arial Unicode MS"/>
                <w:color w:val="000000"/>
                <w:sz w:val="18"/>
                <w:szCs w:val="18"/>
                <w:lang w:val="en-US" w:bidi="ru-RU"/>
              </w:rPr>
              <w:t>e</w:t>
            </w:r>
            <w:r w:rsidRPr="00FB455A">
              <w:rPr>
                <w:rFonts w:eastAsia="Arial Unicode MS"/>
                <w:color w:val="000000"/>
                <w:sz w:val="18"/>
                <w:szCs w:val="18"/>
                <w:lang w:bidi="ru-RU"/>
              </w:rPr>
              <w:t>-</w:t>
            </w:r>
            <w:r w:rsidRPr="00FB455A">
              <w:rPr>
                <w:rFonts w:eastAsia="Arial Unicode MS"/>
                <w:color w:val="000000"/>
                <w:sz w:val="18"/>
                <w:szCs w:val="18"/>
                <w:lang w:val="en-US" w:bidi="ru-RU"/>
              </w:rPr>
              <w:t>mail</w:t>
            </w:r>
            <w:r w:rsidRPr="00FB455A">
              <w:rPr>
                <w:rFonts w:eastAsia="Arial Unicode MS"/>
                <w:color w:val="000000"/>
                <w:sz w:val="18"/>
                <w:szCs w:val="18"/>
                <w:lang w:bidi="ru-RU"/>
              </w:rPr>
              <w:t xml:space="preserve">: </w:t>
            </w:r>
            <w:hyperlink r:id="rId8" w:history="1">
              <w:r w:rsidRPr="00FB455A">
                <w:rPr>
                  <w:rFonts w:eastAsia="Arial Unicode MS"/>
                  <w:color w:val="0066CC"/>
                  <w:sz w:val="18"/>
                  <w:szCs w:val="18"/>
                  <w:u w:val="single"/>
                  <w:lang w:val="en-US" w:bidi="ru-RU"/>
                </w:rPr>
                <w:t>chkl</w:t>
              </w:r>
              <w:r w:rsidRPr="00FB455A">
                <w:rPr>
                  <w:rFonts w:eastAsia="Arial Unicode MS"/>
                  <w:color w:val="0066CC"/>
                  <w:sz w:val="18"/>
                  <w:szCs w:val="18"/>
                  <w:u w:val="single"/>
                  <w:lang w:bidi="ru-RU"/>
                </w:rPr>
                <w:t>4@</w:t>
              </w:r>
              <w:r w:rsidRPr="00FB455A">
                <w:rPr>
                  <w:rFonts w:eastAsia="Arial Unicode MS"/>
                  <w:color w:val="0066CC"/>
                  <w:sz w:val="18"/>
                  <w:szCs w:val="18"/>
                  <w:u w:val="single"/>
                  <w:lang w:val="en-US" w:bidi="ru-RU"/>
                </w:rPr>
                <w:t>yandex</w:t>
              </w:r>
              <w:r w:rsidRPr="00FB455A">
                <w:rPr>
                  <w:rFonts w:eastAsia="Arial Unicode MS"/>
                  <w:color w:val="0066CC"/>
                  <w:sz w:val="18"/>
                  <w:szCs w:val="18"/>
                  <w:u w:val="single"/>
                  <w:lang w:bidi="ru-RU"/>
                </w:rPr>
                <w:t>.</w:t>
              </w:r>
              <w:proofErr w:type="spellStart"/>
              <w:r w:rsidRPr="00FB455A">
                <w:rPr>
                  <w:rFonts w:eastAsia="Arial Unicode MS"/>
                  <w:color w:val="0066CC"/>
                  <w:sz w:val="18"/>
                  <w:szCs w:val="18"/>
                  <w:u w:val="single"/>
                  <w:lang w:val="en-US" w:bidi="ru-RU"/>
                </w:rPr>
                <w:t>ru</w:t>
              </w:r>
              <w:proofErr w:type="spellEnd"/>
            </w:hyperlink>
          </w:p>
          <w:p w14:paraId="01C67C8B" w14:textId="77777777" w:rsidR="00485928" w:rsidRPr="00FB455A" w:rsidRDefault="00485928" w:rsidP="006B1A4E">
            <w:pPr>
              <w:widowControl w:val="0"/>
              <w:tabs>
                <w:tab w:val="left" w:pos="963"/>
              </w:tabs>
              <w:ind w:left="81"/>
              <w:jc w:val="center"/>
              <w:rPr>
                <w:rFonts w:eastAsia="Arial Unicode MS"/>
                <w:b/>
                <w:bCs/>
                <w:noProof/>
                <w:color w:val="000000"/>
                <w:sz w:val="28"/>
                <w:szCs w:val="28"/>
                <w:lang w:bidi="ru-RU"/>
              </w:rPr>
            </w:pPr>
            <w:r w:rsidRPr="00FB455A">
              <w:rPr>
                <w:rFonts w:eastAsia="Arial Unicode MS"/>
                <w:b/>
                <w:bCs/>
                <w:noProof/>
                <w:color w:val="000000"/>
                <w:sz w:val="28"/>
                <w:szCs w:val="28"/>
                <w:lang w:bidi="ru-RU"/>
              </w:rPr>
              <w:t>ПОСТАНОВЛЕНИЕ</w:t>
            </w:r>
          </w:p>
          <w:p w14:paraId="36A48E0E" w14:textId="7C9A3915" w:rsidR="00485928" w:rsidRPr="00FB455A" w:rsidRDefault="00485928" w:rsidP="002360E4">
            <w:pPr>
              <w:ind w:left="420"/>
              <w:rPr>
                <w:b/>
                <w:sz w:val="28"/>
                <w:szCs w:val="28"/>
              </w:rPr>
            </w:pPr>
            <w:r w:rsidRPr="00FB455A">
              <w:rPr>
                <w:b/>
                <w:sz w:val="28"/>
                <w:szCs w:val="28"/>
              </w:rPr>
              <w:t xml:space="preserve">             от </w:t>
            </w:r>
            <w:r w:rsidR="00973B53">
              <w:rPr>
                <w:b/>
                <w:sz w:val="28"/>
                <w:szCs w:val="28"/>
              </w:rPr>
              <w:t>18</w:t>
            </w:r>
            <w:r w:rsidR="002360E4">
              <w:rPr>
                <w:b/>
                <w:sz w:val="28"/>
                <w:szCs w:val="28"/>
              </w:rPr>
              <w:t>.10.2023 г. №</w:t>
            </w:r>
            <w:r w:rsidR="00973B53">
              <w:rPr>
                <w:b/>
                <w:sz w:val="28"/>
                <w:szCs w:val="28"/>
              </w:rPr>
              <w:t>38</w:t>
            </w:r>
          </w:p>
        </w:tc>
      </w:tr>
    </w:tbl>
    <w:p w14:paraId="32A536EA" w14:textId="3377AAE6" w:rsidR="002360E4" w:rsidRDefault="002360E4" w:rsidP="002360E4">
      <w:pPr>
        <w:ind w:right="1275"/>
      </w:pPr>
    </w:p>
    <w:p w14:paraId="47AC83C9" w14:textId="264F608C" w:rsidR="002360E4" w:rsidRPr="00973B53" w:rsidRDefault="002360E4" w:rsidP="002360E4">
      <w:pPr>
        <w:ind w:right="1275"/>
        <w:rPr>
          <w:sz w:val="28"/>
          <w:szCs w:val="28"/>
        </w:rPr>
      </w:pPr>
      <w:r w:rsidRPr="00973B53">
        <w:rPr>
          <w:sz w:val="28"/>
          <w:szCs w:val="28"/>
        </w:rPr>
        <w:t xml:space="preserve"> </w:t>
      </w:r>
      <w:bookmarkStart w:id="0" w:name="_GoBack"/>
      <w:r w:rsidRPr="00973B53">
        <w:rPr>
          <w:sz w:val="28"/>
          <w:szCs w:val="28"/>
        </w:rPr>
        <w:t>Об утверждении перечня мероприятий по гражданской обороне, осуществляемые в целях решения задачи, связанной со срочным захоронением трупов животных в военное и мирное время</w:t>
      </w:r>
    </w:p>
    <w:p w14:paraId="404899F9" w14:textId="77777777" w:rsidR="002360E4" w:rsidRPr="00973B53" w:rsidRDefault="002360E4" w:rsidP="002360E4">
      <w:pPr>
        <w:widowControl w:val="0"/>
        <w:autoSpaceDE w:val="0"/>
        <w:autoSpaceDN w:val="0"/>
        <w:adjustRightInd w:val="0"/>
        <w:spacing w:line="360" w:lineRule="auto"/>
        <w:jc w:val="both"/>
        <w:rPr>
          <w:sz w:val="28"/>
          <w:szCs w:val="28"/>
        </w:rPr>
      </w:pPr>
    </w:p>
    <w:bookmarkEnd w:id="0"/>
    <w:p w14:paraId="3C47CB23" w14:textId="6B835090" w:rsidR="002360E4" w:rsidRPr="00973B53" w:rsidRDefault="002360E4" w:rsidP="00973B53">
      <w:pPr>
        <w:ind w:firstLine="709"/>
        <w:jc w:val="both"/>
        <w:rPr>
          <w:sz w:val="28"/>
          <w:szCs w:val="28"/>
        </w:rPr>
      </w:pPr>
      <w:r w:rsidRPr="00973B53">
        <w:rPr>
          <w:sz w:val="28"/>
          <w:szCs w:val="28"/>
        </w:rPr>
        <w:t>В соответствии со  ст. 14  Федерального закона  от 06 октября 2003 года № 131-ФЗ «Об общих принципах организации местного самоуправления  Российской Федерации», Федеральным законом от 12 февраля 1998 года  № 28-ФЗ «О гражданской обороне», Федеральным законом  от 30.03.1999 № 52-ФЗ «О санитарно-эпидемиологическом благополучии населения»,  во исполнении  ГОСТ Р 42.7.01-2021 «Гражданская оборона. Захоронение срочное трупов в военное и мирное время», утвержденного приказом Росстандарта от 13.09.2021 г., администрация сельского поселения Черный Ключ муниципального района Клявлинский Самарской области ПОСТАНОВЛЯЕТ:</w:t>
      </w:r>
    </w:p>
    <w:p w14:paraId="2948C3D9" w14:textId="77777777" w:rsidR="002360E4" w:rsidRPr="00973B53" w:rsidRDefault="002360E4" w:rsidP="00973B53">
      <w:pPr>
        <w:ind w:firstLine="709"/>
        <w:jc w:val="both"/>
        <w:rPr>
          <w:sz w:val="28"/>
          <w:szCs w:val="28"/>
        </w:rPr>
      </w:pPr>
      <w:r w:rsidRPr="00973B53">
        <w:rPr>
          <w:sz w:val="28"/>
          <w:szCs w:val="28"/>
        </w:rPr>
        <w:t>1. Утвердить прилагаемый перечень мероприятий по гражданской обороне, осуществляемые в целях решения задачи, связанной со срочным захоронением трупов животных в военное и мирное время.</w:t>
      </w:r>
    </w:p>
    <w:p w14:paraId="678E3645" w14:textId="2FE6351A" w:rsidR="002360E4" w:rsidRPr="00973B53" w:rsidRDefault="002360E4" w:rsidP="00973B53">
      <w:pPr>
        <w:ind w:firstLine="709"/>
        <w:jc w:val="both"/>
        <w:rPr>
          <w:sz w:val="28"/>
          <w:szCs w:val="28"/>
        </w:rPr>
      </w:pPr>
      <w:r w:rsidRPr="00973B53">
        <w:rPr>
          <w:sz w:val="28"/>
          <w:szCs w:val="28"/>
        </w:rPr>
        <w:t>2. Опубликовать настоящее постановление в газете «Вести сельского поселения Черный Ключ муниципального района Клявлинский Самарской области» и разместить в информационно-коммуникационной сети «Интернет» на официальном сайте Администрации муниципального района Клявлинский Самарской области.</w:t>
      </w:r>
    </w:p>
    <w:p w14:paraId="55C4D81F" w14:textId="77777777" w:rsidR="002360E4" w:rsidRPr="00973B53" w:rsidRDefault="002360E4" w:rsidP="00973B53">
      <w:pPr>
        <w:ind w:firstLine="709"/>
        <w:jc w:val="both"/>
        <w:rPr>
          <w:sz w:val="28"/>
          <w:szCs w:val="28"/>
        </w:rPr>
      </w:pPr>
      <w:r w:rsidRPr="00973B53">
        <w:rPr>
          <w:sz w:val="28"/>
          <w:szCs w:val="28"/>
        </w:rPr>
        <w:t>3. Настоящее постановление вступает в силу со дня его официального опубликования.</w:t>
      </w:r>
    </w:p>
    <w:p w14:paraId="7BA3FC0B" w14:textId="77777777" w:rsidR="002360E4" w:rsidRPr="00973B53" w:rsidRDefault="002360E4" w:rsidP="00973B53">
      <w:pPr>
        <w:ind w:firstLine="709"/>
        <w:jc w:val="both"/>
        <w:rPr>
          <w:sz w:val="28"/>
          <w:szCs w:val="28"/>
        </w:rPr>
      </w:pPr>
      <w:r w:rsidRPr="00973B53">
        <w:rPr>
          <w:sz w:val="28"/>
          <w:szCs w:val="28"/>
        </w:rPr>
        <w:t xml:space="preserve">4. Контроль за исполнением настоящего постановления оставляю за собой. </w:t>
      </w:r>
    </w:p>
    <w:p w14:paraId="5D092995" w14:textId="77777777" w:rsidR="002360E4" w:rsidRPr="00973B53" w:rsidRDefault="002360E4" w:rsidP="00973B53">
      <w:pPr>
        <w:rPr>
          <w:sz w:val="28"/>
          <w:szCs w:val="28"/>
        </w:rPr>
      </w:pPr>
    </w:p>
    <w:p w14:paraId="438D0F12" w14:textId="77777777" w:rsidR="002360E4" w:rsidRPr="00973B53" w:rsidRDefault="002360E4" w:rsidP="00973B53">
      <w:pPr>
        <w:rPr>
          <w:sz w:val="28"/>
          <w:szCs w:val="28"/>
        </w:rPr>
      </w:pPr>
    </w:p>
    <w:p w14:paraId="15880C7E" w14:textId="77777777" w:rsidR="002360E4" w:rsidRPr="00973B53" w:rsidRDefault="002360E4" w:rsidP="002360E4">
      <w:pPr>
        <w:rPr>
          <w:sz w:val="28"/>
          <w:szCs w:val="28"/>
        </w:rPr>
      </w:pPr>
    </w:p>
    <w:p w14:paraId="2E65A519" w14:textId="77777777" w:rsidR="00973B53" w:rsidRDefault="002360E4" w:rsidP="002360E4">
      <w:pPr>
        <w:ind w:left="709"/>
        <w:rPr>
          <w:sz w:val="28"/>
          <w:szCs w:val="28"/>
        </w:rPr>
      </w:pPr>
      <w:r w:rsidRPr="00973B53">
        <w:rPr>
          <w:sz w:val="28"/>
          <w:szCs w:val="28"/>
        </w:rPr>
        <w:t xml:space="preserve">Глава сельского поселения Черный </w:t>
      </w:r>
    </w:p>
    <w:p w14:paraId="5ABE7E8E" w14:textId="77777777" w:rsidR="00973B53" w:rsidRDefault="002360E4" w:rsidP="00973B53">
      <w:pPr>
        <w:ind w:left="709"/>
        <w:rPr>
          <w:sz w:val="28"/>
          <w:szCs w:val="28"/>
        </w:rPr>
      </w:pPr>
      <w:r w:rsidRPr="00973B53">
        <w:rPr>
          <w:sz w:val="28"/>
          <w:szCs w:val="28"/>
        </w:rPr>
        <w:t>Ключ</w:t>
      </w:r>
      <w:r w:rsidR="00973B53">
        <w:rPr>
          <w:sz w:val="28"/>
          <w:szCs w:val="28"/>
        </w:rPr>
        <w:t xml:space="preserve"> </w:t>
      </w:r>
      <w:r w:rsidRPr="00973B53">
        <w:rPr>
          <w:sz w:val="28"/>
          <w:szCs w:val="28"/>
        </w:rPr>
        <w:t xml:space="preserve">муниципального района </w:t>
      </w:r>
    </w:p>
    <w:p w14:paraId="4B76D3FA" w14:textId="5909E759" w:rsidR="002360E4" w:rsidRPr="00973B53" w:rsidRDefault="002360E4" w:rsidP="00973B53">
      <w:pPr>
        <w:ind w:left="709"/>
        <w:rPr>
          <w:sz w:val="28"/>
          <w:szCs w:val="28"/>
        </w:rPr>
      </w:pPr>
      <w:r w:rsidRPr="00973B53">
        <w:rPr>
          <w:sz w:val="28"/>
          <w:szCs w:val="28"/>
        </w:rPr>
        <w:t>Клявлинский Самарской области                                             В.М.</w:t>
      </w:r>
      <w:r w:rsidR="00973B53">
        <w:rPr>
          <w:sz w:val="28"/>
          <w:szCs w:val="28"/>
        </w:rPr>
        <w:t xml:space="preserve"> </w:t>
      </w:r>
      <w:r w:rsidRPr="00973B53">
        <w:rPr>
          <w:sz w:val="28"/>
          <w:szCs w:val="28"/>
        </w:rPr>
        <w:t>Кадеев</w:t>
      </w:r>
    </w:p>
    <w:p w14:paraId="28AF0D8A" w14:textId="77777777" w:rsidR="002360E4" w:rsidRPr="00D63885" w:rsidRDefault="002360E4" w:rsidP="002360E4">
      <w:pPr>
        <w:ind w:left="709"/>
      </w:pPr>
    </w:p>
    <w:p w14:paraId="5EA73A4D" w14:textId="77777777" w:rsidR="002360E4" w:rsidRPr="001F2C39" w:rsidRDefault="002360E4" w:rsidP="002360E4">
      <w:pPr>
        <w:jc w:val="right"/>
      </w:pPr>
      <w:r w:rsidRPr="001F2C39">
        <w:lastRenderedPageBreak/>
        <w:t xml:space="preserve">Приложение </w:t>
      </w:r>
    </w:p>
    <w:p w14:paraId="50748DA3" w14:textId="77777777" w:rsidR="002360E4" w:rsidRPr="001F2C39" w:rsidRDefault="002360E4" w:rsidP="002360E4">
      <w:pPr>
        <w:jc w:val="right"/>
      </w:pPr>
      <w:r w:rsidRPr="001F2C39">
        <w:t>к постановлению администрации сельского поселения</w:t>
      </w:r>
    </w:p>
    <w:p w14:paraId="226A951C" w14:textId="77777777" w:rsidR="002360E4" w:rsidRPr="001F2C39" w:rsidRDefault="002360E4" w:rsidP="002360E4">
      <w:pPr>
        <w:jc w:val="right"/>
      </w:pPr>
      <w:r>
        <w:t>Черный Ключ</w:t>
      </w:r>
      <w:r w:rsidRPr="001F2C39">
        <w:t xml:space="preserve"> муниципального района </w:t>
      </w:r>
    </w:p>
    <w:p w14:paraId="6DE7266A" w14:textId="77777777" w:rsidR="002360E4" w:rsidRPr="001F2C39" w:rsidRDefault="002360E4" w:rsidP="002360E4">
      <w:pPr>
        <w:jc w:val="right"/>
      </w:pPr>
      <w:r w:rsidRPr="001F2C39">
        <w:t xml:space="preserve">Клявлинский Самарской области </w:t>
      </w:r>
    </w:p>
    <w:p w14:paraId="57B9A924" w14:textId="089B01DD" w:rsidR="002360E4" w:rsidRDefault="002360E4" w:rsidP="002360E4">
      <w:pPr>
        <w:jc w:val="right"/>
      </w:pPr>
      <w:r w:rsidRPr="001F2C39">
        <w:t xml:space="preserve">от </w:t>
      </w:r>
      <w:r w:rsidR="00973B53">
        <w:t xml:space="preserve">18.10.2023г. </w:t>
      </w:r>
      <w:r w:rsidRPr="001F2C39">
        <w:t>№</w:t>
      </w:r>
      <w:r w:rsidRPr="00D63885">
        <w:t xml:space="preserve"> </w:t>
      </w:r>
      <w:r w:rsidR="00973B53">
        <w:t>38</w:t>
      </w:r>
    </w:p>
    <w:p w14:paraId="089AB501" w14:textId="77777777" w:rsidR="002360E4" w:rsidRPr="00D63885" w:rsidRDefault="002360E4" w:rsidP="002360E4">
      <w:pPr>
        <w:jc w:val="right"/>
      </w:pPr>
    </w:p>
    <w:p w14:paraId="321EA28F" w14:textId="77777777" w:rsidR="002360E4" w:rsidRDefault="002360E4" w:rsidP="002360E4">
      <w:pPr>
        <w:ind w:left="-142" w:firstLine="142"/>
        <w:jc w:val="center"/>
        <w:rPr>
          <w:rFonts w:eastAsiaTheme="minorHAnsi"/>
          <w:b/>
          <w:lang w:eastAsia="en-US"/>
        </w:rPr>
      </w:pPr>
      <w:r w:rsidRPr="00AC1C1B">
        <w:rPr>
          <w:rFonts w:eastAsiaTheme="minorHAnsi"/>
          <w:b/>
          <w:lang w:eastAsia="en-US"/>
        </w:rPr>
        <w:t xml:space="preserve">Перечень мероприятий  </w:t>
      </w:r>
    </w:p>
    <w:p w14:paraId="5C4F0E75" w14:textId="77777777" w:rsidR="002360E4" w:rsidRDefault="002360E4" w:rsidP="002360E4">
      <w:pPr>
        <w:ind w:left="-142" w:firstLine="142"/>
        <w:jc w:val="center"/>
        <w:rPr>
          <w:rFonts w:eastAsiaTheme="minorHAnsi"/>
          <w:b/>
          <w:lang w:eastAsia="en-US"/>
        </w:rPr>
      </w:pPr>
      <w:r w:rsidRPr="00AC1C1B">
        <w:rPr>
          <w:rFonts w:eastAsiaTheme="minorHAnsi"/>
          <w:b/>
          <w:lang w:eastAsia="en-US"/>
        </w:rPr>
        <w:t>по гражданской обороне, осуществляемы</w:t>
      </w:r>
      <w:r>
        <w:rPr>
          <w:rFonts w:eastAsiaTheme="minorHAnsi"/>
          <w:b/>
          <w:lang w:eastAsia="en-US"/>
        </w:rPr>
        <w:t>х  в целях решения задач</w:t>
      </w:r>
      <w:r w:rsidRPr="00AC1C1B">
        <w:rPr>
          <w:rFonts w:eastAsiaTheme="minorHAnsi"/>
          <w:b/>
          <w:lang w:eastAsia="en-US"/>
        </w:rPr>
        <w:t>, связанн</w:t>
      </w:r>
      <w:r>
        <w:rPr>
          <w:rFonts w:eastAsiaTheme="minorHAnsi"/>
          <w:b/>
          <w:lang w:eastAsia="en-US"/>
        </w:rPr>
        <w:t>ых</w:t>
      </w:r>
      <w:r w:rsidRPr="00AC1C1B">
        <w:rPr>
          <w:rFonts w:eastAsiaTheme="minorHAnsi"/>
          <w:b/>
          <w:lang w:eastAsia="en-US"/>
        </w:rPr>
        <w:t xml:space="preserve"> со срочным захоронением трупов животных в военное и мирное время</w:t>
      </w:r>
    </w:p>
    <w:p w14:paraId="5FEA756B" w14:textId="77777777" w:rsidR="002360E4" w:rsidRDefault="002360E4" w:rsidP="002360E4">
      <w:pPr>
        <w:ind w:left="-142" w:firstLine="142"/>
        <w:jc w:val="center"/>
        <w:rPr>
          <w:rFonts w:eastAsiaTheme="minorHAnsi"/>
          <w:b/>
          <w:lang w:eastAsia="en-US"/>
        </w:rPr>
      </w:pPr>
    </w:p>
    <w:p w14:paraId="40A77EAF" w14:textId="77777777" w:rsidR="002360E4" w:rsidRPr="00AC1C1B" w:rsidRDefault="002360E4" w:rsidP="002360E4">
      <w:pPr>
        <w:ind w:left="-142" w:firstLine="142"/>
        <w:jc w:val="center"/>
        <w:rPr>
          <w:rFonts w:eastAsiaTheme="minorHAnsi"/>
          <w:b/>
          <w:lang w:eastAsia="en-US"/>
        </w:rPr>
      </w:pPr>
    </w:p>
    <w:p w14:paraId="74B3E03B" w14:textId="77777777" w:rsidR="002360E4" w:rsidRPr="00AC1C1B" w:rsidRDefault="002360E4" w:rsidP="002360E4">
      <w:pPr>
        <w:spacing w:after="200" w:line="276" w:lineRule="auto"/>
        <w:contextualSpacing/>
        <w:jc w:val="both"/>
        <w:rPr>
          <w:rFonts w:eastAsiaTheme="minorHAnsi"/>
          <w:lang w:eastAsia="en-US"/>
        </w:rPr>
      </w:pPr>
      <w:r w:rsidRPr="00AC1C1B">
        <w:rPr>
          <w:rFonts w:eastAsiaTheme="minorHAnsi"/>
          <w:lang w:eastAsia="en-US"/>
        </w:rPr>
        <w:t xml:space="preserve">           1. Основными  мероприятиями по гражданской обороне, осуществляемые в целях решения задачи, связанной со срочным захоронением трупов животных в военное и мирное время, осуществляются в соответствии с требованиями Методических рекомендации по ветеринарной защите животноводческих, птицеводческих и звероводческих объектов (утвержденных и введённых в действие Минсельхозом России 29 декабря 2008 г.</w:t>
      </w:r>
      <w:r w:rsidRPr="001F2C39">
        <w:rPr>
          <w:rFonts w:eastAsiaTheme="minorHAnsi"/>
          <w:lang w:eastAsia="en-US"/>
        </w:rPr>
        <w:t>).</w:t>
      </w:r>
    </w:p>
    <w:p w14:paraId="33AE1D69" w14:textId="77777777" w:rsidR="002360E4" w:rsidRPr="00AC1C1B" w:rsidRDefault="002360E4" w:rsidP="002360E4">
      <w:pPr>
        <w:spacing w:after="200" w:line="276" w:lineRule="auto"/>
        <w:contextualSpacing/>
        <w:jc w:val="both"/>
        <w:rPr>
          <w:rFonts w:eastAsiaTheme="minorHAnsi"/>
          <w:lang w:eastAsia="en-US"/>
        </w:rPr>
      </w:pPr>
      <w:r w:rsidRPr="00AC1C1B">
        <w:rPr>
          <w:rFonts w:eastAsiaTheme="minorHAnsi"/>
          <w:lang w:eastAsia="en-US"/>
        </w:rPr>
        <w:t xml:space="preserve">          2. Организация работ по сбору трупов животных без владельцев возлагается, в пределах закрепленных правовыми актами территорий, на органы местного самоуправления, балансодержателей, владельцев и арендаторов территории и земельных участков, в чьем ведении находится данная местность.</w:t>
      </w:r>
    </w:p>
    <w:p w14:paraId="39AB273A" w14:textId="77777777" w:rsidR="002360E4" w:rsidRPr="00AC1C1B" w:rsidRDefault="002360E4" w:rsidP="002360E4">
      <w:pPr>
        <w:spacing w:after="200" w:line="276" w:lineRule="auto"/>
        <w:contextualSpacing/>
        <w:jc w:val="both"/>
        <w:rPr>
          <w:rFonts w:eastAsiaTheme="minorHAnsi"/>
          <w:lang w:eastAsia="en-US"/>
        </w:rPr>
      </w:pPr>
      <w:r w:rsidRPr="00AC1C1B">
        <w:rPr>
          <w:rFonts w:eastAsiaTheme="minorHAnsi"/>
          <w:lang w:eastAsia="en-US"/>
        </w:rPr>
        <w:t xml:space="preserve">          2.1.</w:t>
      </w:r>
      <w:r w:rsidRPr="00AC1C1B">
        <w:rPr>
          <w:rFonts w:asciiTheme="minorHAnsi" w:eastAsiaTheme="minorHAnsi" w:hAnsiTheme="minorHAnsi" w:cstheme="minorBidi"/>
          <w:sz w:val="22"/>
          <w:szCs w:val="22"/>
          <w:lang w:eastAsia="en-US"/>
        </w:rPr>
        <w:t xml:space="preserve"> </w:t>
      </w:r>
      <w:r w:rsidRPr="00AC1C1B">
        <w:rPr>
          <w:rFonts w:eastAsiaTheme="minorHAnsi"/>
          <w:lang w:eastAsia="en-US"/>
        </w:rPr>
        <w:t>Перевозка трупов животных должна осуществляться при наличии ветеринарных сопроводительных документов, за исключением тех случаев, когда в соответствии с требованиями действующего законодательства этого не требуется.</w:t>
      </w:r>
    </w:p>
    <w:p w14:paraId="760CACFD" w14:textId="77777777" w:rsidR="002360E4" w:rsidRPr="00AC1C1B" w:rsidRDefault="002360E4" w:rsidP="002360E4">
      <w:pPr>
        <w:spacing w:after="200" w:line="276" w:lineRule="auto"/>
        <w:contextualSpacing/>
        <w:jc w:val="both"/>
        <w:rPr>
          <w:rFonts w:eastAsiaTheme="minorHAnsi"/>
          <w:lang w:eastAsia="en-US"/>
        </w:rPr>
      </w:pPr>
      <w:r w:rsidRPr="00AC1C1B">
        <w:rPr>
          <w:rFonts w:eastAsiaTheme="minorHAnsi"/>
          <w:lang w:eastAsia="en-US"/>
        </w:rPr>
        <w:t xml:space="preserve">          2.2.</w:t>
      </w:r>
      <w:r w:rsidRPr="00AC1C1B">
        <w:rPr>
          <w:rFonts w:asciiTheme="minorHAnsi" w:eastAsiaTheme="minorHAnsi" w:hAnsiTheme="minorHAnsi" w:cstheme="minorBidi"/>
          <w:sz w:val="22"/>
          <w:szCs w:val="22"/>
          <w:lang w:eastAsia="en-US"/>
        </w:rPr>
        <w:t xml:space="preserve"> </w:t>
      </w:r>
      <w:r w:rsidRPr="00AC1C1B">
        <w:rPr>
          <w:rFonts w:eastAsiaTheme="minorHAnsi"/>
          <w:lang w:eastAsia="en-US"/>
        </w:rPr>
        <w:t>Транспортные средства, выделенные для перевозки трупов животных, должны иметь водонепроницаемые закрытые кузова, устойчивые к воздействию моющих и дезинфицирующих средств. Использование такого транспорта для перевозки трупов животных совместно с другими грузами не допускается.</w:t>
      </w:r>
    </w:p>
    <w:p w14:paraId="5F556CB4" w14:textId="6BFD3265" w:rsidR="002360E4" w:rsidRPr="00AC1C1B" w:rsidRDefault="002360E4" w:rsidP="002360E4">
      <w:pPr>
        <w:spacing w:after="200" w:line="276" w:lineRule="auto"/>
        <w:contextualSpacing/>
        <w:jc w:val="both"/>
        <w:rPr>
          <w:rFonts w:eastAsiaTheme="minorHAnsi"/>
          <w:lang w:eastAsia="en-US"/>
        </w:rPr>
      </w:pPr>
      <w:r w:rsidRPr="00AC1C1B">
        <w:rPr>
          <w:rFonts w:eastAsiaTheme="minorHAnsi"/>
          <w:lang w:eastAsia="en-US"/>
        </w:rPr>
        <w:t xml:space="preserve">         2.3.</w:t>
      </w:r>
      <w:r w:rsidRPr="00AC1C1B">
        <w:rPr>
          <w:rFonts w:asciiTheme="minorHAnsi" w:eastAsiaTheme="minorHAnsi" w:hAnsiTheme="minorHAnsi" w:cstheme="minorBidi"/>
          <w:sz w:val="22"/>
          <w:szCs w:val="22"/>
          <w:lang w:eastAsia="en-US"/>
        </w:rPr>
        <w:t xml:space="preserve"> </w:t>
      </w:r>
      <w:r w:rsidRPr="00AC1C1B">
        <w:rPr>
          <w:rFonts w:eastAsiaTheme="minorHAnsi"/>
          <w:lang w:eastAsia="en-US"/>
        </w:rPr>
        <w:t>Кузов транспортного средства, используемого для перемещения трупов животных, емкости, тенты или иные приспособления, используемые для накрывания трупов животных при их перемещении, инвентарь, используемый при перемещении трупов животных, должны подвергаться дезинфекции после каждого случая перемещения с использованием 4%-</w:t>
      </w:r>
      <w:proofErr w:type="spellStart"/>
      <w:r w:rsidRPr="00AC1C1B">
        <w:rPr>
          <w:rFonts w:eastAsiaTheme="minorHAnsi"/>
          <w:lang w:eastAsia="en-US"/>
        </w:rPr>
        <w:t>ного</w:t>
      </w:r>
      <w:proofErr w:type="spellEnd"/>
      <w:r w:rsidRPr="00AC1C1B">
        <w:rPr>
          <w:rFonts w:eastAsiaTheme="minorHAnsi"/>
          <w:lang w:eastAsia="en-US"/>
        </w:rPr>
        <w:t xml:space="preserve"> раствора натра едкого, или 3%-</w:t>
      </w:r>
      <w:r w:rsidR="00973B53">
        <w:rPr>
          <w:rFonts w:eastAsiaTheme="minorHAnsi"/>
          <w:lang w:eastAsia="en-US"/>
        </w:rPr>
        <w:t xml:space="preserve"> </w:t>
      </w:r>
      <w:proofErr w:type="spellStart"/>
      <w:r w:rsidRPr="00AC1C1B">
        <w:rPr>
          <w:rFonts w:eastAsiaTheme="minorHAnsi"/>
          <w:lang w:eastAsia="en-US"/>
        </w:rPr>
        <w:t>ного</w:t>
      </w:r>
      <w:proofErr w:type="spellEnd"/>
      <w:r w:rsidRPr="00AC1C1B">
        <w:rPr>
          <w:rFonts w:eastAsiaTheme="minorHAnsi"/>
          <w:lang w:eastAsia="en-US"/>
        </w:rPr>
        <w:t xml:space="preserve"> раствора формальдегида, или раствора препаратов, содержащих не менее 3% активного хлора, или другого дезинфицирующего средства, обладающего инактивирующим действием в отношении возбудителей особо опасных болезней животных, включенных в перечень заразных, в том числе особо опасных, болезней животных, по которым, в соответствии с требованиями действующего законодательства, могут устанавливаться ограничительные мероприятия (карантин).</w:t>
      </w:r>
    </w:p>
    <w:p w14:paraId="6B382CE6" w14:textId="77777777" w:rsidR="002360E4" w:rsidRPr="00AC1C1B" w:rsidRDefault="002360E4" w:rsidP="002360E4">
      <w:pPr>
        <w:spacing w:after="200" w:line="276" w:lineRule="auto"/>
        <w:ind w:firstLine="708"/>
        <w:contextualSpacing/>
        <w:jc w:val="both"/>
        <w:rPr>
          <w:rFonts w:eastAsiaTheme="minorHAnsi"/>
          <w:lang w:eastAsia="en-US"/>
        </w:rPr>
      </w:pPr>
      <w:r w:rsidRPr="00AC1C1B">
        <w:rPr>
          <w:rFonts w:eastAsiaTheme="minorHAnsi"/>
          <w:lang w:eastAsia="en-US"/>
        </w:rPr>
        <w:t>2.4.</w:t>
      </w:r>
      <w:r w:rsidRPr="00AC1C1B">
        <w:rPr>
          <w:rFonts w:asciiTheme="minorHAnsi" w:eastAsiaTheme="minorHAnsi" w:hAnsiTheme="minorHAnsi" w:cstheme="minorBidi"/>
          <w:sz w:val="22"/>
          <w:szCs w:val="22"/>
          <w:lang w:eastAsia="en-US"/>
        </w:rPr>
        <w:t xml:space="preserve"> </w:t>
      </w:r>
      <w:r w:rsidRPr="00AC1C1B">
        <w:rPr>
          <w:rFonts w:eastAsiaTheme="minorHAnsi"/>
          <w:lang w:eastAsia="en-US"/>
        </w:rPr>
        <w:t>Транспортные средства, инвентарь, инструменты, оборудование дезинфицируют после каждого случая доставки биологических отходов для их утилизации, обеззараживания или уничтожения.</w:t>
      </w:r>
    </w:p>
    <w:p w14:paraId="651F68E4" w14:textId="77777777" w:rsidR="002360E4" w:rsidRPr="00AC1C1B" w:rsidRDefault="002360E4" w:rsidP="002360E4">
      <w:pPr>
        <w:spacing w:after="200" w:line="276" w:lineRule="auto"/>
        <w:ind w:firstLine="708"/>
        <w:contextualSpacing/>
        <w:jc w:val="both"/>
        <w:rPr>
          <w:rFonts w:eastAsiaTheme="minorHAnsi"/>
          <w:lang w:eastAsia="en-US"/>
        </w:rPr>
      </w:pPr>
      <w:r w:rsidRPr="00AC1C1B">
        <w:rPr>
          <w:rFonts w:eastAsiaTheme="minorHAnsi"/>
          <w:lang w:eastAsia="en-US"/>
        </w:rPr>
        <w:t>2.5.</w:t>
      </w:r>
      <w:r w:rsidRPr="00AC1C1B">
        <w:rPr>
          <w:rFonts w:asciiTheme="minorHAnsi" w:eastAsiaTheme="minorHAnsi" w:hAnsiTheme="minorHAnsi" w:cstheme="minorBidi"/>
          <w:sz w:val="22"/>
          <w:szCs w:val="22"/>
          <w:lang w:eastAsia="en-US"/>
        </w:rPr>
        <w:t xml:space="preserve"> </w:t>
      </w:r>
      <w:r w:rsidRPr="00AC1C1B">
        <w:rPr>
          <w:rFonts w:eastAsiaTheme="minorHAnsi"/>
          <w:lang w:eastAsia="en-US"/>
        </w:rPr>
        <w:t>Почву (место), где лежал труп животного, дезинфицируют сухой хлорной известью из расчета 5 кг/м2, затем ее перекапывают на глубину 25 см.</w:t>
      </w:r>
    </w:p>
    <w:p w14:paraId="0107DE0E" w14:textId="77777777" w:rsidR="002360E4" w:rsidRPr="00AC1C1B" w:rsidRDefault="002360E4" w:rsidP="002360E4">
      <w:pPr>
        <w:spacing w:after="200" w:line="276" w:lineRule="auto"/>
        <w:ind w:firstLine="708"/>
        <w:contextualSpacing/>
        <w:jc w:val="both"/>
        <w:rPr>
          <w:rFonts w:eastAsiaTheme="minorHAnsi"/>
          <w:lang w:eastAsia="en-US"/>
        </w:rPr>
      </w:pPr>
      <w:r w:rsidRPr="00AC1C1B">
        <w:rPr>
          <w:rFonts w:eastAsiaTheme="minorHAnsi"/>
          <w:lang w:eastAsia="en-US"/>
        </w:rPr>
        <w:t>2.6. Спецодежду дезинфицируют путем замачивания в 2%-ном растворе формальдегида в течение 2 ч.</w:t>
      </w:r>
    </w:p>
    <w:p w14:paraId="25DE6FCB" w14:textId="77777777" w:rsidR="002360E4" w:rsidRPr="00AC1C1B" w:rsidRDefault="002360E4" w:rsidP="002360E4">
      <w:pPr>
        <w:spacing w:after="200" w:line="276" w:lineRule="auto"/>
        <w:ind w:firstLine="708"/>
        <w:contextualSpacing/>
        <w:jc w:val="both"/>
        <w:rPr>
          <w:rFonts w:eastAsiaTheme="minorHAnsi"/>
          <w:lang w:eastAsia="en-US"/>
        </w:rPr>
      </w:pPr>
      <w:r w:rsidRPr="00AC1C1B">
        <w:rPr>
          <w:rFonts w:eastAsiaTheme="minorHAnsi"/>
          <w:lang w:eastAsia="en-US"/>
        </w:rPr>
        <w:t>3.</w:t>
      </w:r>
      <w:r w:rsidRPr="00AC1C1B">
        <w:rPr>
          <w:rFonts w:asciiTheme="minorHAnsi" w:eastAsiaTheme="minorHAnsi" w:hAnsiTheme="minorHAnsi" w:cstheme="minorBidi"/>
          <w:sz w:val="22"/>
          <w:szCs w:val="22"/>
          <w:lang w:eastAsia="en-US"/>
        </w:rPr>
        <w:t xml:space="preserve"> </w:t>
      </w:r>
      <w:r w:rsidRPr="00AC1C1B">
        <w:rPr>
          <w:rFonts w:eastAsiaTheme="minorHAnsi"/>
          <w:lang w:eastAsia="en-US"/>
        </w:rPr>
        <w:t>Категорически запрещается уничтожение трупов животных путем их сброса в водоемы, реки и болота, бытовые мусорные контейнеры, на свалки и полигоны для утилизации и захоронения.</w:t>
      </w:r>
    </w:p>
    <w:p w14:paraId="617374C5" w14:textId="77777777" w:rsidR="002360E4" w:rsidRPr="00AC1C1B" w:rsidRDefault="002360E4" w:rsidP="002360E4">
      <w:pPr>
        <w:spacing w:after="200" w:line="276" w:lineRule="auto"/>
        <w:ind w:firstLine="708"/>
        <w:contextualSpacing/>
        <w:jc w:val="both"/>
        <w:rPr>
          <w:rFonts w:eastAsiaTheme="minorHAnsi"/>
          <w:lang w:eastAsia="en-US"/>
        </w:rPr>
      </w:pPr>
      <w:r w:rsidRPr="00AC1C1B">
        <w:rPr>
          <w:rFonts w:eastAsiaTheme="minorHAnsi"/>
          <w:lang w:eastAsia="en-US"/>
        </w:rPr>
        <w:lastRenderedPageBreak/>
        <w:t>4. Захоронение трупов животных в земляные ямы разрешается в исключительных случаях, при массовой гибели животных и невозможности их транспортирования для утилизации, сжигания или обеззараживания в биотермических ямах.</w:t>
      </w:r>
    </w:p>
    <w:p w14:paraId="25538D7C" w14:textId="3DA32BB0" w:rsidR="002360E4" w:rsidRPr="00AC1C1B" w:rsidRDefault="002360E4" w:rsidP="002360E4">
      <w:pPr>
        <w:spacing w:after="200" w:line="276" w:lineRule="auto"/>
        <w:ind w:firstLine="708"/>
        <w:contextualSpacing/>
        <w:jc w:val="both"/>
        <w:rPr>
          <w:rFonts w:eastAsiaTheme="minorHAnsi"/>
          <w:lang w:eastAsia="en-US"/>
        </w:rPr>
      </w:pPr>
      <w:r w:rsidRPr="00AC1C1B">
        <w:rPr>
          <w:rFonts w:eastAsiaTheme="minorHAnsi"/>
          <w:lang w:eastAsia="en-US"/>
        </w:rPr>
        <w:t>4.1.</w:t>
      </w:r>
      <w:r w:rsidRPr="00AC1C1B">
        <w:rPr>
          <w:rFonts w:asciiTheme="minorHAnsi" w:eastAsiaTheme="minorHAnsi" w:hAnsiTheme="minorHAnsi" w:cstheme="minorBidi"/>
          <w:sz w:val="22"/>
          <w:szCs w:val="22"/>
          <w:lang w:eastAsia="en-US"/>
        </w:rPr>
        <w:t xml:space="preserve"> </w:t>
      </w:r>
      <w:r w:rsidRPr="00AC1C1B">
        <w:rPr>
          <w:rFonts w:eastAsiaTheme="minorHAnsi"/>
          <w:lang w:eastAsia="en-US"/>
        </w:rPr>
        <w:t xml:space="preserve">Захоронение трупов животных в земляные ямы допускается только по решению </w:t>
      </w:r>
      <w:r>
        <w:rPr>
          <w:rFonts w:eastAsiaTheme="minorHAnsi"/>
          <w:lang w:eastAsia="en-US"/>
        </w:rPr>
        <w:t xml:space="preserve">руководителя департамента ветеринарии Самарской области </w:t>
      </w:r>
      <w:r w:rsidRPr="00AC1C1B">
        <w:rPr>
          <w:rFonts w:eastAsiaTheme="minorHAnsi"/>
          <w:lang w:eastAsia="en-US"/>
        </w:rPr>
        <w:t>в соответствии с требованиями Методических рекомендации по ветеринарной защите животноводческих, птицеводческих и звероводческих объектов (утвержденных и введен</w:t>
      </w:r>
      <w:r w:rsidR="00973B53">
        <w:rPr>
          <w:rFonts w:eastAsiaTheme="minorHAnsi"/>
          <w:lang w:eastAsia="en-US"/>
        </w:rPr>
        <w:t>н</w:t>
      </w:r>
      <w:r w:rsidRPr="00AC1C1B">
        <w:rPr>
          <w:rFonts w:eastAsiaTheme="minorHAnsi"/>
          <w:lang w:eastAsia="en-US"/>
        </w:rPr>
        <w:t>ых в действие Минсельхозом России 29 декабря 2008 г.).</w:t>
      </w:r>
    </w:p>
    <w:p w14:paraId="11679D06" w14:textId="77777777" w:rsidR="002360E4" w:rsidRPr="00AC1C1B" w:rsidRDefault="002360E4" w:rsidP="002360E4">
      <w:pPr>
        <w:spacing w:after="200" w:line="276" w:lineRule="auto"/>
        <w:ind w:firstLine="708"/>
        <w:contextualSpacing/>
        <w:jc w:val="both"/>
        <w:rPr>
          <w:rFonts w:eastAsiaTheme="minorHAnsi"/>
          <w:lang w:eastAsia="en-US"/>
        </w:rPr>
      </w:pPr>
      <w:r w:rsidRPr="00AC1C1B">
        <w:rPr>
          <w:rFonts w:eastAsiaTheme="minorHAnsi"/>
          <w:lang w:eastAsia="en-US"/>
        </w:rPr>
        <w:t>4.2.</w:t>
      </w:r>
      <w:r w:rsidRPr="00AC1C1B">
        <w:rPr>
          <w:rFonts w:asciiTheme="minorHAnsi" w:eastAsiaTheme="minorHAnsi" w:hAnsiTheme="minorHAnsi" w:cstheme="minorBidi"/>
          <w:sz w:val="22"/>
          <w:szCs w:val="22"/>
          <w:lang w:eastAsia="en-US"/>
        </w:rPr>
        <w:t xml:space="preserve"> </w:t>
      </w:r>
      <w:r w:rsidRPr="00AC1C1B">
        <w:rPr>
          <w:rFonts w:eastAsiaTheme="minorHAnsi"/>
          <w:lang w:eastAsia="en-US"/>
        </w:rPr>
        <w:t>Выбор и отвод земельного участка для строительства скотомогильника или отдельно стоящей биотермической ямы проводят органы местной администрации по представлению государственной ветеринарной службы, согласованному с местным центром санитарно-эпидемиологического надзора.</w:t>
      </w:r>
    </w:p>
    <w:p w14:paraId="4EFFB3E3" w14:textId="77777777" w:rsidR="002360E4" w:rsidRPr="00AC1C1B" w:rsidRDefault="002360E4" w:rsidP="002360E4">
      <w:pPr>
        <w:spacing w:after="200" w:line="276" w:lineRule="auto"/>
        <w:ind w:firstLine="708"/>
        <w:contextualSpacing/>
        <w:jc w:val="both"/>
        <w:rPr>
          <w:rFonts w:eastAsiaTheme="minorHAnsi"/>
          <w:lang w:eastAsia="en-US"/>
        </w:rPr>
      </w:pPr>
      <w:r w:rsidRPr="00AC1C1B">
        <w:rPr>
          <w:rFonts w:eastAsiaTheme="minorHAnsi"/>
          <w:lang w:eastAsia="en-US"/>
        </w:rPr>
        <w:t>4.3. Биотермические ямы предназначены для биотермического обеззараживания трупов животных и биологических отходов в случае особо опасных инфекций и инвазий и строится как общехозяйственный объект.</w:t>
      </w:r>
    </w:p>
    <w:p w14:paraId="42A4FAF5" w14:textId="77777777" w:rsidR="002360E4" w:rsidRPr="00AC1C1B" w:rsidRDefault="002360E4" w:rsidP="002360E4">
      <w:pPr>
        <w:spacing w:after="200" w:line="276" w:lineRule="auto"/>
        <w:ind w:firstLine="708"/>
        <w:contextualSpacing/>
        <w:jc w:val="both"/>
        <w:rPr>
          <w:rFonts w:eastAsiaTheme="minorHAnsi"/>
          <w:lang w:eastAsia="en-US"/>
        </w:rPr>
      </w:pPr>
      <w:r w:rsidRPr="00AC1C1B">
        <w:rPr>
          <w:rFonts w:eastAsiaTheme="minorHAnsi"/>
          <w:lang w:eastAsia="en-US"/>
        </w:rPr>
        <w:t>4.4.</w:t>
      </w:r>
      <w:r w:rsidRPr="00AC1C1B">
        <w:rPr>
          <w:rFonts w:asciiTheme="minorHAnsi" w:eastAsiaTheme="minorHAnsi" w:hAnsiTheme="minorHAnsi" w:cstheme="minorBidi"/>
          <w:sz w:val="22"/>
          <w:szCs w:val="22"/>
          <w:lang w:eastAsia="en-US"/>
        </w:rPr>
        <w:t xml:space="preserve"> </w:t>
      </w:r>
      <w:r w:rsidRPr="00AC1C1B">
        <w:rPr>
          <w:rFonts w:eastAsiaTheme="minorHAnsi"/>
          <w:lang w:eastAsia="en-US"/>
        </w:rPr>
        <w:t>Размещение биотермических ям в водоохранной, лесопарковой и заповедной зонах категорически запрещается.</w:t>
      </w:r>
    </w:p>
    <w:p w14:paraId="4E3C6DA2" w14:textId="77777777" w:rsidR="002360E4" w:rsidRPr="00AC1C1B" w:rsidRDefault="002360E4" w:rsidP="002360E4">
      <w:pPr>
        <w:spacing w:after="200" w:line="276" w:lineRule="auto"/>
        <w:ind w:firstLine="708"/>
        <w:contextualSpacing/>
        <w:jc w:val="both"/>
        <w:rPr>
          <w:rFonts w:eastAsiaTheme="minorHAnsi"/>
          <w:lang w:eastAsia="en-US"/>
        </w:rPr>
      </w:pPr>
      <w:r w:rsidRPr="00AC1C1B">
        <w:rPr>
          <w:rFonts w:eastAsiaTheme="minorHAnsi"/>
          <w:lang w:eastAsia="en-US"/>
        </w:rPr>
        <w:t>4.5. Биотермические ямы размещают на сухом возвышенном участке земли площадью не менее 600 м2.</w:t>
      </w:r>
    </w:p>
    <w:p w14:paraId="7F46B784" w14:textId="77777777" w:rsidR="002360E4" w:rsidRPr="00AC1C1B" w:rsidRDefault="002360E4" w:rsidP="002360E4">
      <w:pPr>
        <w:spacing w:after="200" w:line="276" w:lineRule="auto"/>
        <w:ind w:firstLine="708"/>
        <w:contextualSpacing/>
        <w:jc w:val="both"/>
        <w:rPr>
          <w:rFonts w:eastAsiaTheme="minorHAnsi"/>
          <w:lang w:eastAsia="en-US"/>
        </w:rPr>
      </w:pPr>
      <w:r w:rsidRPr="00AC1C1B">
        <w:rPr>
          <w:rFonts w:eastAsiaTheme="minorHAnsi"/>
          <w:lang w:eastAsia="en-US"/>
        </w:rPr>
        <w:t>4.6.</w:t>
      </w:r>
      <w:r w:rsidRPr="00AC1C1B">
        <w:rPr>
          <w:rFonts w:asciiTheme="minorHAnsi" w:eastAsiaTheme="minorHAnsi" w:hAnsiTheme="minorHAnsi" w:cstheme="minorBidi"/>
          <w:sz w:val="22"/>
          <w:szCs w:val="22"/>
          <w:lang w:eastAsia="en-US"/>
        </w:rPr>
        <w:t xml:space="preserve"> </w:t>
      </w:r>
      <w:r w:rsidRPr="00AC1C1B">
        <w:rPr>
          <w:rFonts w:eastAsiaTheme="minorHAnsi"/>
          <w:lang w:eastAsia="en-US"/>
        </w:rPr>
        <w:t>Уровень стояния грунтовых вод должен быть не менее 2 м от поверхности земли.</w:t>
      </w:r>
    </w:p>
    <w:p w14:paraId="56FB30B9" w14:textId="77777777" w:rsidR="002360E4" w:rsidRPr="00AC1C1B" w:rsidRDefault="002360E4" w:rsidP="002360E4">
      <w:pPr>
        <w:spacing w:after="200" w:line="276" w:lineRule="auto"/>
        <w:ind w:firstLine="708"/>
        <w:contextualSpacing/>
        <w:jc w:val="both"/>
        <w:rPr>
          <w:rFonts w:eastAsiaTheme="minorHAnsi"/>
          <w:lang w:eastAsia="en-US"/>
        </w:rPr>
      </w:pPr>
      <w:r w:rsidRPr="00AC1C1B">
        <w:rPr>
          <w:rFonts w:eastAsiaTheme="minorHAnsi"/>
          <w:lang w:eastAsia="en-US"/>
        </w:rPr>
        <w:t>4.7.</w:t>
      </w:r>
      <w:r w:rsidRPr="00AC1C1B">
        <w:rPr>
          <w:rFonts w:asciiTheme="minorHAnsi" w:eastAsiaTheme="minorHAnsi" w:hAnsiTheme="minorHAnsi" w:cstheme="minorBidi"/>
          <w:sz w:val="22"/>
          <w:szCs w:val="22"/>
          <w:lang w:eastAsia="en-US"/>
        </w:rPr>
        <w:t xml:space="preserve"> </w:t>
      </w:r>
      <w:r w:rsidRPr="00AC1C1B">
        <w:rPr>
          <w:rFonts w:eastAsiaTheme="minorHAnsi"/>
          <w:lang w:eastAsia="en-US"/>
        </w:rPr>
        <w:t>Биотермическая яма должен иметь удобные подъездные пути.</w:t>
      </w:r>
    </w:p>
    <w:p w14:paraId="7D890717" w14:textId="77777777" w:rsidR="002360E4" w:rsidRPr="00AC1C1B" w:rsidRDefault="002360E4" w:rsidP="002360E4">
      <w:pPr>
        <w:spacing w:after="200" w:line="276" w:lineRule="auto"/>
        <w:ind w:firstLine="708"/>
        <w:contextualSpacing/>
        <w:jc w:val="both"/>
        <w:rPr>
          <w:rFonts w:eastAsiaTheme="minorHAnsi"/>
          <w:lang w:eastAsia="en-US"/>
        </w:rPr>
      </w:pPr>
      <w:r w:rsidRPr="00AC1C1B">
        <w:rPr>
          <w:rFonts w:eastAsiaTheme="minorHAnsi"/>
          <w:lang w:eastAsia="en-US"/>
        </w:rPr>
        <w:t>4.8.</w:t>
      </w:r>
      <w:r w:rsidRPr="00AC1C1B">
        <w:rPr>
          <w:rFonts w:asciiTheme="minorHAnsi" w:eastAsiaTheme="minorHAnsi" w:hAnsiTheme="minorHAnsi" w:cstheme="minorBidi"/>
          <w:sz w:val="22"/>
          <w:szCs w:val="22"/>
          <w:lang w:eastAsia="en-US"/>
        </w:rPr>
        <w:t xml:space="preserve"> </w:t>
      </w:r>
      <w:r w:rsidRPr="00AC1C1B">
        <w:rPr>
          <w:rFonts w:eastAsiaTheme="minorHAnsi"/>
          <w:lang w:eastAsia="en-US"/>
        </w:rPr>
        <w:t>Допускается захоронение трупов животных при уровне залегания грунтовых вод более 2 м при наиболее высоком уровне их залегания при условии создания сооружения для срочного захоронения трупов с применением технологии укрепления грунтов по ГОСТ 30491 «Межгосударственного стандарта. Смеси органоминеральные и грунты, укрепленные органическими вяжущими, для дорожного и аэродромного строительства. Техническими условиями" (введен в действие Приказом Росстандарта от 27.12.2012 N 1979-ст)</w:t>
      </w:r>
    </w:p>
    <w:p w14:paraId="0CE1EE0D" w14:textId="77777777" w:rsidR="002360E4" w:rsidRPr="00AC1C1B" w:rsidRDefault="002360E4" w:rsidP="002360E4">
      <w:pPr>
        <w:spacing w:after="200" w:line="276" w:lineRule="auto"/>
        <w:ind w:firstLine="708"/>
        <w:contextualSpacing/>
        <w:jc w:val="both"/>
        <w:rPr>
          <w:rFonts w:eastAsiaTheme="minorHAnsi"/>
          <w:lang w:eastAsia="en-US"/>
        </w:rPr>
      </w:pPr>
      <w:r w:rsidRPr="00AC1C1B">
        <w:rPr>
          <w:rFonts w:eastAsiaTheme="minorHAnsi"/>
          <w:lang w:eastAsia="en-US"/>
        </w:rPr>
        <w:t>4.9.</w:t>
      </w:r>
      <w:r w:rsidRPr="00AC1C1B">
        <w:rPr>
          <w:rFonts w:asciiTheme="minorHAnsi" w:eastAsiaTheme="minorHAnsi" w:hAnsiTheme="minorHAnsi" w:cstheme="minorBidi"/>
          <w:sz w:val="22"/>
          <w:szCs w:val="22"/>
          <w:lang w:eastAsia="en-US"/>
        </w:rPr>
        <w:t xml:space="preserve"> </w:t>
      </w:r>
      <w:r w:rsidRPr="00AC1C1B">
        <w:rPr>
          <w:rFonts w:eastAsiaTheme="minorHAnsi"/>
          <w:lang w:eastAsia="en-US"/>
        </w:rPr>
        <w:t>Размер санитарно-защитной зоны от скотомогильника (биотермической ямы) должен быть не менее:</w:t>
      </w:r>
    </w:p>
    <w:p w14:paraId="52762364" w14:textId="77777777" w:rsidR="002360E4" w:rsidRPr="00AC1C1B" w:rsidRDefault="002360E4" w:rsidP="002360E4">
      <w:pPr>
        <w:spacing w:after="200" w:line="276" w:lineRule="auto"/>
        <w:ind w:firstLine="708"/>
        <w:contextualSpacing/>
        <w:jc w:val="both"/>
        <w:rPr>
          <w:rFonts w:eastAsiaTheme="minorHAnsi"/>
          <w:lang w:eastAsia="en-US"/>
        </w:rPr>
      </w:pPr>
      <w:r w:rsidRPr="00AC1C1B">
        <w:rPr>
          <w:rFonts w:eastAsiaTheme="minorHAnsi"/>
          <w:lang w:eastAsia="en-US"/>
        </w:rPr>
        <w:t>- 1000 м до жилых, общественных зданий, животноводческих ферм (комплексов);</w:t>
      </w:r>
    </w:p>
    <w:p w14:paraId="193895C9" w14:textId="77777777" w:rsidR="002360E4" w:rsidRPr="00AC1C1B" w:rsidRDefault="002360E4" w:rsidP="002360E4">
      <w:pPr>
        <w:spacing w:after="200" w:line="276" w:lineRule="auto"/>
        <w:ind w:firstLine="708"/>
        <w:contextualSpacing/>
        <w:jc w:val="both"/>
        <w:rPr>
          <w:rFonts w:eastAsiaTheme="minorHAnsi"/>
          <w:lang w:eastAsia="en-US"/>
        </w:rPr>
      </w:pPr>
      <w:r w:rsidRPr="00AC1C1B">
        <w:rPr>
          <w:rFonts w:eastAsiaTheme="minorHAnsi"/>
          <w:lang w:eastAsia="en-US"/>
        </w:rPr>
        <w:t>- 200 м до скотопрогонов и пастбищ;</w:t>
      </w:r>
    </w:p>
    <w:p w14:paraId="2AD70D6C" w14:textId="77777777" w:rsidR="002360E4" w:rsidRPr="00AC1C1B" w:rsidRDefault="002360E4" w:rsidP="002360E4">
      <w:pPr>
        <w:spacing w:after="200" w:line="276" w:lineRule="auto"/>
        <w:ind w:firstLine="708"/>
        <w:contextualSpacing/>
        <w:jc w:val="both"/>
        <w:rPr>
          <w:rFonts w:eastAsiaTheme="minorHAnsi"/>
          <w:lang w:eastAsia="en-US"/>
        </w:rPr>
      </w:pPr>
      <w:r w:rsidRPr="00AC1C1B">
        <w:rPr>
          <w:rFonts w:eastAsiaTheme="minorHAnsi"/>
          <w:lang w:eastAsia="en-US"/>
        </w:rPr>
        <w:t>- от 50 до 300 м до автомобильных, железных дорог, в зависимости от их категории.</w:t>
      </w:r>
    </w:p>
    <w:p w14:paraId="172AB411" w14:textId="77777777" w:rsidR="002360E4" w:rsidRPr="00AC1C1B" w:rsidRDefault="002360E4" w:rsidP="002360E4">
      <w:pPr>
        <w:spacing w:after="200" w:line="276" w:lineRule="auto"/>
        <w:ind w:firstLine="708"/>
        <w:contextualSpacing/>
        <w:jc w:val="both"/>
        <w:rPr>
          <w:rFonts w:eastAsiaTheme="minorHAnsi"/>
          <w:lang w:eastAsia="en-US"/>
        </w:rPr>
      </w:pPr>
      <w:r w:rsidRPr="00AC1C1B">
        <w:rPr>
          <w:rFonts w:eastAsiaTheme="minorHAnsi"/>
          <w:lang w:eastAsia="en-US"/>
        </w:rPr>
        <w:t xml:space="preserve"> 4.10. Устройство биотермических ям для уничтожения трупов животных проводят в соответствии с</w:t>
      </w:r>
      <w:r w:rsidRPr="00AC1C1B">
        <w:rPr>
          <w:rFonts w:asciiTheme="minorHAnsi" w:eastAsiaTheme="minorHAnsi" w:hAnsiTheme="minorHAnsi" w:cstheme="minorBidi"/>
          <w:sz w:val="22"/>
          <w:szCs w:val="22"/>
          <w:lang w:eastAsia="en-US"/>
        </w:rPr>
        <w:t xml:space="preserve"> </w:t>
      </w:r>
      <w:r w:rsidRPr="00AC1C1B">
        <w:rPr>
          <w:rFonts w:eastAsiaTheme="minorHAnsi"/>
          <w:lang w:eastAsia="en-US"/>
        </w:rPr>
        <w:t>требованиями Методических рекомендации по ветеринарной защите животноводческих, птицеводческих и звероводческих объектов (утвержденных и введённых в действие Минсельхозом России 29 декабря 2008 г.).</w:t>
      </w:r>
    </w:p>
    <w:p w14:paraId="5C4A9CC2" w14:textId="77777777" w:rsidR="002360E4" w:rsidRPr="00AC1C1B" w:rsidRDefault="002360E4" w:rsidP="002360E4">
      <w:pPr>
        <w:spacing w:after="200" w:line="276" w:lineRule="auto"/>
        <w:ind w:firstLine="708"/>
        <w:contextualSpacing/>
        <w:jc w:val="both"/>
        <w:rPr>
          <w:rFonts w:eastAsiaTheme="minorHAnsi"/>
          <w:lang w:eastAsia="en-US"/>
        </w:rPr>
      </w:pPr>
      <w:r w:rsidRPr="00AC1C1B">
        <w:rPr>
          <w:rFonts w:eastAsiaTheme="minorHAnsi"/>
          <w:lang w:eastAsia="en-US"/>
        </w:rPr>
        <w:t>4.11. Дальнейших захоронений в данном месте не проводят.</w:t>
      </w:r>
    </w:p>
    <w:p w14:paraId="356C9B3D" w14:textId="77777777" w:rsidR="002360E4" w:rsidRPr="00AC1C1B" w:rsidRDefault="002360E4" w:rsidP="002360E4">
      <w:pPr>
        <w:spacing w:after="200" w:line="276" w:lineRule="auto"/>
        <w:contextualSpacing/>
        <w:jc w:val="both"/>
        <w:rPr>
          <w:rFonts w:eastAsiaTheme="minorHAnsi"/>
          <w:lang w:eastAsia="en-US"/>
        </w:rPr>
      </w:pPr>
      <w:r w:rsidRPr="00AC1C1B">
        <w:rPr>
          <w:rFonts w:eastAsiaTheme="minorHAnsi"/>
          <w:lang w:eastAsia="en-US"/>
        </w:rPr>
        <w:t xml:space="preserve">            5. Сжигание трупов животных проводят под контролем ветеринарного специалиста в специальных печах или </w:t>
      </w:r>
      <w:proofErr w:type="spellStart"/>
      <w:r w:rsidRPr="00AC1C1B">
        <w:rPr>
          <w:rFonts w:eastAsiaTheme="minorHAnsi"/>
          <w:lang w:eastAsia="en-US"/>
        </w:rPr>
        <w:t>трупосжигательных</w:t>
      </w:r>
      <w:proofErr w:type="spellEnd"/>
      <w:r w:rsidRPr="00AC1C1B">
        <w:rPr>
          <w:rFonts w:eastAsiaTheme="minorHAnsi"/>
          <w:lang w:eastAsia="en-US"/>
        </w:rPr>
        <w:t xml:space="preserve"> ямах и траншеях до образования негорючего неорганического остатка.</w:t>
      </w:r>
    </w:p>
    <w:p w14:paraId="228C480E" w14:textId="77777777" w:rsidR="002360E4" w:rsidRPr="00AC1C1B" w:rsidRDefault="002360E4" w:rsidP="002360E4">
      <w:pPr>
        <w:spacing w:after="200" w:line="276" w:lineRule="auto"/>
        <w:contextualSpacing/>
        <w:jc w:val="both"/>
        <w:rPr>
          <w:rFonts w:eastAsiaTheme="minorHAnsi"/>
          <w:lang w:eastAsia="en-US"/>
        </w:rPr>
      </w:pPr>
      <w:r w:rsidRPr="00AC1C1B">
        <w:rPr>
          <w:rFonts w:eastAsiaTheme="minorHAnsi"/>
          <w:lang w:eastAsia="en-US"/>
        </w:rPr>
        <w:t xml:space="preserve">            5.1. </w:t>
      </w:r>
      <w:r>
        <w:rPr>
          <w:rFonts w:eastAsiaTheme="minorHAnsi"/>
          <w:lang w:eastAsia="en-US"/>
        </w:rPr>
        <w:t xml:space="preserve">Устройство </w:t>
      </w:r>
      <w:proofErr w:type="spellStart"/>
      <w:r>
        <w:rPr>
          <w:rFonts w:eastAsiaTheme="minorHAnsi"/>
          <w:lang w:eastAsia="en-US"/>
        </w:rPr>
        <w:t>трупосжигательных</w:t>
      </w:r>
      <w:proofErr w:type="spellEnd"/>
      <w:r>
        <w:rPr>
          <w:rFonts w:eastAsiaTheme="minorHAnsi"/>
          <w:lang w:eastAsia="en-US"/>
        </w:rPr>
        <w:t xml:space="preserve"> ям и траншей</w:t>
      </w:r>
      <w:r w:rsidRPr="00AC1C1B">
        <w:rPr>
          <w:rFonts w:eastAsiaTheme="minorHAnsi"/>
          <w:lang w:eastAsia="en-US"/>
        </w:rPr>
        <w:t xml:space="preserve"> для сжигания трупов животных проводят в соответствии с требованиями Методических рекомендации по ветеринарной защите животноводческих, птицеводческих и звероводческих объектов (утвержденных и введённых в действие Минсельхозом России 29 декабря 2008 г.).                                     </w:t>
      </w:r>
    </w:p>
    <w:p w14:paraId="7AB51334" w14:textId="77777777" w:rsidR="002360E4" w:rsidRPr="00AC1C1B" w:rsidRDefault="002360E4" w:rsidP="002360E4">
      <w:pPr>
        <w:spacing w:after="200" w:line="276" w:lineRule="auto"/>
        <w:ind w:firstLine="708"/>
        <w:contextualSpacing/>
        <w:jc w:val="both"/>
        <w:rPr>
          <w:rFonts w:eastAsiaTheme="minorHAnsi"/>
          <w:lang w:eastAsia="en-US"/>
        </w:rPr>
      </w:pPr>
      <w:r w:rsidRPr="00AC1C1B">
        <w:rPr>
          <w:rFonts w:eastAsiaTheme="minorHAnsi"/>
          <w:lang w:eastAsia="en-US"/>
        </w:rPr>
        <w:t>5.2.  Золу и другие несгоревшие неорганические остатки закапывают в той же яме, где проводилось сжигание.</w:t>
      </w:r>
    </w:p>
    <w:p w14:paraId="7CBD1BBD" w14:textId="622F3260" w:rsidR="00B4757F" w:rsidRPr="00A72108" w:rsidRDefault="00B4757F" w:rsidP="002360E4">
      <w:pPr>
        <w:rPr>
          <w:color w:val="000000" w:themeColor="text1"/>
        </w:rPr>
      </w:pPr>
    </w:p>
    <w:sectPr w:rsidR="00B4757F" w:rsidRPr="00A72108" w:rsidSect="00973B53">
      <w:headerReference w:type="even" r:id="rId9"/>
      <w:headerReference w:type="default" r:id="rId10"/>
      <w:pgSz w:w="11900" w:h="16840"/>
      <w:pgMar w:top="709" w:right="850" w:bottom="1134"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61A9B4" w14:textId="77777777" w:rsidR="00331325" w:rsidRDefault="00331325" w:rsidP="000C41D0">
      <w:r>
        <w:separator/>
      </w:r>
    </w:p>
  </w:endnote>
  <w:endnote w:type="continuationSeparator" w:id="0">
    <w:p w14:paraId="78E51D09" w14:textId="77777777" w:rsidR="00331325" w:rsidRDefault="00331325" w:rsidP="000C4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CC0575" w14:textId="77777777" w:rsidR="00331325" w:rsidRDefault="00331325" w:rsidP="000C41D0">
      <w:r>
        <w:separator/>
      </w:r>
    </w:p>
  </w:footnote>
  <w:footnote w:type="continuationSeparator" w:id="0">
    <w:p w14:paraId="484E401B" w14:textId="77777777" w:rsidR="00331325" w:rsidRDefault="00331325" w:rsidP="000C41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ac"/>
      </w:rPr>
      <w:id w:val="308131015"/>
      <w:docPartObj>
        <w:docPartGallery w:val="Page Numbers (Top of Page)"/>
        <w:docPartUnique/>
      </w:docPartObj>
    </w:sdtPr>
    <w:sdtEndPr>
      <w:rPr>
        <w:rStyle w:val="ac"/>
      </w:rPr>
    </w:sdtEndPr>
    <w:sdtContent>
      <w:p w14:paraId="0B190354" w14:textId="77777777" w:rsidR="00A71004" w:rsidRDefault="00CA04CB" w:rsidP="003B2892">
        <w:pPr>
          <w:pStyle w:val="a8"/>
          <w:framePr w:wrap="none" w:vAnchor="text" w:hAnchor="margin" w:xAlign="center" w:y="1"/>
          <w:rPr>
            <w:rStyle w:val="ac"/>
          </w:rPr>
        </w:pPr>
        <w:r>
          <w:rPr>
            <w:rStyle w:val="ac"/>
          </w:rPr>
          <w:fldChar w:fldCharType="begin"/>
        </w:r>
        <w:r w:rsidR="00A71004">
          <w:rPr>
            <w:rStyle w:val="ac"/>
          </w:rPr>
          <w:instrText xml:space="preserve"> PAGE </w:instrText>
        </w:r>
        <w:r>
          <w:rPr>
            <w:rStyle w:val="ac"/>
          </w:rPr>
          <w:fldChar w:fldCharType="end"/>
        </w:r>
      </w:p>
    </w:sdtContent>
  </w:sdt>
  <w:p w14:paraId="59A164F6" w14:textId="77777777" w:rsidR="00A71004" w:rsidRDefault="00A71004">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ac"/>
      </w:rPr>
      <w:id w:val="-150136632"/>
      <w:docPartObj>
        <w:docPartGallery w:val="Page Numbers (Top of Page)"/>
        <w:docPartUnique/>
      </w:docPartObj>
    </w:sdtPr>
    <w:sdtEndPr>
      <w:rPr>
        <w:rStyle w:val="ac"/>
      </w:rPr>
    </w:sdtEndPr>
    <w:sdtContent>
      <w:p w14:paraId="023B2683" w14:textId="77777777" w:rsidR="00A71004" w:rsidRDefault="00CA04CB" w:rsidP="003B2892">
        <w:pPr>
          <w:pStyle w:val="a8"/>
          <w:framePr w:wrap="none" w:vAnchor="text" w:hAnchor="margin" w:xAlign="center" w:y="1"/>
          <w:rPr>
            <w:rStyle w:val="ac"/>
          </w:rPr>
        </w:pPr>
        <w:r>
          <w:rPr>
            <w:rStyle w:val="ac"/>
          </w:rPr>
          <w:fldChar w:fldCharType="begin"/>
        </w:r>
        <w:r w:rsidR="00A71004">
          <w:rPr>
            <w:rStyle w:val="ac"/>
          </w:rPr>
          <w:instrText xml:space="preserve"> PAGE </w:instrText>
        </w:r>
        <w:r>
          <w:rPr>
            <w:rStyle w:val="ac"/>
          </w:rPr>
          <w:fldChar w:fldCharType="separate"/>
        </w:r>
        <w:r w:rsidR="002360E4">
          <w:rPr>
            <w:rStyle w:val="ac"/>
            <w:noProof/>
          </w:rPr>
          <w:t>2</w:t>
        </w:r>
        <w:r>
          <w:rPr>
            <w:rStyle w:val="ac"/>
          </w:rPr>
          <w:fldChar w:fldCharType="end"/>
        </w:r>
      </w:p>
    </w:sdtContent>
  </w:sdt>
  <w:p w14:paraId="32412B4F" w14:textId="77777777" w:rsidR="00A71004" w:rsidRDefault="00A71004">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47272D"/>
    <w:multiLevelType w:val="hybridMultilevel"/>
    <w:tmpl w:val="25AEE5F6"/>
    <w:lvl w:ilvl="0" w:tplc="7542C93C">
      <w:start w:val="1"/>
      <w:numFmt w:val="decimal"/>
      <w:suff w:val="space"/>
      <w:lvlText w:val="%1."/>
      <w:lvlJc w:val="left"/>
      <w:pPr>
        <w:ind w:left="177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26515"/>
    <w:rsid w:val="00002B63"/>
    <w:rsid w:val="000066FA"/>
    <w:rsid w:val="000121A6"/>
    <w:rsid w:val="00026888"/>
    <w:rsid w:val="000376C9"/>
    <w:rsid w:val="00081AC1"/>
    <w:rsid w:val="000A0913"/>
    <w:rsid w:val="000A4CBF"/>
    <w:rsid w:val="000C41D0"/>
    <w:rsid w:val="000E238C"/>
    <w:rsid w:val="000F7005"/>
    <w:rsid w:val="000F729E"/>
    <w:rsid w:val="001635A8"/>
    <w:rsid w:val="00191AF3"/>
    <w:rsid w:val="001B3930"/>
    <w:rsid w:val="001C18B5"/>
    <w:rsid w:val="0021498D"/>
    <w:rsid w:val="002211AB"/>
    <w:rsid w:val="002235FA"/>
    <w:rsid w:val="00226AC2"/>
    <w:rsid w:val="002360E4"/>
    <w:rsid w:val="00250744"/>
    <w:rsid w:val="0027690A"/>
    <w:rsid w:val="00284287"/>
    <w:rsid w:val="002961F1"/>
    <w:rsid w:val="002A1119"/>
    <w:rsid w:val="002B3DF7"/>
    <w:rsid w:val="002B4D7E"/>
    <w:rsid w:val="002D321F"/>
    <w:rsid w:val="002F07B6"/>
    <w:rsid w:val="00303794"/>
    <w:rsid w:val="00307523"/>
    <w:rsid w:val="003106EB"/>
    <w:rsid w:val="00312946"/>
    <w:rsid w:val="00322ABE"/>
    <w:rsid w:val="00331325"/>
    <w:rsid w:val="003415EC"/>
    <w:rsid w:val="00341DEB"/>
    <w:rsid w:val="00366C3B"/>
    <w:rsid w:val="00380A0F"/>
    <w:rsid w:val="003A3C4E"/>
    <w:rsid w:val="003C00D2"/>
    <w:rsid w:val="003C30C1"/>
    <w:rsid w:val="003C41DA"/>
    <w:rsid w:val="003C5466"/>
    <w:rsid w:val="003E6F33"/>
    <w:rsid w:val="0040457A"/>
    <w:rsid w:val="00410BE7"/>
    <w:rsid w:val="00424543"/>
    <w:rsid w:val="00424EE0"/>
    <w:rsid w:val="0044715B"/>
    <w:rsid w:val="00471CB9"/>
    <w:rsid w:val="00471E33"/>
    <w:rsid w:val="00471F6F"/>
    <w:rsid w:val="00485928"/>
    <w:rsid w:val="004906B0"/>
    <w:rsid w:val="0049769B"/>
    <w:rsid w:val="004D063F"/>
    <w:rsid w:val="004E0A9A"/>
    <w:rsid w:val="004F2D80"/>
    <w:rsid w:val="0050677C"/>
    <w:rsid w:val="00511034"/>
    <w:rsid w:val="00525285"/>
    <w:rsid w:val="005536B8"/>
    <w:rsid w:val="0056169D"/>
    <w:rsid w:val="00565AFB"/>
    <w:rsid w:val="00582A81"/>
    <w:rsid w:val="00587CE5"/>
    <w:rsid w:val="005A0E14"/>
    <w:rsid w:val="005A3E32"/>
    <w:rsid w:val="005A6F27"/>
    <w:rsid w:val="005B2637"/>
    <w:rsid w:val="005D4A85"/>
    <w:rsid w:val="005D64DF"/>
    <w:rsid w:val="005E42BF"/>
    <w:rsid w:val="005E69A1"/>
    <w:rsid w:val="005F73DA"/>
    <w:rsid w:val="00604BAA"/>
    <w:rsid w:val="0060606B"/>
    <w:rsid w:val="006077FA"/>
    <w:rsid w:val="00632CE4"/>
    <w:rsid w:val="00636149"/>
    <w:rsid w:val="00643DA1"/>
    <w:rsid w:val="00680B54"/>
    <w:rsid w:val="006929B6"/>
    <w:rsid w:val="006C702B"/>
    <w:rsid w:val="006D4B03"/>
    <w:rsid w:val="006E0E86"/>
    <w:rsid w:val="00743EEC"/>
    <w:rsid w:val="007541B3"/>
    <w:rsid w:val="00755C6E"/>
    <w:rsid w:val="0076056A"/>
    <w:rsid w:val="0076760E"/>
    <w:rsid w:val="00774703"/>
    <w:rsid w:val="007934FC"/>
    <w:rsid w:val="00797923"/>
    <w:rsid w:val="007A0BAA"/>
    <w:rsid w:val="007B3773"/>
    <w:rsid w:val="007D66BA"/>
    <w:rsid w:val="007E28F8"/>
    <w:rsid w:val="007E2A9F"/>
    <w:rsid w:val="007F06F4"/>
    <w:rsid w:val="007F1790"/>
    <w:rsid w:val="007F4A7A"/>
    <w:rsid w:val="008039F5"/>
    <w:rsid w:val="008168ED"/>
    <w:rsid w:val="00817C5C"/>
    <w:rsid w:val="00824025"/>
    <w:rsid w:val="00824F97"/>
    <w:rsid w:val="00843987"/>
    <w:rsid w:val="00846C9D"/>
    <w:rsid w:val="0085761F"/>
    <w:rsid w:val="00857869"/>
    <w:rsid w:val="00862FFC"/>
    <w:rsid w:val="00872E76"/>
    <w:rsid w:val="008900BF"/>
    <w:rsid w:val="008B3C80"/>
    <w:rsid w:val="008D7025"/>
    <w:rsid w:val="008F188F"/>
    <w:rsid w:val="008F688B"/>
    <w:rsid w:val="00901656"/>
    <w:rsid w:val="00911FA7"/>
    <w:rsid w:val="00916299"/>
    <w:rsid w:val="00926515"/>
    <w:rsid w:val="009279A9"/>
    <w:rsid w:val="00957A8A"/>
    <w:rsid w:val="00961735"/>
    <w:rsid w:val="00973B53"/>
    <w:rsid w:val="00974921"/>
    <w:rsid w:val="009A14CF"/>
    <w:rsid w:val="009E5B35"/>
    <w:rsid w:val="009E7D10"/>
    <w:rsid w:val="009F0C13"/>
    <w:rsid w:val="00A02D8E"/>
    <w:rsid w:val="00A15641"/>
    <w:rsid w:val="00A458F1"/>
    <w:rsid w:val="00A61D00"/>
    <w:rsid w:val="00A71004"/>
    <w:rsid w:val="00A72108"/>
    <w:rsid w:val="00A739B8"/>
    <w:rsid w:val="00A84A91"/>
    <w:rsid w:val="00AD2CD4"/>
    <w:rsid w:val="00AF1240"/>
    <w:rsid w:val="00AF5398"/>
    <w:rsid w:val="00B0238F"/>
    <w:rsid w:val="00B353F3"/>
    <w:rsid w:val="00B3663D"/>
    <w:rsid w:val="00B45C01"/>
    <w:rsid w:val="00B4757F"/>
    <w:rsid w:val="00B52FB2"/>
    <w:rsid w:val="00B553C7"/>
    <w:rsid w:val="00B57160"/>
    <w:rsid w:val="00B57D68"/>
    <w:rsid w:val="00B712AA"/>
    <w:rsid w:val="00B76CDA"/>
    <w:rsid w:val="00B77819"/>
    <w:rsid w:val="00B90F1F"/>
    <w:rsid w:val="00B9274D"/>
    <w:rsid w:val="00C01460"/>
    <w:rsid w:val="00C25F85"/>
    <w:rsid w:val="00C33AAD"/>
    <w:rsid w:val="00C3454D"/>
    <w:rsid w:val="00C3470E"/>
    <w:rsid w:val="00C4077D"/>
    <w:rsid w:val="00C52521"/>
    <w:rsid w:val="00C529F3"/>
    <w:rsid w:val="00C542EF"/>
    <w:rsid w:val="00C654A5"/>
    <w:rsid w:val="00C73BBB"/>
    <w:rsid w:val="00C82817"/>
    <w:rsid w:val="00C837AD"/>
    <w:rsid w:val="00C83AC0"/>
    <w:rsid w:val="00CA04CB"/>
    <w:rsid w:val="00CA318B"/>
    <w:rsid w:val="00CA342B"/>
    <w:rsid w:val="00CA740E"/>
    <w:rsid w:val="00CF1FDE"/>
    <w:rsid w:val="00D07C9C"/>
    <w:rsid w:val="00D17C46"/>
    <w:rsid w:val="00D2543D"/>
    <w:rsid w:val="00D35101"/>
    <w:rsid w:val="00D41C61"/>
    <w:rsid w:val="00D42487"/>
    <w:rsid w:val="00D475FD"/>
    <w:rsid w:val="00D5164C"/>
    <w:rsid w:val="00D55604"/>
    <w:rsid w:val="00D84C25"/>
    <w:rsid w:val="00D87A04"/>
    <w:rsid w:val="00D92684"/>
    <w:rsid w:val="00DA471B"/>
    <w:rsid w:val="00DA6C15"/>
    <w:rsid w:val="00DB2639"/>
    <w:rsid w:val="00DB63F7"/>
    <w:rsid w:val="00DC241A"/>
    <w:rsid w:val="00DF5417"/>
    <w:rsid w:val="00DF6A1D"/>
    <w:rsid w:val="00E042C2"/>
    <w:rsid w:val="00E23BEB"/>
    <w:rsid w:val="00E57675"/>
    <w:rsid w:val="00E6403A"/>
    <w:rsid w:val="00EB41B6"/>
    <w:rsid w:val="00EC74B7"/>
    <w:rsid w:val="00ED557F"/>
    <w:rsid w:val="00EE31DE"/>
    <w:rsid w:val="00F411E3"/>
    <w:rsid w:val="00F4232E"/>
    <w:rsid w:val="00F4254F"/>
    <w:rsid w:val="00F47937"/>
    <w:rsid w:val="00F919A7"/>
    <w:rsid w:val="00F97924"/>
    <w:rsid w:val="00FA48B2"/>
    <w:rsid w:val="00FC28B3"/>
    <w:rsid w:val="00FD5C1B"/>
    <w:rsid w:val="00FF1C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CB4D99"/>
  <w15:docId w15:val="{25D56A96-F97A-4F8A-A0CE-060FCD555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76056A"/>
    <w:rPr>
      <w:rFonts w:ascii="Times New Roman" w:eastAsia="Times New Roman"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3">
    <w:name w:val="s_3"/>
    <w:basedOn w:val="a"/>
    <w:rsid w:val="00926515"/>
    <w:pPr>
      <w:spacing w:before="100" w:beforeAutospacing="1" w:after="100" w:afterAutospacing="1"/>
    </w:pPr>
  </w:style>
  <w:style w:type="paragraph" w:customStyle="1" w:styleId="s1">
    <w:name w:val="s_1"/>
    <w:basedOn w:val="a"/>
    <w:rsid w:val="00926515"/>
    <w:pPr>
      <w:spacing w:before="100" w:beforeAutospacing="1" w:after="100" w:afterAutospacing="1"/>
    </w:pPr>
  </w:style>
  <w:style w:type="character" w:styleId="a3">
    <w:name w:val="Hyperlink"/>
    <w:basedOn w:val="a0"/>
    <w:uiPriority w:val="99"/>
    <w:semiHidden/>
    <w:unhideWhenUsed/>
    <w:rsid w:val="00926515"/>
    <w:rPr>
      <w:color w:val="0000FF"/>
      <w:u w:val="single"/>
    </w:rPr>
  </w:style>
  <w:style w:type="paragraph" w:customStyle="1" w:styleId="s16">
    <w:name w:val="s_16"/>
    <w:basedOn w:val="a"/>
    <w:rsid w:val="00926515"/>
    <w:pPr>
      <w:spacing w:before="100" w:beforeAutospacing="1" w:after="100" w:afterAutospacing="1"/>
    </w:pPr>
  </w:style>
  <w:style w:type="paragraph" w:customStyle="1" w:styleId="empty">
    <w:name w:val="empty"/>
    <w:basedOn w:val="a"/>
    <w:rsid w:val="00926515"/>
    <w:pPr>
      <w:spacing w:before="100" w:beforeAutospacing="1" w:after="100" w:afterAutospacing="1"/>
    </w:pPr>
  </w:style>
  <w:style w:type="paragraph" w:customStyle="1" w:styleId="s37">
    <w:name w:val="s_37"/>
    <w:basedOn w:val="a"/>
    <w:rsid w:val="00926515"/>
    <w:pPr>
      <w:spacing w:before="100" w:beforeAutospacing="1" w:after="100" w:afterAutospacing="1"/>
    </w:pPr>
  </w:style>
  <w:style w:type="character" w:customStyle="1" w:styleId="s10">
    <w:name w:val="s_10"/>
    <w:basedOn w:val="a0"/>
    <w:rsid w:val="00926515"/>
  </w:style>
  <w:style w:type="character" w:customStyle="1" w:styleId="2">
    <w:name w:val="Основной текст 2 Знак"/>
    <w:link w:val="20"/>
    <w:locked/>
    <w:rsid w:val="0060606B"/>
    <w:rPr>
      <w:lang w:eastAsia="ru-RU"/>
    </w:rPr>
  </w:style>
  <w:style w:type="paragraph" w:styleId="20">
    <w:name w:val="Body Text 2"/>
    <w:basedOn w:val="a"/>
    <w:link w:val="2"/>
    <w:rsid w:val="0060606B"/>
    <w:pPr>
      <w:autoSpaceDE w:val="0"/>
      <w:autoSpaceDN w:val="0"/>
      <w:ind w:firstLine="709"/>
      <w:jc w:val="both"/>
    </w:pPr>
  </w:style>
  <w:style w:type="character" w:customStyle="1" w:styleId="21">
    <w:name w:val="Основной текст 2 Знак1"/>
    <w:basedOn w:val="a0"/>
    <w:uiPriority w:val="99"/>
    <w:semiHidden/>
    <w:rsid w:val="0060606B"/>
  </w:style>
  <w:style w:type="paragraph" w:styleId="a4">
    <w:name w:val="List Paragraph"/>
    <w:basedOn w:val="a"/>
    <w:uiPriority w:val="34"/>
    <w:qFormat/>
    <w:rsid w:val="0076056A"/>
    <w:pPr>
      <w:ind w:left="720"/>
      <w:contextualSpacing/>
    </w:pPr>
  </w:style>
  <w:style w:type="paragraph" w:customStyle="1" w:styleId="ConsPlusNormal">
    <w:name w:val="ConsPlusNormal"/>
    <w:uiPriority w:val="99"/>
    <w:rsid w:val="00D2543D"/>
    <w:pPr>
      <w:suppressAutoHyphens/>
      <w:autoSpaceDE w:val="0"/>
      <w:ind w:firstLine="720"/>
    </w:pPr>
    <w:rPr>
      <w:rFonts w:ascii="Arial" w:eastAsia="Times New Roman" w:hAnsi="Arial" w:cs="Arial"/>
      <w:sz w:val="20"/>
      <w:szCs w:val="20"/>
      <w:lang w:eastAsia="zh-CN"/>
    </w:rPr>
  </w:style>
  <w:style w:type="paragraph" w:styleId="a5">
    <w:name w:val="footnote text"/>
    <w:basedOn w:val="a"/>
    <w:link w:val="a6"/>
    <w:uiPriority w:val="99"/>
    <w:semiHidden/>
    <w:unhideWhenUsed/>
    <w:rsid w:val="000C41D0"/>
    <w:rPr>
      <w:sz w:val="20"/>
      <w:szCs w:val="20"/>
    </w:rPr>
  </w:style>
  <w:style w:type="character" w:customStyle="1" w:styleId="a6">
    <w:name w:val="Текст сноски Знак"/>
    <w:basedOn w:val="a0"/>
    <w:link w:val="a5"/>
    <w:uiPriority w:val="99"/>
    <w:semiHidden/>
    <w:rsid w:val="000C41D0"/>
    <w:rPr>
      <w:rFonts w:ascii="Times New Roman" w:eastAsia="Times New Roman" w:hAnsi="Times New Roman" w:cs="Times New Roman"/>
      <w:sz w:val="20"/>
      <w:szCs w:val="20"/>
      <w:lang w:eastAsia="ru-RU"/>
    </w:rPr>
  </w:style>
  <w:style w:type="character" w:styleId="a7">
    <w:name w:val="footnote reference"/>
    <w:basedOn w:val="a0"/>
    <w:uiPriority w:val="99"/>
    <w:semiHidden/>
    <w:unhideWhenUsed/>
    <w:rsid w:val="000C41D0"/>
    <w:rPr>
      <w:vertAlign w:val="superscript"/>
    </w:rPr>
  </w:style>
  <w:style w:type="paragraph" w:customStyle="1" w:styleId="s22">
    <w:name w:val="s_22"/>
    <w:basedOn w:val="a"/>
    <w:rsid w:val="007E2A9F"/>
    <w:pPr>
      <w:spacing w:before="100" w:beforeAutospacing="1" w:after="100" w:afterAutospacing="1"/>
    </w:pPr>
  </w:style>
  <w:style w:type="paragraph" w:styleId="a8">
    <w:name w:val="header"/>
    <w:basedOn w:val="a"/>
    <w:link w:val="a9"/>
    <w:uiPriority w:val="99"/>
    <w:unhideWhenUsed/>
    <w:rsid w:val="00A71004"/>
    <w:pPr>
      <w:tabs>
        <w:tab w:val="center" w:pos="4677"/>
        <w:tab w:val="right" w:pos="9355"/>
      </w:tabs>
    </w:pPr>
  </w:style>
  <w:style w:type="character" w:customStyle="1" w:styleId="a9">
    <w:name w:val="Верхний колонтитул Знак"/>
    <w:basedOn w:val="a0"/>
    <w:link w:val="a8"/>
    <w:uiPriority w:val="99"/>
    <w:rsid w:val="00A71004"/>
    <w:rPr>
      <w:rFonts w:ascii="Times New Roman" w:eastAsia="Times New Roman" w:hAnsi="Times New Roman" w:cs="Times New Roman"/>
      <w:lang w:eastAsia="ru-RU"/>
    </w:rPr>
  </w:style>
  <w:style w:type="paragraph" w:styleId="aa">
    <w:name w:val="footer"/>
    <w:basedOn w:val="a"/>
    <w:link w:val="ab"/>
    <w:uiPriority w:val="99"/>
    <w:unhideWhenUsed/>
    <w:rsid w:val="00A71004"/>
    <w:pPr>
      <w:tabs>
        <w:tab w:val="center" w:pos="4677"/>
        <w:tab w:val="right" w:pos="9355"/>
      </w:tabs>
    </w:pPr>
  </w:style>
  <w:style w:type="character" w:customStyle="1" w:styleId="ab">
    <w:name w:val="Нижний колонтитул Знак"/>
    <w:basedOn w:val="a0"/>
    <w:link w:val="aa"/>
    <w:uiPriority w:val="99"/>
    <w:rsid w:val="00A71004"/>
    <w:rPr>
      <w:rFonts w:ascii="Times New Roman" w:eastAsia="Times New Roman" w:hAnsi="Times New Roman" w:cs="Times New Roman"/>
      <w:lang w:eastAsia="ru-RU"/>
    </w:rPr>
  </w:style>
  <w:style w:type="character" w:styleId="ac">
    <w:name w:val="page number"/>
    <w:basedOn w:val="a0"/>
    <w:uiPriority w:val="99"/>
    <w:semiHidden/>
    <w:unhideWhenUsed/>
    <w:rsid w:val="00A71004"/>
  </w:style>
  <w:style w:type="character" w:customStyle="1" w:styleId="WW8Num2z2">
    <w:name w:val="WW8Num2z2"/>
    <w:rsid w:val="00D55604"/>
  </w:style>
  <w:style w:type="paragraph" w:styleId="ad">
    <w:name w:val="No Spacing"/>
    <w:uiPriority w:val="1"/>
    <w:qFormat/>
    <w:rsid w:val="00A739B8"/>
    <w:rPr>
      <w:rFonts w:ascii="Times New Roman" w:eastAsia="Times New Roman" w:hAnsi="Times New Roman"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3095447">
      <w:bodyDiv w:val="1"/>
      <w:marLeft w:val="0"/>
      <w:marRight w:val="0"/>
      <w:marTop w:val="0"/>
      <w:marBottom w:val="0"/>
      <w:divBdr>
        <w:top w:val="none" w:sz="0" w:space="0" w:color="auto"/>
        <w:left w:val="none" w:sz="0" w:space="0" w:color="auto"/>
        <w:bottom w:val="none" w:sz="0" w:space="0" w:color="auto"/>
        <w:right w:val="none" w:sz="0" w:space="0" w:color="auto"/>
      </w:divBdr>
    </w:div>
    <w:div w:id="309016520">
      <w:bodyDiv w:val="1"/>
      <w:marLeft w:val="0"/>
      <w:marRight w:val="0"/>
      <w:marTop w:val="0"/>
      <w:marBottom w:val="0"/>
      <w:divBdr>
        <w:top w:val="none" w:sz="0" w:space="0" w:color="auto"/>
        <w:left w:val="none" w:sz="0" w:space="0" w:color="auto"/>
        <w:bottom w:val="none" w:sz="0" w:space="0" w:color="auto"/>
        <w:right w:val="none" w:sz="0" w:space="0" w:color="auto"/>
      </w:divBdr>
    </w:div>
    <w:div w:id="397434391">
      <w:bodyDiv w:val="1"/>
      <w:marLeft w:val="0"/>
      <w:marRight w:val="0"/>
      <w:marTop w:val="0"/>
      <w:marBottom w:val="0"/>
      <w:divBdr>
        <w:top w:val="none" w:sz="0" w:space="0" w:color="auto"/>
        <w:left w:val="none" w:sz="0" w:space="0" w:color="auto"/>
        <w:bottom w:val="none" w:sz="0" w:space="0" w:color="auto"/>
        <w:right w:val="none" w:sz="0" w:space="0" w:color="auto"/>
      </w:divBdr>
      <w:divsChild>
        <w:div w:id="729570761">
          <w:marLeft w:val="0"/>
          <w:marRight w:val="0"/>
          <w:marTop w:val="0"/>
          <w:marBottom w:val="0"/>
          <w:divBdr>
            <w:top w:val="none" w:sz="0" w:space="0" w:color="auto"/>
            <w:left w:val="none" w:sz="0" w:space="0" w:color="auto"/>
            <w:bottom w:val="none" w:sz="0" w:space="0" w:color="auto"/>
            <w:right w:val="none" w:sz="0" w:space="0" w:color="auto"/>
          </w:divBdr>
          <w:divsChild>
            <w:div w:id="1928610288">
              <w:marLeft w:val="0"/>
              <w:marRight w:val="0"/>
              <w:marTop w:val="0"/>
              <w:marBottom w:val="0"/>
              <w:divBdr>
                <w:top w:val="none" w:sz="0" w:space="0" w:color="auto"/>
                <w:left w:val="none" w:sz="0" w:space="0" w:color="auto"/>
                <w:bottom w:val="none" w:sz="0" w:space="0" w:color="auto"/>
                <w:right w:val="none" w:sz="0" w:space="0" w:color="auto"/>
              </w:divBdr>
              <w:divsChild>
                <w:div w:id="1463235454">
                  <w:marLeft w:val="0"/>
                  <w:marRight w:val="0"/>
                  <w:marTop w:val="0"/>
                  <w:marBottom w:val="0"/>
                  <w:divBdr>
                    <w:top w:val="none" w:sz="0" w:space="0" w:color="auto"/>
                    <w:left w:val="none" w:sz="0" w:space="0" w:color="auto"/>
                    <w:bottom w:val="none" w:sz="0" w:space="0" w:color="auto"/>
                    <w:right w:val="none" w:sz="0" w:space="0" w:color="auto"/>
                  </w:divBdr>
                  <w:divsChild>
                    <w:div w:id="2071221226">
                      <w:marLeft w:val="0"/>
                      <w:marRight w:val="0"/>
                      <w:marTop w:val="0"/>
                      <w:marBottom w:val="0"/>
                      <w:divBdr>
                        <w:top w:val="none" w:sz="0" w:space="0" w:color="auto"/>
                        <w:left w:val="none" w:sz="0" w:space="0" w:color="auto"/>
                        <w:bottom w:val="none" w:sz="0" w:space="0" w:color="auto"/>
                        <w:right w:val="none" w:sz="0" w:space="0" w:color="auto"/>
                      </w:divBdr>
                    </w:div>
                  </w:divsChild>
                </w:div>
                <w:div w:id="1158153938">
                  <w:marLeft w:val="0"/>
                  <w:marRight w:val="0"/>
                  <w:marTop w:val="0"/>
                  <w:marBottom w:val="0"/>
                  <w:divBdr>
                    <w:top w:val="none" w:sz="0" w:space="0" w:color="auto"/>
                    <w:left w:val="none" w:sz="0" w:space="0" w:color="auto"/>
                    <w:bottom w:val="none" w:sz="0" w:space="0" w:color="auto"/>
                    <w:right w:val="none" w:sz="0" w:space="0" w:color="auto"/>
                  </w:divBdr>
                  <w:divsChild>
                    <w:div w:id="256401401">
                      <w:marLeft w:val="0"/>
                      <w:marRight w:val="0"/>
                      <w:marTop w:val="0"/>
                      <w:marBottom w:val="0"/>
                      <w:divBdr>
                        <w:top w:val="none" w:sz="0" w:space="0" w:color="auto"/>
                        <w:left w:val="none" w:sz="0" w:space="0" w:color="auto"/>
                        <w:bottom w:val="none" w:sz="0" w:space="0" w:color="auto"/>
                        <w:right w:val="none" w:sz="0" w:space="0" w:color="auto"/>
                      </w:divBdr>
                    </w:div>
                    <w:div w:id="137189033">
                      <w:marLeft w:val="0"/>
                      <w:marRight w:val="0"/>
                      <w:marTop w:val="0"/>
                      <w:marBottom w:val="0"/>
                      <w:divBdr>
                        <w:top w:val="none" w:sz="0" w:space="0" w:color="auto"/>
                        <w:left w:val="none" w:sz="0" w:space="0" w:color="auto"/>
                        <w:bottom w:val="none" w:sz="0" w:space="0" w:color="auto"/>
                        <w:right w:val="none" w:sz="0" w:space="0" w:color="auto"/>
                      </w:divBdr>
                    </w:div>
                  </w:divsChild>
                </w:div>
                <w:div w:id="957376075">
                  <w:marLeft w:val="0"/>
                  <w:marRight w:val="0"/>
                  <w:marTop w:val="0"/>
                  <w:marBottom w:val="0"/>
                  <w:divBdr>
                    <w:top w:val="none" w:sz="0" w:space="0" w:color="auto"/>
                    <w:left w:val="none" w:sz="0" w:space="0" w:color="auto"/>
                    <w:bottom w:val="none" w:sz="0" w:space="0" w:color="auto"/>
                    <w:right w:val="none" w:sz="0" w:space="0" w:color="auto"/>
                  </w:divBdr>
                  <w:divsChild>
                    <w:div w:id="874082317">
                      <w:marLeft w:val="0"/>
                      <w:marRight w:val="0"/>
                      <w:marTop w:val="0"/>
                      <w:marBottom w:val="0"/>
                      <w:divBdr>
                        <w:top w:val="none" w:sz="0" w:space="0" w:color="auto"/>
                        <w:left w:val="none" w:sz="0" w:space="0" w:color="auto"/>
                        <w:bottom w:val="none" w:sz="0" w:space="0" w:color="auto"/>
                        <w:right w:val="none" w:sz="0" w:space="0" w:color="auto"/>
                      </w:divBdr>
                    </w:div>
                    <w:div w:id="1352412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079855">
              <w:marLeft w:val="0"/>
              <w:marRight w:val="0"/>
              <w:marTop w:val="0"/>
              <w:marBottom w:val="0"/>
              <w:divBdr>
                <w:top w:val="none" w:sz="0" w:space="0" w:color="auto"/>
                <w:left w:val="none" w:sz="0" w:space="0" w:color="auto"/>
                <w:bottom w:val="none" w:sz="0" w:space="0" w:color="auto"/>
                <w:right w:val="none" w:sz="0" w:space="0" w:color="auto"/>
              </w:divBdr>
              <w:divsChild>
                <w:div w:id="806897970">
                  <w:marLeft w:val="0"/>
                  <w:marRight w:val="0"/>
                  <w:marTop w:val="0"/>
                  <w:marBottom w:val="0"/>
                  <w:divBdr>
                    <w:top w:val="none" w:sz="0" w:space="0" w:color="auto"/>
                    <w:left w:val="none" w:sz="0" w:space="0" w:color="auto"/>
                    <w:bottom w:val="none" w:sz="0" w:space="0" w:color="auto"/>
                    <w:right w:val="none" w:sz="0" w:space="0" w:color="auto"/>
                  </w:divBdr>
                </w:div>
                <w:div w:id="626661455">
                  <w:marLeft w:val="0"/>
                  <w:marRight w:val="0"/>
                  <w:marTop w:val="0"/>
                  <w:marBottom w:val="0"/>
                  <w:divBdr>
                    <w:top w:val="none" w:sz="0" w:space="0" w:color="auto"/>
                    <w:left w:val="none" w:sz="0" w:space="0" w:color="auto"/>
                    <w:bottom w:val="none" w:sz="0" w:space="0" w:color="auto"/>
                    <w:right w:val="none" w:sz="0" w:space="0" w:color="auto"/>
                  </w:divBdr>
                </w:div>
              </w:divsChild>
            </w:div>
            <w:div w:id="1437407528">
              <w:marLeft w:val="0"/>
              <w:marRight w:val="0"/>
              <w:marTop w:val="0"/>
              <w:marBottom w:val="0"/>
              <w:divBdr>
                <w:top w:val="none" w:sz="0" w:space="0" w:color="auto"/>
                <w:left w:val="none" w:sz="0" w:space="0" w:color="auto"/>
                <w:bottom w:val="none" w:sz="0" w:space="0" w:color="auto"/>
                <w:right w:val="none" w:sz="0" w:space="0" w:color="auto"/>
              </w:divBdr>
            </w:div>
            <w:div w:id="587269225">
              <w:marLeft w:val="0"/>
              <w:marRight w:val="0"/>
              <w:marTop w:val="0"/>
              <w:marBottom w:val="0"/>
              <w:divBdr>
                <w:top w:val="none" w:sz="0" w:space="0" w:color="auto"/>
                <w:left w:val="none" w:sz="0" w:space="0" w:color="auto"/>
                <w:bottom w:val="none" w:sz="0" w:space="0" w:color="auto"/>
                <w:right w:val="none" w:sz="0" w:space="0" w:color="auto"/>
              </w:divBdr>
            </w:div>
          </w:divsChild>
        </w:div>
        <w:div w:id="1055660532">
          <w:marLeft w:val="0"/>
          <w:marRight w:val="0"/>
          <w:marTop w:val="0"/>
          <w:marBottom w:val="0"/>
          <w:divBdr>
            <w:top w:val="none" w:sz="0" w:space="0" w:color="auto"/>
            <w:left w:val="none" w:sz="0" w:space="0" w:color="auto"/>
            <w:bottom w:val="none" w:sz="0" w:space="0" w:color="auto"/>
            <w:right w:val="none" w:sz="0" w:space="0" w:color="auto"/>
          </w:divBdr>
        </w:div>
        <w:div w:id="822040563">
          <w:marLeft w:val="0"/>
          <w:marRight w:val="0"/>
          <w:marTop w:val="0"/>
          <w:marBottom w:val="0"/>
          <w:divBdr>
            <w:top w:val="none" w:sz="0" w:space="0" w:color="auto"/>
            <w:left w:val="none" w:sz="0" w:space="0" w:color="auto"/>
            <w:bottom w:val="none" w:sz="0" w:space="0" w:color="auto"/>
            <w:right w:val="none" w:sz="0" w:space="0" w:color="auto"/>
          </w:divBdr>
        </w:div>
        <w:div w:id="118693559">
          <w:marLeft w:val="0"/>
          <w:marRight w:val="0"/>
          <w:marTop w:val="0"/>
          <w:marBottom w:val="0"/>
          <w:divBdr>
            <w:top w:val="none" w:sz="0" w:space="0" w:color="auto"/>
            <w:left w:val="none" w:sz="0" w:space="0" w:color="auto"/>
            <w:bottom w:val="none" w:sz="0" w:space="0" w:color="auto"/>
            <w:right w:val="none" w:sz="0" w:space="0" w:color="auto"/>
          </w:divBdr>
          <w:divsChild>
            <w:div w:id="438061955">
              <w:marLeft w:val="0"/>
              <w:marRight w:val="0"/>
              <w:marTop w:val="0"/>
              <w:marBottom w:val="0"/>
              <w:divBdr>
                <w:top w:val="none" w:sz="0" w:space="0" w:color="auto"/>
                <w:left w:val="none" w:sz="0" w:space="0" w:color="auto"/>
                <w:bottom w:val="none" w:sz="0" w:space="0" w:color="auto"/>
                <w:right w:val="none" w:sz="0" w:space="0" w:color="auto"/>
              </w:divBdr>
            </w:div>
            <w:div w:id="1974213897">
              <w:marLeft w:val="0"/>
              <w:marRight w:val="0"/>
              <w:marTop w:val="0"/>
              <w:marBottom w:val="0"/>
              <w:divBdr>
                <w:top w:val="none" w:sz="0" w:space="0" w:color="auto"/>
                <w:left w:val="none" w:sz="0" w:space="0" w:color="auto"/>
                <w:bottom w:val="none" w:sz="0" w:space="0" w:color="auto"/>
                <w:right w:val="none" w:sz="0" w:space="0" w:color="auto"/>
              </w:divBdr>
            </w:div>
            <w:div w:id="2135784819">
              <w:marLeft w:val="0"/>
              <w:marRight w:val="0"/>
              <w:marTop w:val="0"/>
              <w:marBottom w:val="0"/>
              <w:divBdr>
                <w:top w:val="none" w:sz="0" w:space="0" w:color="auto"/>
                <w:left w:val="none" w:sz="0" w:space="0" w:color="auto"/>
                <w:bottom w:val="none" w:sz="0" w:space="0" w:color="auto"/>
                <w:right w:val="none" w:sz="0" w:space="0" w:color="auto"/>
              </w:divBdr>
            </w:div>
            <w:div w:id="1475949845">
              <w:marLeft w:val="0"/>
              <w:marRight w:val="0"/>
              <w:marTop w:val="0"/>
              <w:marBottom w:val="0"/>
              <w:divBdr>
                <w:top w:val="none" w:sz="0" w:space="0" w:color="auto"/>
                <w:left w:val="none" w:sz="0" w:space="0" w:color="auto"/>
                <w:bottom w:val="none" w:sz="0" w:space="0" w:color="auto"/>
                <w:right w:val="none" w:sz="0" w:space="0" w:color="auto"/>
              </w:divBdr>
            </w:div>
          </w:divsChild>
        </w:div>
        <w:div w:id="1972781978">
          <w:marLeft w:val="0"/>
          <w:marRight w:val="0"/>
          <w:marTop w:val="0"/>
          <w:marBottom w:val="0"/>
          <w:divBdr>
            <w:top w:val="none" w:sz="0" w:space="0" w:color="auto"/>
            <w:left w:val="none" w:sz="0" w:space="0" w:color="auto"/>
            <w:bottom w:val="none" w:sz="0" w:space="0" w:color="auto"/>
            <w:right w:val="none" w:sz="0" w:space="0" w:color="auto"/>
          </w:divBdr>
          <w:divsChild>
            <w:div w:id="1650552839">
              <w:marLeft w:val="0"/>
              <w:marRight w:val="0"/>
              <w:marTop w:val="0"/>
              <w:marBottom w:val="0"/>
              <w:divBdr>
                <w:top w:val="none" w:sz="0" w:space="0" w:color="auto"/>
                <w:left w:val="none" w:sz="0" w:space="0" w:color="auto"/>
                <w:bottom w:val="none" w:sz="0" w:space="0" w:color="auto"/>
                <w:right w:val="none" w:sz="0" w:space="0" w:color="auto"/>
              </w:divBdr>
            </w:div>
            <w:div w:id="1448088171">
              <w:marLeft w:val="0"/>
              <w:marRight w:val="0"/>
              <w:marTop w:val="0"/>
              <w:marBottom w:val="0"/>
              <w:divBdr>
                <w:top w:val="none" w:sz="0" w:space="0" w:color="auto"/>
                <w:left w:val="none" w:sz="0" w:space="0" w:color="auto"/>
                <w:bottom w:val="none" w:sz="0" w:space="0" w:color="auto"/>
                <w:right w:val="none" w:sz="0" w:space="0" w:color="auto"/>
              </w:divBdr>
            </w:div>
            <w:div w:id="546336251">
              <w:marLeft w:val="0"/>
              <w:marRight w:val="0"/>
              <w:marTop w:val="0"/>
              <w:marBottom w:val="0"/>
              <w:divBdr>
                <w:top w:val="none" w:sz="0" w:space="0" w:color="auto"/>
                <w:left w:val="none" w:sz="0" w:space="0" w:color="auto"/>
                <w:bottom w:val="none" w:sz="0" w:space="0" w:color="auto"/>
                <w:right w:val="none" w:sz="0" w:space="0" w:color="auto"/>
              </w:divBdr>
            </w:div>
            <w:div w:id="1532956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677684">
      <w:bodyDiv w:val="1"/>
      <w:marLeft w:val="0"/>
      <w:marRight w:val="0"/>
      <w:marTop w:val="0"/>
      <w:marBottom w:val="0"/>
      <w:divBdr>
        <w:top w:val="none" w:sz="0" w:space="0" w:color="auto"/>
        <w:left w:val="none" w:sz="0" w:space="0" w:color="auto"/>
        <w:bottom w:val="none" w:sz="0" w:space="0" w:color="auto"/>
        <w:right w:val="none" w:sz="0" w:space="0" w:color="auto"/>
      </w:divBdr>
    </w:div>
    <w:div w:id="601494805">
      <w:bodyDiv w:val="1"/>
      <w:marLeft w:val="0"/>
      <w:marRight w:val="0"/>
      <w:marTop w:val="0"/>
      <w:marBottom w:val="0"/>
      <w:divBdr>
        <w:top w:val="none" w:sz="0" w:space="0" w:color="auto"/>
        <w:left w:val="none" w:sz="0" w:space="0" w:color="auto"/>
        <w:bottom w:val="none" w:sz="0" w:space="0" w:color="auto"/>
        <w:right w:val="none" w:sz="0" w:space="0" w:color="auto"/>
      </w:divBdr>
    </w:div>
    <w:div w:id="986788374">
      <w:bodyDiv w:val="1"/>
      <w:marLeft w:val="0"/>
      <w:marRight w:val="0"/>
      <w:marTop w:val="0"/>
      <w:marBottom w:val="0"/>
      <w:divBdr>
        <w:top w:val="none" w:sz="0" w:space="0" w:color="auto"/>
        <w:left w:val="none" w:sz="0" w:space="0" w:color="auto"/>
        <w:bottom w:val="none" w:sz="0" w:space="0" w:color="auto"/>
        <w:right w:val="none" w:sz="0" w:space="0" w:color="auto"/>
      </w:divBdr>
    </w:div>
    <w:div w:id="1274170673">
      <w:bodyDiv w:val="1"/>
      <w:marLeft w:val="0"/>
      <w:marRight w:val="0"/>
      <w:marTop w:val="0"/>
      <w:marBottom w:val="0"/>
      <w:divBdr>
        <w:top w:val="none" w:sz="0" w:space="0" w:color="auto"/>
        <w:left w:val="none" w:sz="0" w:space="0" w:color="auto"/>
        <w:bottom w:val="none" w:sz="0" w:space="0" w:color="auto"/>
        <w:right w:val="none" w:sz="0" w:space="0" w:color="auto"/>
      </w:divBdr>
    </w:div>
    <w:div w:id="1291323328">
      <w:bodyDiv w:val="1"/>
      <w:marLeft w:val="0"/>
      <w:marRight w:val="0"/>
      <w:marTop w:val="0"/>
      <w:marBottom w:val="0"/>
      <w:divBdr>
        <w:top w:val="none" w:sz="0" w:space="0" w:color="auto"/>
        <w:left w:val="none" w:sz="0" w:space="0" w:color="auto"/>
        <w:bottom w:val="none" w:sz="0" w:space="0" w:color="auto"/>
        <w:right w:val="none" w:sz="0" w:space="0" w:color="auto"/>
      </w:divBdr>
    </w:div>
    <w:div w:id="1368481889">
      <w:bodyDiv w:val="1"/>
      <w:marLeft w:val="0"/>
      <w:marRight w:val="0"/>
      <w:marTop w:val="0"/>
      <w:marBottom w:val="0"/>
      <w:divBdr>
        <w:top w:val="none" w:sz="0" w:space="0" w:color="auto"/>
        <w:left w:val="none" w:sz="0" w:space="0" w:color="auto"/>
        <w:bottom w:val="none" w:sz="0" w:space="0" w:color="auto"/>
        <w:right w:val="none" w:sz="0" w:space="0" w:color="auto"/>
      </w:divBdr>
    </w:div>
    <w:div w:id="1409303320">
      <w:bodyDiv w:val="1"/>
      <w:marLeft w:val="0"/>
      <w:marRight w:val="0"/>
      <w:marTop w:val="0"/>
      <w:marBottom w:val="0"/>
      <w:divBdr>
        <w:top w:val="none" w:sz="0" w:space="0" w:color="auto"/>
        <w:left w:val="none" w:sz="0" w:space="0" w:color="auto"/>
        <w:bottom w:val="none" w:sz="0" w:space="0" w:color="auto"/>
        <w:right w:val="none" w:sz="0" w:space="0" w:color="auto"/>
      </w:divBdr>
    </w:div>
    <w:div w:id="1466895033">
      <w:bodyDiv w:val="1"/>
      <w:marLeft w:val="0"/>
      <w:marRight w:val="0"/>
      <w:marTop w:val="0"/>
      <w:marBottom w:val="0"/>
      <w:divBdr>
        <w:top w:val="none" w:sz="0" w:space="0" w:color="auto"/>
        <w:left w:val="none" w:sz="0" w:space="0" w:color="auto"/>
        <w:bottom w:val="none" w:sz="0" w:space="0" w:color="auto"/>
        <w:right w:val="none" w:sz="0" w:space="0" w:color="auto"/>
      </w:divBdr>
    </w:div>
    <w:div w:id="1543251939">
      <w:bodyDiv w:val="1"/>
      <w:marLeft w:val="0"/>
      <w:marRight w:val="0"/>
      <w:marTop w:val="0"/>
      <w:marBottom w:val="0"/>
      <w:divBdr>
        <w:top w:val="none" w:sz="0" w:space="0" w:color="auto"/>
        <w:left w:val="none" w:sz="0" w:space="0" w:color="auto"/>
        <w:bottom w:val="none" w:sz="0" w:space="0" w:color="auto"/>
        <w:right w:val="none" w:sz="0" w:space="0" w:color="auto"/>
      </w:divBdr>
    </w:div>
    <w:div w:id="1550649003">
      <w:bodyDiv w:val="1"/>
      <w:marLeft w:val="0"/>
      <w:marRight w:val="0"/>
      <w:marTop w:val="0"/>
      <w:marBottom w:val="0"/>
      <w:divBdr>
        <w:top w:val="none" w:sz="0" w:space="0" w:color="auto"/>
        <w:left w:val="none" w:sz="0" w:space="0" w:color="auto"/>
        <w:bottom w:val="none" w:sz="0" w:space="0" w:color="auto"/>
        <w:right w:val="none" w:sz="0" w:space="0" w:color="auto"/>
      </w:divBdr>
      <w:divsChild>
        <w:div w:id="47803065">
          <w:marLeft w:val="0"/>
          <w:marRight w:val="0"/>
          <w:marTop w:val="0"/>
          <w:marBottom w:val="0"/>
          <w:divBdr>
            <w:top w:val="none" w:sz="0" w:space="0" w:color="auto"/>
            <w:left w:val="none" w:sz="0" w:space="0" w:color="auto"/>
            <w:bottom w:val="none" w:sz="0" w:space="0" w:color="auto"/>
            <w:right w:val="none" w:sz="0" w:space="0" w:color="auto"/>
          </w:divBdr>
        </w:div>
        <w:div w:id="1366053309">
          <w:marLeft w:val="0"/>
          <w:marRight w:val="0"/>
          <w:marTop w:val="0"/>
          <w:marBottom w:val="0"/>
          <w:divBdr>
            <w:top w:val="none" w:sz="0" w:space="0" w:color="auto"/>
            <w:left w:val="none" w:sz="0" w:space="0" w:color="auto"/>
            <w:bottom w:val="none" w:sz="0" w:space="0" w:color="auto"/>
            <w:right w:val="none" w:sz="0" w:space="0" w:color="auto"/>
          </w:divBdr>
        </w:div>
      </w:divsChild>
    </w:div>
    <w:div w:id="1946498868">
      <w:bodyDiv w:val="1"/>
      <w:marLeft w:val="0"/>
      <w:marRight w:val="0"/>
      <w:marTop w:val="0"/>
      <w:marBottom w:val="0"/>
      <w:divBdr>
        <w:top w:val="none" w:sz="0" w:space="0" w:color="auto"/>
        <w:left w:val="none" w:sz="0" w:space="0" w:color="auto"/>
        <w:bottom w:val="none" w:sz="0" w:space="0" w:color="auto"/>
        <w:right w:val="none" w:sz="0" w:space="0" w:color="auto"/>
      </w:divBdr>
      <w:divsChild>
        <w:div w:id="665090623">
          <w:marLeft w:val="0"/>
          <w:marRight w:val="0"/>
          <w:marTop w:val="0"/>
          <w:marBottom w:val="0"/>
          <w:divBdr>
            <w:top w:val="none" w:sz="0" w:space="0" w:color="auto"/>
            <w:left w:val="none" w:sz="0" w:space="0" w:color="auto"/>
            <w:bottom w:val="none" w:sz="0" w:space="0" w:color="auto"/>
            <w:right w:val="none" w:sz="0" w:space="0" w:color="auto"/>
          </w:divBdr>
          <w:divsChild>
            <w:div w:id="1794400177">
              <w:marLeft w:val="0"/>
              <w:marRight w:val="0"/>
              <w:marTop w:val="0"/>
              <w:marBottom w:val="0"/>
              <w:divBdr>
                <w:top w:val="none" w:sz="0" w:space="0" w:color="auto"/>
                <w:left w:val="none" w:sz="0" w:space="0" w:color="auto"/>
                <w:bottom w:val="none" w:sz="0" w:space="0" w:color="auto"/>
                <w:right w:val="none" w:sz="0" w:space="0" w:color="auto"/>
              </w:divBdr>
              <w:divsChild>
                <w:div w:id="427897172">
                  <w:marLeft w:val="0"/>
                  <w:marRight w:val="0"/>
                  <w:marTop w:val="0"/>
                  <w:marBottom w:val="0"/>
                  <w:divBdr>
                    <w:top w:val="none" w:sz="0" w:space="0" w:color="auto"/>
                    <w:left w:val="none" w:sz="0" w:space="0" w:color="auto"/>
                    <w:bottom w:val="none" w:sz="0" w:space="0" w:color="auto"/>
                    <w:right w:val="none" w:sz="0" w:space="0" w:color="auto"/>
                  </w:divBdr>
                  <w:divsChild>
                    <w:div w:id="852376207">
                      <w:marLeft w:val="0"/>
                      <w:marRight w:val="0"/>
                      <w:marTop w:val="0"/>
                      <w:marBottom w:val="0"/>
                      <w:divBdr>
                        <w:top w:val="none" w:sz="0" w:space="0" w:color="auto"/>
                        <w:left w:val="none" w:sz="0" w:space="0" w:color="auto"/>
                        <w:bottom w:val="none" w:sz="0" w:space="0" w:color="auto"/>
                        <w:right w:val="none" w:sz="0" w:space="0" w:color="auto"/>
                      </w:divBdr>
                      <w:divsChild>
                        <w:div w:id="342826427">
                          <w:marLeft w:val="0"/>
                          <w:marRight w:val="0"/>
                          <w:marTop w:val="240"/>
                          <w:marBottom w:val="240"/>
                          <w:divBdr>
                            <w:top w:val="none" w:sz="0" w:space="0" w:color="auto"/>
                            <w:left w:val="none" w:sz="0" w:space="0" w:color="auto"/>
                            <w:bottom w:val="none" w:sz="0" w:space="0" w:color="auto"/>
                            <w:right w:val="none" w:sz="0" w:space="0" w:color="auto"/>
                          </w:divBdr>
                        </w:div>
                      </w:divsChild>
                    </w:div>
                    <w:div w:id="474875872">
                      <w:marLeft w:val="0"/>
                      <w:marRight w:val="0"/>
                      <w:marTop w:val="0"/>
                      <w:marBottom w:val="0"/>
                      <w:divBdr>
                        <w:top w:val="none" w:sz="0" w:space="0" w:color="auto"/>
                        <w:left w:val="none" w:sz="0" w:space="0" w:color="auto"/>
                        <w:bottom w:val="none" w:sz="0" w:space="0" w:color="auto"/>
                        <w:right w:val="none" w:sz="0" w:space="0" w:color="auto"/>
                      </w:divBdr>
                      <w:divsChild>
                        <w:div w:id="321350170">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073353632">
          <w:marLeft w:val="0"/>
          <w:marRight w:val="0"/>
          <w:marTop w:val="0"/>
          <w:marBottom w:val="0"/>
          <w:divBdr>
            <w:top w:val="none" w:sz="0" w:space="0" w:color="auto"/>
            <w:left w:val="none" w:sz="0" w:space="0" w:color="auto"/>
            <w:bottom w:val="none" w:sz="0" w:space="0" w:color="auto"/>
            <w:right w:val="none" w:sz="0" w:space="0" w:color="auto"/>
          </w:divBdr>
          <w:divsChild>
            <w:div w:id="12999982">
              <w:marLeft w:val="0"/>
              <w:marRight w:val="0"/>
              <w:marTop w:val="0"/>
              <w:marBottom w:val="0"/>
              <w:divBdr>
                <w:top w:val="none" w:sz="0" w:space="0" w:color="auto"/>
                <w:left w:val="none" w:sz="0" w:space="0" w:color="auto"/>
                <w:bottom w:val="none" w:sz="0" w:space="0" w:color="auto"/>
                <w:right w:val="none" w:sz="0" w:space="0" w:color="auto"/>
              </w:divBdr>
              <w:divsChild>
                <w:div w:id="285284507">
                  <w:marLeft w:val="0"/>
                  <w:marRight w:val="0"/>
                  <w:marTop w:val="0"/>
                  <w:marBottom w:val="0"/>
                  <w:divBdr>
                    <w:top w:val="none" w:sz="0" w:space="0" w:color="auto"/>
                    <w:left w:val="none" w:sz="0" w:space="0" w:color="auto"/>
                    <w:bottom w:val="none" w:sz="0" w:space="0" w:color="auto"/>
                    <w:right w:val="none" w:sz="0" w:space="0" w:color="auto"/>
                  </w:divBdr>
                  <w:divsChild>
                    <w:div w:id="1942833883">
                      <w:marLeft w:val="0"/>
                      <w:marRight w:val="0"/>
                      <w:marTop w:val="0"/>
                      <w:marBottom w:val="0"/>
                      <w:divBdr>
                        <w:top w:val="none" w:sz="0" w:space="0" w:color="auto"/>
                        <w:left w:val="none" w:sz="0" w:space="0" w:color="auto"/>
                        <w:bottom w:val="none" w:sz="0" w:space="0" w:color="auto"/>
                        <w:right w:val="none" w:sz="0" w:space="0" w:color="auto"/>
                      </w:divBdr>
                      <w:divsChild>
                        <w:div w:id="2127655960">
                          <w:marLeft w:val="0"/>
                          <w:marRight w:val="0"/>
                          <w:marTop w:val="240"/>
                          <w:marBottom w:val="240"/>
                          <w:divBdr>
                            <w:top w:val="none" w:sz="0" w:space="0" w:color="auto"/>
                            <w:left w:val="none" w:sz="0" w:space="0" w:color="auto"/>
                            <w:bottom w:val="none" w:sz="0" w:space="0" w:color="auto"/>
                            <w:right w:val="none" w:sz="0" w:space="0" w:color="auto"/>
                          </w:divBdr>
                        </w:div>
                      </w:divsChild>
                    </w:div>
                    <w:div w:id="1340618192">
                      <w:marLeft w:val="0"/>
                      <w:marRight w:val="0"/>
                      <w:marTop w:val="0"/>
                      <w:marBottom w:val="0"/>
                      <w:divBdr>
                        <w:top w:val="none" w:sz="0" w:space="0" w:color="auto"/>
                        <w:left w:val="none" w:sz="0" w:space="0" w:color="auto"/>
                        <w:bottom w:val="none" w:sz="0" w:space="0" w:color="auto"/>
                        <w:right w:val="none" w:sz="0" w:space="0" w:color="auto"/>
                      </w:divBdr>
                      <w:divsChild>
                        <w:div w:id="1605962538">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kl4@yandex.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C29E01-1DF7-4D6E-8B04-83B3A42FCE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4</Pages>
  <Words>1200</Words>
  <Characters>6845</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8029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Дмитрий Славецкий</dc:creator>
  <cp:lastModifiedBy>Пользователь</cp:lastModifiedBy>
  <cp:revision>13</cp:revision>
  <cp:lastPrinted>2023-10-18T12:11:00Z</cp:lastPrinted>
  <dcterms:created xsi:type="dcterms:W3CDTF">2022-12-07T05:57:00Z</dcterms:created>
  <dcterms:modified xsi:type="dcterms:W3CDTF">2023-10-19T06:59:00Z</dcterms:modified>
</cp:coreProperties>
</file>