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7E00A3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BA1B1C">
            <w:pPr>
              <w:widowControl w:val="0"/>
              <w:shd w:val="clear" w:color="auto" w:fill="FFFFFF"/>
              <w:tabs>
                <w:tab w:val="left" w:pos="65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503695" cy="621224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63" cy="621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FC5018" w:rsidRDefault="00FC5018" w:rsidP="00FC5018">
      <w:pPr>
        <w:rPr>
          <w:rFonts w:ascii="Times New Roman" w:hAnsi="Times New Roman"/>
        </w:rPr>
      </w:pPr>
    </w:p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A12446">
        <w:rPr>
          <w:rFonts w:ascii="Times New Roman" w:hAnsi="Times New Roman"/>
          <w:b/>
          <w:color w:val="auto"/>
          <w:szCs w:val="24"/>
        </w:rPr>
        <w:t>Черный Ключ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за 1 </w:t>
      </w:r>
      <w:r w:rsidR="00383D21">
        <w:rPr>
          <w:rFonts w:ascii="Times New Roman" w:hAnsi="Times New Roman"/>
          <w:b/>
          <w:color w:val="auto"/>
          <w:szCs w:val="24"/>
        </w:rPr>
        <w:t>полугодие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A12446">
      <w:pPr>
        <w:ind w:firstLine="708"/>
        <w:jc w:val="center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</w:t>
      </w:r>
      <w:r w:rsidR="000F5AD4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от </w:t>
      </w:r>
      <w:r w:rsidR="00600066">
        <w:rPr>
          <w:rFonts w:ascii="Times New Roman" w:hAnsi="Times New Roman"/>
          <w:b/>
        </w:rPr>
        <w:t>17</w:t>
      </w:r>
      <w:r w:rsidR="00FC5018">
        <w:rPr>
          <w:rFonts w:ascii="Times New Roman" w:hAnsi="Times New Roman"/>
          <w:b/>
        </w:rPr>
        <w:t>.0</w:t>
      </w:r>
      <w:r w:rsidR="00C47661">
        <w:rPr>
          <w:rFonts w:ascii="Times New Roman" w:hAnsi="Times New Roman"/>
          <w:b/>
        </w:rPr>
        <w:t>8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7E6484">
        <w:rPr>
          <w:rFonts w:ascii="Times New Roman" w:hAnsi="Times New Roman"/>
        </w:rPr>
        <w:t>Черный Ключ</w:t>
      </w:r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</w:t>
      </w:r>
      <w:r w:rsidR="00B036D8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2131DD">
        <w:rPr>
          <w:rFonts w:ascii="Times New Roman" w:hAnsi="Times New Roman"/>
        </w:rPr>
        <w:t>1</w:t>
      </w:r>
      <w:r w:rsidR="00C00BE0">
        <w:rPr>
          <w:rFonts w:ascii="Times New Roman" w:hAnsi="Times New Roman"/>
        </w:rPr>
        <w:t>7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A7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C86808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1 </w:t>
      </w:r>
      <w:r w:rsidR="007E3BA7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EE1B59">
        <w:rPr>
          <w:rFonts w:ascii="Times New Roman" w:hAnsi="Times New Roman"/>
          <w:color w:val="auto"/>
        </w:rPr>
        <w:t>Черный Ключ</w:t>
      </w:r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EE1B59">
        <w:rPr>
          <w:rFonts w:ascii="Times New Roman" w:hAnsi="Times New Roman"/>
          <w:color w:val="auto"/>
        </w:rPr>
        <w:t>1</w:t>
      </w:r>
      <w:r w:rsidR="00196E5E">
        <w:rPr>
          <w:rFonts w:ascii="Times New Roman" w:hAnsi="Times New Roman"/>
          <w:color w:val="auto"/>
        </w:rPr>
        <w:t>1</w:t>
      </w:r>
      <w:r w:rsidRPr="00084E6F">
        <w:rPr>
          <w:rFonts w:ascii="Times New Roman" w:hAnsi="Times New Roman"/>
          <w:color w:val="auto"/>
        </w:rPr>
        <w:t>.0</w:t>
      </w:r>
      <w:r w:rsidR="00196E5E">
        <w:rPr>
          <w:rFonts w:ascii="Times New Roman" w:hAnsi="Times New Roman"/>
          <w:color w:val="auto"/>
        </w:rPr>
        <w:t>7.</w:t>
      </w:r>
      <w:r w:rsidRPr="00084E6F">
        <w:rPr>
          <w:rFonts w:ascii="Times New Roman" w:hAnsi="Times New Roman"/>
          <w:color w:val="auto"/>
        </w:rPr>
        <w:t xml:space="preserve">2022г. № </w:t>
      </w:r>
      <w:r w:rsidR="00EE1B59">
        <w:rPr>
          <w:rFonts w:ascii="Times New Roman" w:hAnsi="Times New Roman"/>
          <w:color w:val="auto"/>
        </w:rPr>
        <w:t>2</w:t>
      </w:r>
      <w:r w:rsidR="00196E5E">
        <w:rPr>
          <w:rFonts w:ascii="Times New Roman" w:hAnsi="Times New Roman"/>
          <w:color w:val="auto"/>
        </w:rPr>
        <w:t>6</w:t>
      </w:r>
      <w:r w:rsidR="00084E6F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</w:t>
      </w:r>
      <w:r w:rsidR="007E3BA7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2021 года, за 1 </w:t>
      </w:r>
      <w:r w:rsidR="007E3BA7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</w:t>
      </w:r>
      <w:r w:rsidR="00BD3F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DA7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AE4E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1 </w:t>
      </w:r>
      <w:r w:rsidR="003078B3">
        <w:rPr>
          <w:rFonts w:ascii="Times New Roman" w:hAnsi="Times New Roman"/>
          <w:b/>
        </w:rPr>
        <w:t>полугодие</w:t>
      </w:r>
      <w:r>
        <w:rPr>
          <w:rFonts w:ascii="Times New Roman" w:hAnsi="Times New Roman"/>
          <w:b/>
        </w:rPr>
        <w:t xml:space="preserve"> 2022 года</w:t>
      </w:r>
    </w:p>
    <w:p w:rsidR="00B97AA0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5018" w:rsidRDefault="00B97AA0" w:rsidP="006D4940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BA1B1C"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 xml:space="preserve">По итогам за 1 </w:t>
      </w:r>
      <w:r w:rsidR="00DF143F">
        <w:rPr>
          <w:rFonts w:ascii="Times New Roman" w:hAnsi="Times New Roman"/>
        </w:rPr>
        <w:t>полугодие</w:t>
      </w:r>
      <w:r w:rsidR="00FC5018">
        <w:rPr>
          <w:rFonts w:ascii="Times New Roman" w:hAnsi="Times New Roman"/>
        </w:rPr>
        <w:t xml:space="preserve"> 2022 года бюджет сельского поселения исполнен по доходам в сумме </w:t>
      </w:r>
      <w:r w:rsidR="001C7562">
        <w:rPr>
          <w:rFonts w:ascii="Times New Roman" w:hAnsi="Times New Roman"/>
        </w:rPr>
        <w:t>5 891,890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1C7562">
        <w:rPr>
          <w:rFonts w:ascii="Times New Roman" w:hAnsi="Times New Roman"/>
        </w:rPr>
        <w:t>48,9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1C7562">
        <w:rPr>
          <w:rFonts w:ascii="Times New Roman" w:hAnsi="Times New Roman"/>
        </w:rPr>
        <w:t>5 940,004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DD4BB5">
        <w:rPr>
          <w:rFonts w:ascii="Times New Roman" w:hAnsi="Times New Roman"/>
        </w:rPr>
        <w:t>48,4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DD4BB5">
        <w:rPr>
          <w:rFonts w:ascii="Times New Roman" w:hAnsi="Times New Roman"/>
        </w:rPr>
        <w:t>расходов над доходами</w:t>
      </w:r>
      <w:r w:rsidR="00FC5018">
        <w:rPr>
          <w:rFonts w:ascii="Times New Roman" w:hAnsi="Times New Roman"/>
        </w:rPr>
        <w:t xml:space="preserve"> в сумме </w:t>
      </w:r>
      <w:r w:rsidR="00DD4BB5">
        <w:rPr>
          <w:rFonts w:ascii="Times New Roman" w:hAnsi="Times New Roman"/>
        </w:rPr>
        <w:t>48,114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7E00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DF143F">
        <w:rPr>
          <w:rFonts w:ascii="Times New Roman" w:hAnsi="Times New Roman"/>
        </w:rPr>
        <w:t>первое полугодие</w:t>
      </w:r>
      <w:r>
        <w:rPr>
          <w:rFonts w:ascii="Times New Roman" w:hAnsi="Times New Roman"/>
        </w:rPr>
        <w:t xml:space="preserve"> 2022 года по доходам составило </w:t>
      </w:r>
      <w:r w:rsidR="00320068">
        <w:rPr>
          <w:rFonts w:ascii="Times New Roman" w:hAnsi="Times New Roman"/>
        </w:rPr>
        <w:t>5 891,890</w:t>
      </w:r>
      <w:r>
        <w:rPr>
          <w:rFonts w:ascii="Times New Roman" w:hAnsi="Times New Roman"/>
        </w:rPr>
        <w:t xml:space="preserve"> тыс. рублей или </w:t>
      </w:r>
      <w:r w:rsidR="00320068">
        <w:rPr>
          <w:rFonts w:ascii="Times New Roman" w:hAnsi="Times New Roman"/>
        </w:rPr>
        <w:t>48,9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</w:t>
      </w:r>
      <w:r w:rsidR="00F835E7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F835E7">
        <w:rPr>
          <w:rFonts w:ascii="Times New Roman" w:hAnsi="Times New Roman"/>
        </w:rPr>
        <w:t>3 585,755</w:t>
      </w:r>
      <w:r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4F18C7">
        <w:rPr>
          <w:rFonts w:ascii="Times New Roman" w:hAnsi="Times New Roman"/>
        </w:rPr>
        <w:t>37,8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950A8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275"/>
        <w:gridCol w:w="1106"/>
        <w:gridCol w:w="1234"/>
        <w:gridCol w:w="770"/>
        <w:gridCol w:w="1234"/>
        <w:gridCol w:w="1321"/>
      </w:tblGrid>
      <w:tr w:rsidR="001073CC" w:rsidTr="00923B59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073C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073C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>Исполнен</w:t>
            </w:r>
            <w:r w:rsidR="006F3F4E" w:rsidRPr="001073CC">
              <w:rPr>
                <w:rFonts w:ascii="Times New Roman" w:hAnsi="Times New Roman"/>
                <w:b/>
                <w:sz w:val="20"/>
              </w:rPr>
              <w:t>о</w:t>
            </w:r>
          </w:p>
          <w:p w:rsidR="000F05AA" w:rsidRPr="001073CC" w:rsidRDefault="00FC5018" w:rsidP="000F05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0F05AA" w:rsidRPr="001073CC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FC5018" w:rsidRPr="001073CC" w:rsidRDefault="00FC5018" w:rsidP="000F05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073C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073C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D659D3" w:rsidRPr="001073CC">
              <w:rPr>
                <w:rFonts w:ascii="Times New Roman" w:hAnsi="Times New Roman"/>
                <w:b/>
                <w:sz w:val="20"/>
              </w:rPr>
              <w:t>полуг</w:t>
            </w:r>
            <w:r w:rsidR="00B04CAB">
              <w:rPr>
                <w:rFonts w:ascii="Times New Roman" w:hAnsi="Times New Roman"/>
                <w:b/>
                <w:sz w:val="20"/>
              </w:rPr>
              <w:t>одие</w:t>
            </w:r>
          </w:p>
          <w:p w:rsidR="00FC5018" w:rsidRPr="001073C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>2022 к</w:t>
            </w:r>
          </w:p>
          <w:p w:rsidR="00FC5018" w:rsidRPr="001073C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D659D3" w:rsidRPr="001073CC">
              <w:rPr>
                <w:rFonts w:ascii="Times New Roman" w:hAnsi="Times New Roman"/>
                <w:b/>
                <w:sz w:val="20"/>
              </w:rPr>
              <w:t>полугоди</w:t>
            </w:r>
            <w:r w:rsidR="00B04CAB">
              <w:rPr>
                <w:rFonts w:ascii="Times New Roman" w:hAnsi="Times New Roman"/>
                <w:b/>
                <w:sz w:val="20"/>
              </w:rPr>
              <w:t>ю</w:t>
            </w:r>
            <w:r w:rsidRPr="001073CC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  <w:p w:rsidR="00FC5018" w:rsidRPr="001073C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073C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>Отклонение 1</w:t>
            </w:r>
            <w:r w:rsidR="00B10C3C" w:rsidRPr="001073C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52483" w:rsidRPr="001073CC">
              <w:rPr>
                <w:rFonts w:ascii="Times New Roman" w:hAnsi="Times New Roman"/>
                <w:b/>
                <w:sz w:val="20"/>
              </w:rPr>
              <w:t>полуг</w:t>
            </w:r>
            <w:r w:rsidR="00B04CAB">
              <w:rPr>
                <w:rFonts w:ascii="Times New Roman" w:hAnsi="Times New Roman"/>
                <w:b/>
                <w:sz w:val="20"/>
              </w:rPr>
              <w:t>одие</w:t>
            </w:r>
            <w:r w:rsidR="00B10C3C" w:rsidRPr="001073C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073CC">
              <w:rPr>
                <w:rFonts w:ascii="Times New Roman" w:hAnsi="Times New Roman"/>
                <w:b/>
                <w:sz w:val="20"/>
              </w:rPr>
              <w:t>2022 и</w:t>
            </w:r>
          </w:p>
          <w:p w:rsidR="00FC5018" w:rsidRPr="001073CC" w:rsidRDefault="00FC5018" w:rsidP="000E6D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3CC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B52483" w:rsidRPr="001073CC">
              <w:rPr>
                <w:rFonts w:ascii="Times New Roman" w:hAnsi="Times New Roman"/>
                <w:b/>
                <w:sz w:val="20"/>
              </w:rPr>
              <w:t>полуг</w:t>
            </w:r>
            <w:r w:rsidR="000E6DD1">
              <w:rPr>
                <w:rFonts w:ascii="Times New Roman" w:hAnsi="Times New Roman"/>
                <w:b/>
                <w:sz w:val="20"/>
              </w:rPr>
              <w:t>одие</w:t>
            </w:r>
            <w:r w:rsidRPr="001073CC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</w:tr>
      <w:tr w:rsidR="00F739B9" w:rsidTr="00923B59">
        <w:trPr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739B9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739B9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739B9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739B9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F739B9" w:rsidRDefault="00FC5018" w:rsidP="0003482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739B9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034820" w:rsidRPr="00F739B9">
              <w:rPr>
                <w:rFonts w:ascii="Times New Roman" w:hAnsi="Times New Roman"/>
                <w:b/>
                <w:sz w:val="20"/>
              </w:rPr>
              <w:t>полугодие</w:t>
            </w:r>
            <w:r w:rsidRPr="00F739B9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739B9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739B9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F739B9"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</w:p>
          <w:p w:rsidR="00FC5018" w:rsidRPr="00F739B9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739B9">
              <w:rPr>
                <w:rFonts w:ascii="Times New Roman" w:hAnsi="Times New Roman"/>
                <w:b/>
                <w:sz w:val="20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3C" w:rsidTr="00923B59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B530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1 734,937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6211D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4 754,260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6211D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1 670,768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6211D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35,1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014F5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96,3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824A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- 64,169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Налоговые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683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1 706,580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6211D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4 633,212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6211D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1 638,642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6211D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35,4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A42EE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96,0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5020B" w:rsidP="007F761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- </w:t>
            </w:r>
            <w:r w:rsidR="007F7619">
              <w:rPr>
                <w:rFonts w:ascii="Times New Roman" w:hAnsi="Times New Roman"/>
                <w:b/>
                <w:sz w:val="19"/>
                <w:szCs w:val="19"/>
              </w:rPr>
              <w:t>67,938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B530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334,138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688,652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339,887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060B8" w:rsidP="005B68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49,</w:t>
            </w:r>
            <w:r w:rsidR="005B683F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014F5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502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5,749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A36D5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B5307" w:rsidP="00901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534,902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1 203,560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014F5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651,817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2553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121,9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C273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116,915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B530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239,000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281,000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111,116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2553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C273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- 127,884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B530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5,273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5,843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060B8" w:rsidP="00007E4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2553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55D7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0,570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B530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593,267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2 268,000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529,979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060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2553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D158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- 63,288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Неналоговые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B530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28,357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C159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121,048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C159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32,126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5C159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7042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113,3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0683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3,769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AA6F4E" w:rsidP="000254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="00025412" w:rsidRPr="003A63AA">
              <w:rPr>
                <w:rFonts w:ascii="Times New Roman" w:hAnsi="Times New Roman"/>
                <w:sz w:val="20"/>
              </w:rPr>
              <w:t>и</w:t>
            </w:r>
            <w:r w:rsidRPr="003A63AA">
              <w:rPr>
                <w:rFonts w:ascii="Times New Roman" w:hAnsi="Times New Roman"/>
                <w:sz w:val="20"/>
              </w:rPr>
              <w:t xml:space="preserve">пальных бюджетных и </w:t>
            </w:r>
            <w:r w:rsidR="00025412" w:rsidRPr="003A63AA">
              <w:rPr>
                <w:rFonts w:ascii="Times New Roman" w:hAnsi="Times New Roman"/>
                <w:sz w:val="20"/>
              </w:rPr>
              <w:t>а</w:t>
            </w:r>
            <w:r w:rsidRPr="003A63AA">
              <w:rPr>
                <w:rFonts w:ascii="Times New Roman" w:hAnsi="Times New Roman"/>
                <w:sz w:val="20"/>
              </w:rPr>
              <w:t>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B4664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23,150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E056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106,048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E056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32,126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E056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7042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138,8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FA75F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8,976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3A63AA" w:rsidRDefault="00B3754C" w:rsidP="00B3754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 xml:space="preserve">Доходы  от сдачи в аренду имущества, находящегося  в оперативном управлении органов управления  сельских поселений и </w:t>
            </w:r>
            <w:r w:rsidRPr="003A63AA">
              <w:rPr>
                <w:rFonts w:ascii="Times New Roman" w:hAnsi="Times New Roman"/>
                <w:sz w:val="20"/>
              </w:rPr>
              <w:lastRenderedPageBreak/>
              <w:t>созданных ими учреждений (за исключением  имущества муниципальных</w:t>
            </w:r>
            <w:r w:rsidR="000955A2" w:rsidRPr="003A63AA">
              <w:rPr>
                <w:sz w:val="20"/>
              </w:rPr>
              <w:t xml:space="preserve"> </w:t>
            </w:r>
            <w:r w:rsidR="000955A2" w:rsidRPr="003A63AA">
              <w:rPr>
                <w:rFonts w:ascii="Times New Roman" w:hAnsi="Times New Roman"/>
                <w:sz w:val="20"/>
              </w:rPr>
              <w:t>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494D3A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5,207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70234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70234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70234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495232" w:rsidRDefault="0017042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7C32D6" w:rsidP="00C65D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- 5,207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94D3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7 742,708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07DB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7 289,026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07DB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4 221,122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07DB2" w:rsidP="00BC6B6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57,9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7042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54,5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0D4EB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- 3 521,586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F534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3 113,903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9803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3 635,343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9803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3 635,342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9803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7042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116,7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EB51A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521,439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A63AA" w:rsidRDefault="00333091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8F534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118,400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9803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237,930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9803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118,960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9803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495232" w:rsidRDefault="0017042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EB51A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0,560</w:t>
            </w:r>
          </w:p>
        </w:tc>
      </w:tr>
      <w:tr w:rsidR="008F534B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34B" w:rsidRPr="003A63AA" w:rsidRDefault="008F534B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Default="00C610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4 477,029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Pr="00495232" w:rsidRDefault="00C319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Pr="00495232" w:rsidRDefault="00C319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Pr="00495232" w:rsidRDefault="00C319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534B" w:rsidRPr="00495232" w:rsidRDefault="0017042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Pr="00495232" w:rsidRDefault="00EB51A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- 4 477,029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A63AA" w:rsidRDefault="006106E5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416DD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777BC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3 415,753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777BC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466,820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777BC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495232" w:rsidRDefault="0017042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EA54E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466,820</w:t>
            </w:r>
          </w:p>
        </w:tc>
      </w:tr>
      <w:tr w:rsidR="00C610CE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Pr="003A63AA" w:rsidRDefault="00C610CE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Прочие  безвозмездные 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416DD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33,376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C319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C319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C319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10CE" w:rsidRPr="00495232" w:rsidRDefault="0017042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9922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- 33,376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F0A1F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F0A1F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416DD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9 477,645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2B3CF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12 043,286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2B3CF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5 891,890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2B3CF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F0A1F" w:rsidRDefault="0017042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62,2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E0504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- 3 585,755</w:t>
            </w:r>
          </w:p>
        </w:tc>
      </w:tr>
      <w:tr w:rsidR="00B10C3C" w:rsidTr="00923B59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F0A1F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F0A1F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416DD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9 359,245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BC63A0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11 805,356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BC63A0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5 772,93</w:t>
            </w:r>
            <w:r w:rsidR="00E5328B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BC63A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17042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E0504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- 3 586,315</w:t>
            </w:r>
          </w:p>
        </w:tc>
      </w:tr>
    </w:tbl>
    <w:p w:rsidR="00A51BD7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D954E0">
        <w:rPr>
          <w:rFonts w:ascii="Times New Roman" w:hAnsi="Times New Roman"/>
        </w:rPr>
        <w:t>1 670,768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</w:t>
      </w:r>
    </w:p>
    <w:p w:rsidR="00FC5018" w:rsidRDefault="00D954E0" w:rsidP="00A51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35,1 </w:t>
      </w:r>
      <w:r w:rsidR="00FC5018">
        <w:rPr>
          <w:rFonts w:ascii="Times New Roman" w:hAnsi="Times New Roman"/>
        </w:rPr>
        <w:t xml:space="preserve">% от плана. По сравнению с 1 </w:t>
      </w:r>
      <w:r w:rsidR="002F1DD5">
        <w:rPr>
          <w:rFonts w:ascii="Times New Roman" w:hAnsi="Times New Roman"/>
        </w:rPr>
        <w:t>полугодием</w:t>
      </w:r>
      <w:r w:rsidR="00FC5018">
        <w:rPr>
          <w:rFonts w:ascii="Times New Roman" w:hAnsi="Times New Roman"/>
        </w:rPr>
        <w:t xml:space="preserve"> 2021 года у</w:t>
      </w:r>
      <w:r w:rsidR="00743186">
        <w:rPr>
          <w:rFonts w:ascii="Times New Roman" w:hAnsi="Times New Roman"/>
        </w:rPr>
        <w:t xml:space="preserve">меньшение доходов </w:t>
      </w:r>
      <w:r w:rsidR="00FC5018">
        <w:rPr>
          <w:rFonts w:ascii="Times New Roman" w:hAnsi="Times New Roman"/>
        </w:rPr>
        <w:t xml:space="preserve">составило </w:t>
      </w:r>
      <w:r w:rsidR="0089025F">
        <w:rPr>
          <w:rFonts w:ascii="Times New Roman" w:hAnsi="Times New Roman"/>
        </w:rPr>
        <w:t>64,169</w:t>
      </w:r>
      <w:r w:rsidR="00FC5018"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B04660">
        <w:rPr>
          <w:rFonts w:ascii="Times New Roman" w:hAnsi="Times New Roman"/>
        </w:rPr>
        <w:t>3,</w:t>
      </w:r>
      <w:r w:rsidR="002E2350">
        <w:rPr>
          <w:rFonts w:ascii="Times New Roman" w:hAnsi="Times New Roman"/>
        </w:rPr>
        <w:t>7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93005E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 </w:t>
      </w:r>
      <w:r w:rsidR="002F412C">
        <w:rPr>
          <w:rFonts w:ascii="Times New Roman" w:hAnsi="Times New Roman"/>
        </w:rPr>
        <w:t xml:space="preserve">    </w:t>
      </w:r>
      <w:r w:rsidR="003B5F4B">
        <w:rPr>
          <w:rFonts w:ascii="Times New Roman" w:hAnsi="Times New Roman"/>
        </w:rPr>
        <w:t xml:space="preserve">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29484A">
        <w:rPr>
          <w:rFonts w:ascii="Times New Roman" w:hAnsi="Times New Roman"/>
        </w:rPr>
        <w:t>1 638,642</w:t>
      </w:r>
      <w:r>
        <w:rPr>
          <w:rFonts w:ascii="Times New Roman" w:hAnsi="Times New Roman"/>
        </w:rPr>
        <w:t xml:space="preserve"> тыс. рублей или </w:t>
      </w:r>
      <w:r w:rsidR="00FF0BF8">
        <w:rPr>
          <w:rFonts w:ascii="Times New Roman" w:hAnsi="Times New Roman"/>
        </w:rPr>
        <w:t>35,4</w:t>
      </w:r>
      <w:r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435C5E">
        <w:rPr>
          <w:rFonts w:ascii="Times New Roman" w:hAnsi="Times New Roman"/>
          <w:b/>
        </w:rPr>
        <w:t>у</w:t>
      </w:r>
      <w:r w:rsidR="005B406A" w:rsidRPr="00435C5E">
        <w:rPr>
          <w:rFonts w:ascii="Times New Roman" w:hAnsi="Times New Roman"/>
          <w:b/>
        </w:rPr>
        <w:t>меньшились</w:t>
      </w:r>
      <w:r w:rsidRPr="00435C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</w:t>
      </w:r>
      <w:r w:rsidR="00AE2B0E">
        <w:rPr>
          <w:rFonts w:ascii="Times New Roman" w:hAnsi="Times New Roman"/>
        </w:rPr>
        <w:t>4</w:t>
      </w:r>
      <w:r w:rsidR="000D2849">
        <w:rPr>
          <w:rFonts w:ascii="Times New Roman" w:hAnsi="Times New Roman"/>
        </w:rPr>
        <w:t xml:space="preserve">,0 </w:t>
      </w:r>
      <w:r>
        <w:rPr>
          <w:rFonts w:ascii="Times New Roman" w:hAnsi="Times New Roman"/>
        </w:rPr>
        <w:t xml:space="preserve">% или в общей сумме на </w:t>
      </w:r>
      <w:r w:rsidR="00BA3593">
        <w:rPr>
          <w:rFonts w:ascii="Times New Roman" w:hAnsi="Times New Roman"/>
        </w:rPr>
        <w:t>67,938</w:t>
      </w:r>
      <w:r>
        <w:rPr>
          <w:rFonts w:ascii="Times New Roman" w:hAnsi="Times New Roman"/>
        </w:rPr>
        <w:t xml:space="preserve"> тыс. рублей, в том числе:</w:t>
      </w:r>
    </w:p>
    <w:p w:rsidR="00E11380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единый сельскохозяйственный налог на </w:t>
      </w:r>
      <w:r w:rsidR="004D066F">
        <w:rPr>
          <w:rFonts w:ascii="Times New Roman" w:hAnsi="Times New Roman"/>
        </w:rPr>
        <w:t>1</w:t>
      </w:r>
      <w:r w:rsidR="0030013D">
        <w:rPr>
          <w:rFonts w:ascii="Times New Roman" w:hAnsi="Times New Roman"/>
        </w:rPr>
        <w:t>27,884</w:t>
      </w:r>
      <w:r>
        <w:rPr>
          <w:rFonts w:ascii="Times New Roman" w:hAnsi="Times New Roman"/>
        </w:rPr>
        <w:t xml:space="preserve"> тыс. рублей или на </w:t>
      </w:r>
      <w:r w:rsidR="00E11380">
        <w:rPr>
          <w:rFonts w:ascii="Times New Roman" w:hAnsi="Times New Roman"/>
        </w:rPr>
        <w:t>53,5</w:t>
      </w:r>
      <w:r w:rsidR="00102F4E">
        <w:rPr>
          <w:rFonts w:ascii="Times New Roman" w:hAnsi="Times New Roman"/>
        </w:rPr>
        <w:t xml:space="preserve"> </w:t>
      </w:r>
      <w:r w:rsidR="00DE52B6">
        <w:rPr>
          <w:rFonts w:ascii="Times New Roman" w:hAnsi="Times New Roman"/>
        </w:rPr>
        <w:t>%</w:t>
      </w:r>
      <w:r w:rsidR="00E11380">
        <w:rPr>
          <w:rFonts w:ascii="Times New Roman" w:hAnsi="Times New Roman"/>
        </w:rPr>
        <w:t>;</w:t>
      </w:r>
    </w:p>
    <w:p w:rsidR="00EA3261" w:rsidRDefault="00E11380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807DB">
        <w:rPr>
          <w:rFonts w:ascii="Times New Roman" w:hAnsi="Times New Roman"/>
        </w:rPr>
        <w:t>земельный налог на 63,288 тыс. рублей или на 10,7 %.</w:t>
      </w:r>
      <w:r w:rsidR="00EA3261"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435C5E">
        <w:rPr>
          <w:rFonts w:ascii="Times New Roman" w:hAnsi="Times New Roman"/>
          <w:b/>
        </w:rPr>
        <w:t>У</w:t>
      </w:r>
      <w:r w:rsidR="00632ABA" w:rsidRPr="00435C5E">
        <w:rPr>
          <w:rFonts w:ascii="Times New Roman" w:hAnsi="Times New Roman"/>
          <w:b/>
        </w:rPr>
        <w:t>величились</w:t>
      </w:r>
      <w:r w:rsidRPr="00435C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поступления:</w:t>
      </w:r>
    </w:p>
    <w:p w:rsidR="00FB1B07" w:rsidRPr="00FB1B07" w:rsidRDefault="00FC5018" w:rsidP="00FB1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627">
        <w:rPr>
          <w:rFonts w:ascii="Times New Roman" w:hAnsi="Times New Roman"/>
        </w:rPr>
        <w:t xml:space="preserve"> </w:t>
      </w:r>
      <w:r w:rsidR="00FB1B07" w:rsidRPr="00FB1B07">
        <w:rPr>
          <w:rFonts w:ascii="Times New Roman" w:hAnsi="Times New Roman"/>
        </w:rPr>
        <w:t xml:space="preserve">налог на доходы физических лиц на </w:t>
      </w:r>
      <w:r w:rsidR="00391627">
        <w:rPr>
          <w:rFonts w:ascii="Times New Roman" w:hAnsi="Times New Roman"/>
        </w:rPr>
        <w:t>5,749</w:t>
      </w:r>
      <w:r w:rsidR="00FB1B07" w:rsidRPr="00FB1B07">
        <w:rPr>
          <w:rFonts w:ascii="Times New Roman" w:hAnsi="Times New Roman"/>
        </w:rPr>
        <w:t xml:space="preserve"> тыс. рублей или на </w:t>
      </w:r>
      <w:r w:rsidR="00182783">
        <w:rPr>
          <w:rFonts w:ascii="Times New Roman" w:hAnsi="Times New Roman"/>
        </w:rPr>
        <w:t>1,7</w:t>
      </w:r>
      <w:r w:rsidR="00102F4E">
        <w:rPr>
          <w:rFonts w:ascii="Times New Roman" w:hAnsi="Times New Roman"/>
        </w:rPr>
        <w:t xml:space="preserve"> </w:t>
      </w:r>
      <w:r w:rsidR="00FB1B07" w:rsidRPr="00FB1B07">
        <w:rPr>
          <w:rFonts w:ascii="Times New Roman" w:hAnsi="Times New Roman"/>
        </w:rPr>
        <w:t>%;</w:t>
      </w:r>
    </w:p>
    <w:p w:rsidR="00FB1B07" w:rsidRDefault="00FB1B07" w:rsidP="00FB1B07">
      <w:pPr>
        <w:ind w:firstLine="708"/>
        <w:jc w:val="both"/>
        <w:rPr>
          <w:rFonts w:ascii="Times New Roman" w:hAnsi="Times New Roman"/>
        </w:rPr>
      </w:pPr>
      <w:r w:rsidRPr="00FB1B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 xml:space="preserve">акцизы по подакцизным товарам (продукции)производимым на территории РФ на </w:t>
      </w:r>
      <w:r w:rsidR="00780202">
        <w:rPr>
          <w:rFonts w:ascii="Times New Roman" w:hAnsi="Times New Roman"/>
        </w:rPr>
        <w:t>116,915</w:t>
      </w:r>
      <w:r w:rsidRPr="00FB1B07">
        <w:rPr>
          <w:rFonts w:ascii="Times New Roman" w:hAnsi="Times New Roman"/>
        </w:rPr>
        <w:t xml:space="preserve"> тыс. руб</w:t>
      </w:r>
      <w:r w:rsidR="004E5782"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2</w:t>
      </w:r>
      <w:r w:rsidR="00E962ED">
        <w:rPr>
          <w:rFonts w:ascii="Times New Roman" w:hAnsi="Times New Roman"/>
        </w:rPr>
        <w:t>1,8</w:t>
      </w:r>
      <w:r w:rsidRPr="00FB1B07">
        <w:rPr>
          <w:rFonts w:ascii="Times New Roman" w:hAnsi="Times New Roman"/>
        </w:rPr>
        <w:t xml:space="preserve"> %;</w:t>
      </w:r>
    </w:p>
    <w:p w:rsidR="00843D06" w:rsidRDefault="00843D06" w:rsidP="00FB1B07">
      <w:pPr>
        <w:ind w:firstLine="708"/>
        <w:jc w:val="both"/>
        <w:rPr>
          <w:rFonts w:ascii="Times New Roman" w:hAnsi="Times New Roman"/>
        </w:rPr>
      </w:pPr>
      <w:r w:rsidRPr="00843D06">
        <w:rPr>
          <w:rFonts w:ascii="Times New Roman" w:hAnsi="Times New Roman"/>
        </w:rPr>
        <w:t xml:space="preserve">- налог на имущество физических лиц на </w:t>
      </w:r>
      <w:r w:rsidR="007826B3">
        <w:rPr>
          <w:rFonts w:ascii="Times New Roman" w:hAnsi="Times New Roman"/>
        </w:rPr>
        <w:t>0,</w:t>
      </w:r>
      <w:r w:rsidR="007908D4">
        <w:rPr>
          <w:rFonts w:ascii="Times New Roman" w:hAnsi="Times New Roman"/>
        </w:rPr>
        <w:t>570</w:t>
      </w:r>
      <w:r w:rsidRPr="00843D06">
        <w:rPr>
          <w:rFonts w:ascii="Times New Roman" w:hAnsi="Times New Roman"/>
        </w:rPr>
        <w:t xml:space="preserve"> тыс. рублей или в </w:t>
      </w:r>
      <w:r w:rsidR="00282D1D">
        <w:rPr>
          <w:rFonts w:ascii="Times New Roman" w:hAnsi="Times New Roman"/>
        </w:rPr>
        <w:t>10,8</w:t>
      </w:r>
      <w:r w:rsidR="00102F4E">
        <w:rPr>
          <w:rFonts w:ascii="Times New Roman" w:hAnsi="Times New Roman"/>
        </w:rPr>
        <w:t xml:space="preserve"> </w:t>
      </w:r>
      <w:r w:rsidRPr="00843D06">
        <w:rPr>
          <w:rFonts w:ascii="Times New Roman" w:hAnsi="Times New Roman"/>
        </w:rPr>
        <w:t>%</w:t>
      </w:r>
      <w:r w:rsidR="00F36D95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 w:rsidRPr="00435C5E">
        <w:rPr>
          <w:rFonts w:ascii="Times New Roman" w:hAnsi="Times New Roman"/>
          <w:b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4D34F4">
        <w:rPr>
          <w:rFonts w:ascii="Times New Roman" w:hAnsi="Times New Roman"/>
        </w:rPr>
        <w:t>26,5</w:t>
      </w:r>
      <w:r>
        <w:rPr>
          <w:rFonts w:ascii="Times New Roman" w:hAnsi="Times New Roman"/>
        </w:rPr>
        <w:t xml:space="preserve"> % от утвержденной суммы или </w:t>
      </w:r>
      <w:r w:rsidR="00F82E1C">
        <w:rPr>
          <w:rFonts w:ascii="Times New Roman" w:hAnsi="Times New Roman"/>
        </w:rPr>
        <w:t>32,126</w:t>
      </w:r>
      <w:r>
        <w:rPr>
          <w:rFonts w:ascii="Times New Roman" w:hAnsi="Times New Roman"/>
        </w:rPr>
        <w:t xml:space="preserve"> тыс. рублей. По сравнению с 2021 годом данный показатель у</w:t>
      </w:r>
      <w:r w:rsidR="00C51ECB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 </w:t>
      </w:r>
      <w:r w:rsidR="00E1563B">
        <w:rPr>
          <w:rFonts w:ascii="Times New Roman" w:hAnsi="Times New Roman"/>
        </w:rPr>
        <w:t>3,769</w:t>
      </w:r>
      <w:r>
        <w:rPr>
          <w:rFonts w:ascii="Times New Roman" w:hAnsi="Times New Roman"/>
        </w:rPr>
        <w:t xml:space="preserve"> тыс. рублей или на </w:t>
      </w:r>
      <w:r w:rsidR="00F9196B">
        <w:rPr>
          <w:rFonts w:ascii="Times New Roman" w:hAnsi="Times New Roman"/>
        </w:rPr>
        <w:t>13,3</w:t>
      </w:r>
      <w:r w:rsidR="001920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5763">
        <w:rPr>
          <w:rFonts w:ascii="Times New Roman" w:hAnsi="Times New Roman"/>
          <w:b/>
          <w:i/>
        </w:rPr>
        <w:t>Безвозмездные поступления</w:t>
      </w:r>
      <w:r w:rsidRPr="00815763">
        <w:rPr>
          <w:rFonts w:ascii="Times New Roman" w:hAnsi="Times New Roman"/>
        </w:rPr>
        <w:t xml:space="preserve"> из других уровней бюджетов были исполнены в сумме </w:t>
      </w:r>
      <w:r w:rsidR="00815763">
        <w:rPr>
          <w:rFonts w:ascii="Times New Roman" w:hAnsi="Times New Roman"/>
        </w:rPr>
        <w:t>4 221,122</w:t>
      </w:r>
      <w:r w:rsidRPr="00815763">
        <w:rPr>
          <w:rFonts w:ascii="Times New Roman" w:hAnsi="Times New Roman"/>
        </w:rPr>
        <w:t xml:space="preserve"> тыс. рублей или </w:t>
      </w:r>
      <w:r w:rsidR="00815763">
        <w:rPr>
          <w:rFonts w:ascii="Times New Roman" w:hAnsi="Times New Roman"/>
        </w:rPr>
        <w:t>57,9</w:t>
      </w:r>
      <w:r w:rsidRPr="00815763">
        <w:rPr>
          <w:rFonts w:ascii="Times New Roman" w:hAnsi="Times New Roman"/>
        </w:rPr>
        <w:t xml:space="preserve"> %, от утвержденной суммы (</w:t>
      </w:r>
      <w:r w:rsidR="007B4190">
        <w:rPr>
          <w:rFonts w:ascii="Times New Roman" w:hAnsi="Times New Roman"/>
        </w:rPr>
        <w:t>7 289,026</w:t>
      </w:r>
      <w:r w:rsidRPr="00815763">
        <w:rPr>
          <w:rFonts w:ascii="Times New Roman" w:hAnsi="Times New Roman"/>
        </w:rPr>
        <w:t xml:space="preserve"> тыс. руб</w:t>
      </w:r>
      <w:r w:rsidR="0000066D" w:rsidRPr="00815763">
        <w:rPr>
          <w:rFonts w:ascii="Times New Roman" w:hAnsi="Times New Roman"/>
        </w:rPr>
        <w:t>лей</w:t>
      </w:r>
      <w:r w:rsidRPr="00815763">
        <w:rPr>
          <w:rFonts w:ascii="Times New Roman" w:hAnsi="Times New Roman"/>
        </w:rPr>
        <w:t xml:space="preserve">), и на </w:t>
      </w:r>
      <w:r w:rsidR="00143018">
        <w:rPr>
          <w:rFonts w:ascii="Times New Roman" w:hAnsi="Times New Roman"/>
        </w:rPr>
        <w:t>3 521,586</w:t>
      </w:r>
      <w:r w:rsidRPr="00815763">
        <w:rPr>
          <w:rFonts w:ascii="Times New Roman" w:hAnsi="Times New Roman"/>
        </w:rPr>
        <w:t xml:space="preserve"> тыс. рублей </w:t>
      </w:r>
      <w:r w:rsidR="00143018">
        <w:rPr>
          <w:rFonts w:ascii="Times New Roman" w:hAnsi="Times New Roman"/>
        </w:rPr>
        <w:t xml:space="preserve">меньше </w:t>
      </w:r>
      <w:r w:rsidRPr="00815763">
        <w:rPr>
          <w:rFonts w:ascii="Times New Roman" w:hAnsi="Times New Roman"/>
        </w:rPr>
        <w:t>значения за аналогичный период 2021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 xml:space="preserve">в 2022 г.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E1DC1">
        <w:rPr>
          <w:rFonts w:ascii="Times New Roman" w:hAnsi="Times New Roman"/>
        </w:rPr>
        <w:t>7</w:t>
      </w:r>
      <w:r w:rsidR="00BA5278">
        <w:rPr>
          <w:rFonts w:ascii="Times New Roman" w:hAnsi="Times New Roman"/>
        </w:rPr>
        <w:t>1,6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4A6C0E">
        <w:rPr>
          <w:rFonts w:ascii="Times New Roman" w:hAnsi="Times New Roman"/>
        </w:rPr>
        <w:t>81,7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090728">
        <w:rPr>
          <w:rFonts w:ascii="Times New Roman" w:hAnsi="Times New Roman"/>
        </w:rPr>
        <w:t>2</w:t>
      </w:r>
      <w:r w:rsidR="00BC2AA7">
        <w:rPr>
          <w:rFonts w:ascii="Times New Roman" w:hAnsi="Times New Roman"/>
        </w:rPr>
        <w:t>8,4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%, (в 2021г – </w:t>
      </w:r>
      <w:r w:rsidR="00B746B5">
        <w:rPr>
          <w:rFonts w:ascii="Times New Roman" w:hAnsi="Times New Roman"/>
        </w:rPr>
        <w:t>18,3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5E2FDC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5E2FDC">
        <w:rPr>
          <w:rFonts w:ascii="Times New Roman" w:hAnsi="Times New Roman"/>
        </w:rPr>
        <w:t>Доходы бюджета сельского поселения</w:t>
      </w:r>
      <w:r w:rsidR="00434349" w:rsidRPr="005E2FDC">
        <w:rPr>
          <w:rFonts w:ascii="Times New Roman" w:hAnsi="Times New Roman"/>
        </w:rPr>
        <w:t>,</w:t>
      </w:r>
      <w:r w:rsidR="00FC5018" w:rsidRPr="005E2FDC">
        <w:rPr>
          <w:rFonts w:ascii="Times New Roman" w:hAnsi="Times New Roman"/>
        </w:rPr>
        <w:t xml:space="preserve"> исчисленные в соответствии со ст</w:t>
      </w:r>
      <w:r w:rsidR="00ED172B" w:rsidRPr="005E2FDC">
        <w:rPr>
          <w:rFonts w:ascii="Times New Roman" w:hAnsi="Times New Roman"/>
        </w:rPr>
        <w:t>атьей</w:t>
      </w:r>
      <w:r w:rsidR="00FC5018" w:rsidRPr="005E2FDC">
        <w:rPr>
          <w:rFonts w:ascii="Times New Roman" w:hAnsi="Times New Roman"/>
        </w:rPr>
        <w:t xml:space="preserve"> 47 Бюджетного кодекса РФ (без субвенций) составили </w:t>
      </w:r>
      <w:r w:rsidR="002179B1" w:rsidRPr="005E2FDC">
        <w:rPr>
          <w:rFonts w:ascii="Times New Roman" w:hAnsi="Times New Roman"/>
        </w:rPr>
        <w:t>5 772,930</w:t>
      </w:r>
      <w:r w:rsidR="00FC5018" w:rsidRPr="005E2FDC">
        <w:rPr>
          <w:rFonts w:ascii="Times New Roman" w:hAnsi="Times New Roman"/>
        </w:rPr>
        <w:t xml:space="preserve"> тыс. рублей при утвержденном значении </w:t>
      </w:r>
      <w:r w:rsidR="00BE419E" w:rsidRPr="005E2FDC">
        <w:rPr>
          <w:rFonts w:ascii="Times New Roman" w:hAnsi="Times New Roman"/>
        </w:rPr>
        <w:t>11</w:t>
      </w:r>
      <w:r w:rsidR="00A85CB7" w:rsidRPr="005E2FDC">
        <w:rPr>
          <w:rFonts w:ascii="Times New Roman" w:hAnsi="Times New Roman"/>
        </w:rPr>
        <w:t> 805,356</w:t>
      </w:r>
      <w:r w:rsidR="00FC5018" w:rsidRPr="005E2FDC">
        <w:rPr>
          <w:rFonts w:ascii="Times New Roman" w:hAnsi="Times New Roman"/>
        </w:rPr>
        <w:t xml:space="preserve"> тыс. рублей и исполнены на </w:t>
      </w:r>
      <w:r w:rsidR="00C51DA9" w:rsidRPr="005E2FDC">
        <w:rPr>
          <w:rFonts w:ascii="Times New Roman" w:hAnsi="Times New Roman"/>
        </w:rPr>
        <w:t>48,9</w:t>
      </w:r>
      <w:r w:rsidR="00FC5018" w:rsidRPr="005E2FDC">
        <w:rPr>
          <w:rFonts w:ascii="Times New Roman" w:hAnsi="Times New Roman"/>
        </w:rPr>
        <w:t xml:space="preserve"> %. По сравнению с 1 </w:t>
      </w:r>
      <w:r w:rsidR="002F1DD5" w:rsidRPr="005E2FDC">
        <w:rPr>
          <w:rFonts w:ascii="Times New Roman" w:hAnsi="Times New Roman"/>
        </w:rPr>
        <w:t>полугодием</w:t>
      </w:r>
      <w:r w:rsidR="00FC5018" w:rsidRPr="005E2FDC">
        <w:rPr>
          <w:rFonts w:ascii="Times New Roman" w:hAnsi="Times New Roman"/>
        </w:rPr>
        <w:t xml:space="preserve"> 2021 года (</w:t>
      </w:r>
      <w:r w:rsidR="00333C92" w:rsidRPr="005E2FDC">
        <w:rPr>
          <w:rFonts w:ascii="Times New Roman" w:hAnsi="Times New Roman"/>
        </w:rPr>
        <w:t>9 359,245</w:t>
      </w:r>
      <w:r w:rsidR="00110622" w:rsidRPr="005E2FDC">
        <w:rPr>
          <w:rFonts w:ascii="Times New Roman" w:hAnsi="Times New Roman"/>
        </w:rPr>
        <w:t xml:space="preserve"> </w:t>
      </w:r>
      <w:r w:rsidR="00FC5018" w:rsidRPr="005E2FDC">
        <w:rPr>
          <w:rFonts w:ascii="Times New Roman" w:hAnsi="Times New Roman"/>
        </w:rPr>
        <w:t>тыс. руб</w:t>
      </w:r>
      <w:r w:rsidR="000968D6" w:rsidRPr="005E2FDC">
        <w:rPr>
          <w:rFonts w:ascii="Times New Roman" w:hAnsi="Times New Roman"/>
        </w:rPr>
        <w:t>лей</w:t>
      </w:r>
      <w:r w:rsidR="00FC5018" w:rsidRPr="005E2FDC">
        <w:rPr>
          <w:rFonts w:ascii="Times New Roman" w:hAnsi="Times New Roman"/>
        </w:rPr>
        <w:t>) данный показатель у</w:t>
      </w:r>
      <w:r w:rsidR="00333C92" w:rsidRPr="005E2FDC">
        <w:rPr>
          <w:rFonts w:ascii="Times New Roman" w:hAnsi="Times New Roman"/>
        </w:rPr>
        <w:t>меньшился</w:t>
      </w:r>
      <w:r w:rsidR="00FC5018" w:rsidRPr="005E2FDC">
        <w:rPr>
          <w:rFonts w:ascii="Times New Roman" w:hAnsi="Times New Roman"/>
        </w:rPr>
        <w:t xml:space="preserve"> на </w:t>
      </w:r>
      <w:r w:rsidR="009A196B" w:rsidRPr="005E2FDC">
        <w:rPr>
          <w:rFonts w:ascii="Times New Roman" w:hAnsi="Times New Roman"/>
        </w:rPr>
        <w:t>3 586,315</w:t>
      </w:r>
      <w:r w:rsidR="00FC5018" w:rsidRPr="005E2FDC">
        <w:rPr>
          <w:rFonts w:ascii="Times New Roman" w:hAnsi="Times New Roman"/>
        </w:rPr>
        <w:t xml:space="preserve"> тыс. руб</w:t>
      </w:r>
      <w:r w:rsidR="009F7B46" w:rsidRPr="005E2FDC">
        <w:rPr>
          <w:rFonts w:ascii="Times New Roman" w:hAnsi="Times New Roman"/>
        </w:rPr>
        <w:t>лей</w:t>
      </w:r>
      <w:r w:rsidR="00FC5018" w:rsidRPr="005E2FDC">
        <w:rPr>
          <w:rFonts w:ascii="Times New Roman" w:hAnsi="Times New Roman"/>
        </w:rPr>
        <w:t xml:space="preserve"> или на </w:t>
      </w:r>
      <w:r w:rsidR="000108C1" w:rsidRPr="005E2FDC">
        <w:rPr>
          <w:rFonts w:ascii="Times New Roman" w:hAnsi="Times New Roman"/>
        </w:rPr>
        <w:t>38,3</w:t>
      </w:r>
      <w:r w:rsidR="00FC5018" w:rsidRPr="005E2FDC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 w:rsidRPr="005E2FDC"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5E2FDC">
        <w:rPr>
          <w:rFonts w:ascii="Times New Roman" w:hAnsi="Times New Roman"/>
        </w:rPr>
        <w:t>атьи</w:t>
      </w:r>
      <w:r w:rsidRPr="005E2FDC">
        <w:rPr>
          <w:rFonts w:ascii="Times New Roman" w:hAnsi="Times New Roman"/>
        </w:rPr>
        <w:t xml:space="preserve"> 218 Бюджетного кодекса РФ.  У</w:t>
      </w:r>
      <w:r w:rsidR="00584B97" w:rsidRPr="005E2FDC">
        <w:rPr>
          <w:rFonts w:ascii="Times New Roman" w:hAnsi="Times New Roman"/>
        </w:rPr>
        <w:t>меньшение</w:t>
      </w:r>
      <w:r w:rsidRPr="005E2FDC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2021 года составило </w:t>
      </w:r>
      <w:r w:rsidR="00C863C1" w:rsidRPr="005E2FDC">
        <w:rPr>
          <w:rFonts w:ascii="Times New Roman" w:hAnsi="Times New Roman"/>
        </w:rPr>
        <w:t>3 585,755</w:t>
      </w:r>
      <w:r w:rsidRPr="005E2FDC">
        <w:rPr>
          <w:rFonts w:ascii="Times New Roman" w:hAnsi="Times New Roman"/>
        </w:rPr>
        <w:t xml:space="preserve"> тыс. руб</w:t>
      </w:r>
      <w:r w:rsidR="00CD530A" w:rsidRPr="005E2FDC">
        <w:rPr>
          <w:rFonts w:ascii="Times New Roman" w:hAnsi="Times New Roman"/>
        </w:rPr>
        <w:t>лей</w:t>
      </w:r>
      <w:r w:rsidRPr="005E2FDC">
        <w:rPr>
          <w:rFonts w:ascii="Times New Roman" w:hAnsi="Times New Roman"/>
        </w:rPr>
        <w:t xml:space="preserve"> или на </w:t>
      </w:r>
      <w:r w:rsidR="00336223" w:rsidRPr="005E2FDC">
        <w:rPr>
          <w:rFonts w:ascii="Times New Roman" w:hAnsi="Times New Roman"/>
        </w:rPr>
        <w:t>37,8</w:t>
      </w:r>
      <w:r w:rsidRPr="005E2FDC">
        <w:rPr>
          <w:rFonts w:ascii="Times New Roman" w:hAnsi="Times New Roman"/>
        </w:rPr>
        <w:t xml:space="preserve"> %, и было обусловлено у</w:t>
      </w:r>
      <w:r w:rsidR="00E82528" w:rsidRPr="005E2FDC">
        <w:rPr>
          <w:rFonts w:ascii="Times New Roman" w:hAnsi="Times New Roman"/>
        </w:rPr>
        <w:t xml:space="preserve">меньшением поступления </w:t>
      </w:r>
      <w:r w:rsidRPr="005E2FDC">
        <w:rPr>
          <w:rFonts w:ascii="Times New Roman" w:hAnsi="Times New Roman"/>
        </w:rPr>
        <w:t xml:space="preserve">безвозмездных поступлений на </w:t>
      </w:r>
      <w:r w:rsidR="00E82528" w:rsidRPr="005E2FDC">
        <w:rPr>
          <w:rFonts w:ascii="Times New Roman" w:hAnsi="Times New Roman"/>
        </w:rPr>
        <w:t>3 521,586</w:t>
      </w:r>
      <w:r w:rsidRPr="005E2FDC">
        <w:rPr>
          <w:rFonts w:ascii="Times New Roman" w:hAnsi="Times New Roman"/>
        </w:rPr>
        <w:t xml:space="preserve"> тыс. руб</w:t>
      </w:r>
      <w:r w:rsidR="00CD530A" w:rsidRPr="005E2FDC">
        <w:rPr>
          <w:rFonts w:ascii="Times New Roman" w:hAnsi="Times New Roman"/>
        </w:rPr>
        <w:t>лей</w:t>
      </w:r>
      <w:r w:rsidRPr="005E2FDC">
        <w:rPr>
          <w:rFonts w:ascii="Times New Roman" w:hAnsi="Times New Roman"/>
        </w:rPr>
        <w:t xml:space="preserve"> (на </w:t>
      </w:r>
      <w:r w:rsidR="007D08DC" w:rsidRPr="005E2FDC">
        <w:rPr>
          <w:rFonts w:ascii="Times New Roman" w:hAnsi="Times New Roman"/>
        </w:rPr>
        <w:t>45,5</w:t>
      </w:r>
      <w:r w:rsidR="001205AE" w:rsidRPr="005E2FDC">
        <w:rPr>
          <w:rFonts w:ascii="Times New Roman" w:hAnsi="Times New Roman"/>
        </w:rPr>
        <w:t xml:space="preserve"> </w:t>
      </w:r>
      <w:r w:rsidRPr="005E2FDC">
        <w:rPr>
          <w:rFonts w:ascii="Times New Roman" w:hAnsi="Times New Roman"/>
        </w:rPr>
        <w:t>%)</w:t>
      </w:r>
      <w:r w:rsidR="007D08DC" w:rsidRPr="005E2FDC">
        <w:rPr>
          <w:rFonts w:ascii="Times New Roman" w:hAnsi="Times New Roman"/>
        </w:rPr>
        <w:t>, налоговых доходов на 67,938 тыс. рублей (4,0</w:t>
      </w:r>
      <w:r w:rsidR="005E2FDC">
        <w:rPr>
          <w:rFonts w:ascii="Times New Roman" w:hAnsi="Times New Roman"/>
        </w:rPr>
        <w:t xml:space="preserve"> </w:t>
      </w:r>
      <w:r w:rsidR="007D08DC" w:rsidRPr="005E2FDC">
        <w:rPr>
          <w:rFonts w:ascii="Times New Roman" w:hAnsi="Times New Roman"/>
        </w:rPr>
        <w:t>%)</w:t>
      </w:r>
      <w:r w:rsidRPr="005E2FDC">
        <w:rPr>
          <w:rFonts w:ascii="Times New Roman" w:hAnsi="Times New Roman"/>
        </w:rPr>
        <w:t>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376B87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376B87">
        <w:rPr>
          <w:rFonts w:ascii="Times New Roman" w:hAnsi="Times New Roman"/>
          <w:b/>
        </w:rPr>
        <w:t>4.</w:t>
      </w:r>
      <w:r w:rsidR="00932708" w:rsidRPr="00376B87">
        <w:rPr>
          <w:rFonts w:ascii="Times New Roman" w:hAnsi="Times New Roman"/>
          <w:b/>
        </w:rPr>
        <w:t xml:space="preserve"> </w:t>
      </w:r>
      <w:r w:rsidR="00777875" w:rsidRPr="00376B87">
        <w:rPr>
          <w:rFonts w:ascii="Times New Roman" w:hAnsi="Times New Roman"/>
          <w:b/>
        </w:rPr>
        <w:t xml:space="preserve"> </w:t>
      </w:r>
      <w:r w:rsidRPr="00376B87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376B87" w:rsidRDefault="00FC5018" w:rsidP="00FC5018">
      <w:pPr>
        <w:jc w:val="both"/>
        <w:rPr>
          <w:rFonts w:ascii="Times New Roman" w:hAnsi="Times New Roman"/>
        </w:rPr>
      </w:pPr>
    </w:p>
    <w:p w:rsidR="00FC5018" w:rsidRPr="00376B87" w:rsidRDefault="00FC5018" w:rsidP="00560579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376B87">
        <w:rPr>
          <w:rFonts w:ascii="Times New Roman" w:hAnsi="Times New Roman"/>
        </w:rPr>
        <w:t>   </w:t>
      </w:r>
      <w:r w:rsidR="006D4940">
        <w:rPr>
          <w:rFonts w:ascii="Times New Roman" w:hAnsi="Times New Roman"/>
        </w:rPr>
        <w:t xml:space="preserve">  </w:t>
      </w:r>
      <w:r w:rsidRPr="00376B87">
        <w:rPr>
          <w:rFonts w:ascii="Times New Roman" w:hAnsi="Times New Roman"/>
        </w:rPr>
        <w:t>   </w:t>
      </w:r>
      <w:r w:rsidR="0093005E" w:rsidRPr="00376B8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Объем расходов за 1 </w:t>
      </w:r>
      <w:r w:rsidR="002F1DD5">
        <w:rPr>
          <w:rFonts w:ascii="Times New Roman" w:hAnsi="Times New Roman"/>
        </w:rPr>
        <w:t>полугодие</w:t>
      </w:r>
      <w:r w:rsidRPr="00376B87">
        <w:rPr>
          <w:rFonts w:ascii="Times New Roman" w:hAnsi="Times New Roman"/>
        </w:rPr>
        <w:t xml:space="preserve"> 2022 года составил </w:t>
      </w:r>
      <w:r w:rsidR="00267AAC">
        <w:rPr>
          <w:rFonts w:ascii="Times New Roman" w:hAnsi="Times New Roman"/>
        </w:rPr>
        <w:t>5 940,004</w:t>
      </w:r>
      <w:r w:rsidRPr="00376B87">
        <w:rPr>
          <w:rFonts w:ascii="Times New Roman" w:hAnsi="Times New Roman"/>
        </w:rPr>
        <w:t xml:space="preserve"> 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, по сравнению с 1 </w:t>
      </w:r>
      <w:r w:rsidR="002F1DD5">
        <w:rPr>
          <w:rFonts w:ascii="Times New Roman" w:hAnsi="Times New Roman"/>
        </w:rPr>
        <w:t>полугодием</w:t>
      </w:r>
      <w:r w:rsidRPr="00376B87">
        <w:rPr>
          <w:rFonts w:ascii="Times New Roman" w:hAnsi="Times New Roman"/>
        </w:rPr>
        <w:t xml:space="preserve"> 2021 года у</w:t>
      </w:r>
      <w:r w:rsidR="00267AAC">
        <w:rPr>
          <w:rFonts w:ascii="Times New Roman" w:hAnsi="Times New Roman"/>
        </w:rPr>
        <w:t>меньшился</w:t>
      </w:r>
      <w:r w:rsidRPr="00376B87">
        <w:rPr>
          <w:rFonts w:ascii="Times New Roman" w:hAnsi="Times New Roman"/>
        </w:rPr>
        <w:t xml:space="preserve"> на </w:t>
      </w:r>
      <w:r w:rsidR="00267AAC">
        <w:rPr>
          <w:rFonts w:ascii="Times New Roman" w:hAnsi="Times New Roman"/>
        </w:rPr>
        <w:t>3 835,399</w:t>
      </w:r>
      <w:r w:rsidR="00B15804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>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 или на </w:t>
      </w:r>
      <w:r w:rsidR="004B0B4E">
        <w:rPr>
          <w:rFonts w:ascii="Times New Roman" w:hAnsi="Times New Roman"/>
        </w:rPr>
        <w:t>39,2</w:t>
      </w:r>
      <w:r w:rsidR="00942F1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1C26BB">
        <w:rPr>
          <w:rFonts w:ascii="Times New Roman" w:hAnsi="Times New Roman"/>
        </w:rPr>
        <w:t>48,4</w:t>
      </w:r>
      <w:r w:rsidRPr="00376B87">
        <w:rPr>
          <w:rFonts w:ascii="Times New Roman" w:hAnsi="Times New Roman"/>
        </w:rPr>
        <w:t xml:space="preserve"> %. Основные показатели исполнения бюджета по расходам за 1 </w:t>
      </w:r>
      <w:r w:rsidR="002F1DD5">
        <w:rPr>
          <w:rFonts w:ascii="Times New Roman" w:hAnsi="Times New Roman"/>
        </w:rPr>
        <w:t>полугодие</w:t>
      </w:r>
      <w:r w:rsidRPr="00376B87">
        <w:rPr>
          <w:rFonts w:ascii="Times New Roman" w:hAnsi="Times New Roman"/>
        </w:rPr>
        <w:t xml:space="preserve"> отражены в таблице</w:t>
      </w:r>
      <w:r w:rsidR="006D79AF" w:rsidRPr="00376B87">
        <w:rPr>
          <w:rFonts w:ascii="Times New Roman" w:hAnsi="Times New Roman"/>
        </w:rPr>
        <w:t xml:space="preserve"> №2</w:t>
      </w:r>
      <w:r w:rsidRPr="00376B87">
        <w:rPr>
          <w:rFonts w:ascii="Times New Roman" w:hAnsi="Times New Roman"/>
        </w:rPr>
        <w:t>:</w:t>
      </w:r>
    </w:p>
    <w:p w:rsidR="001C26BB" w:rsidRDefault="001C26BB" w:rsidP="006D79AF">
      <w:pPr>
        <w:jc w:val="right"/>
        <w:rPr>
          <w:rFonts w:ascii="Times New Roman" w:hAnsi="Times New Roman"/>
          <w:b/>
          <w:sz w:val="22"/>
          <w:szCs w:val="22"/>
        </w:rPr>
      </w:pPr>
    </w:p>
    <w:p w:rsidR="006D79AF" w:rsidRPr="007A1B65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376B87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376B87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134"/>
        <w:gridCol w:w="1276"/>
        <w:gridCol w:w="809"/>
        <w:gridCol w:w="1080"/>
        <w:gridCol w:w="946"/>
      </w:tblGrid>
      <w:tr w:rsidR="00FC5018" w:rsidTr="006A50FF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E83D52" w:rsidRDefault="00FC5018">
            <w:pPr>
              <w:rPr>
                <w:b/>
                <w:sz w:val="20"/>
              </w:rPr>
            </w:pPr>
            <w:r w:rsidRPr="00E83D52">
              <w:rPr>
                <w:b/>
                <w:sz w:val="20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E83D52" w:rsidRDefault="00FC5018">
            <w:pPr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E83D52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E83D52" w:rsidRDefault="00FC5018" w:rsidP="00AD60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2E43BF" w:rsidRPr="00E83D52">
              <w:rPr>
                <w:rFonts w:ascii="Times New Roman" w:hAnsi="Times New Roman"/>
                <w:b/>
                <w:sz w:val="20"/>
              </w:rPr>
              <w:t>полуг</w:t>
            </w:r>
            <w:r w:rsidR="00AD6034">
              <w:rPr>
                <w:rFonts w:ascii="Times New Roman" w:hAnsi="Times New Roman"/>
                <w:b/>
                <w:sz w:val="20"/>
              </w:rPr>
              <w:t>одие</w:t>
            </w:r>
            <w:r w:rsidRPr="00E83D52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E83D52" w:rsidRDefault="00FC5018" w:rsidP="00D60B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E83D52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83D52">
              <w:rPr>
                <w:rFonts w:ascii="Times New Roman" w:hAnsi="Times New Roman"/>
                <w:b/>
                <w:sz w:val="20"/>
              </w:rPr>
              <w:t>Отклоне</w:t>
            </w:r>
            <w:proofErr w:type="spellEnd"/>
          </w:p>
          <w:p w:rsidR="006A50FF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83D52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E83D52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C5018" w:rsidRPr="00E83D52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>1</w:t>
            </w:r>
            <w:r w:rsidR="006A50F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1F1633" w:rsidRPr="00E83D52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1F1633" w:rsidRPr="00E83D52">
              <w:rPr>
                <w:rFonts w:ascii="Times New Roman" w:hAnsi="Times New Roman"/>
                <w:b/>
                <w:sz w:val="20"/>
              </w:rPr>
              <w:t>.</w:t>
            </w:r>
            <w:r w:rsidRPr="00E83D52">
              <w:rPr>
                <w:rFonts w:ascii="Times New Roman" w:hAnsi="Times New Roman"/>
                <w:b/>
                <w:sz w:val="20"/>
              </w:rPr>
              <w:t xml:space="preserve"> 2022 и</w:t>
            </w:r>
          </w:p>
          <w:p w:rsidR="00FC5018" w:rsidRPr="00E83D52" w:rsidRDefault="00FC5018" w:rsidP="001F16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1F1633" w:rsidRPr="00E83D52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1F1633" w:rsidRPr="00E83D52">
              <w:rPr>
                <w:rFonts w:ascii="Times New Roman" w:hAnsi="Times New Roman"/>
                <w:b/>
                <w:sz w:val="20"/>
              </w:rPr>
              <w:t>.</w:t>
            </w:r>
            <w:r w:rsidRPr="00E83D52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E83D52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1F1633" w:rsidRPr="00E83D52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1F1633" w:rsidRPr="00E83D52">
              <w:rPr>
                <w:rFonts w:ascii="Times New Roman" w:hAnsi="Times New Roman"/>
                <w:b/>
                <w:sz w:val="20"/>
              </w:rPr>
              <w:t>.</w:t>
            </w:r>
          </w:p>
          <w:p w:rsidR="00FC5018" w:rsidRPr="00E83D52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 xml:space="preserve">2022 1 </w:t>
            </w:r>
            <w:proofErr w:type="spellStart"/>
            <w:r w:rsidR="001F1633" w:rsidRPr="00E83D52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1F1633" w:rsidRPr="00E83D52">
              <w:rPr>
                <w:rFonts w:ascii="Times New Roman" w:hAnsi="Times New Roman"/>
                <w:b/>
                <w:sz w:val="20"/>
              </w:rPr>
              <w:t>.</w:t>
            </w:r>
            <w:r w:rsidRPr="00E83D52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  <w:p w:rsidR="00FC5018" w:rsidRPr="00E83D52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3D52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D6034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6034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D6034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6034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AD6034" w:rsidRDefault="00FC5018" w:rsidP="007E4F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6034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1F1633" w:rsidRPr="00AD6034">
              <w:rPr>
                <w:rFonts w:ascii="Times New Roman" w:hAnsi="Times New Roman"/>
                <w:b/>
                <w:sz w:val="20"/>
              </w:rPr>
              <w:t>полуг</w:t>
            </w:r>
            <w:r w:rsidR="007E4F7E">
              <w:rPr>
                <w:rFonts w:ascii="Times New Roman" w:hAnsi="Times New Roman"/>
                <w:b/>
                <w:sz w:val="20"/>
              </w:rPr>
              <w:t>одие</w:t>
            </w:r>
            <w:r w:rsidRPr="00AD6034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D6034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6034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AD6034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FC5018" w:rsidRPr="00AD6034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D6034"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4636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01267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1 674,769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4E45DB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3 424,995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4E45D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1 680,403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D28A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287BF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5,634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4E503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100,3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0126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88,506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4E45D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237,930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4E45D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91,344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8A394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287BF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2,838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A14A2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103,2</w:t>
            </w:r>
          </w:p>
        </w:tc>
      </w:tr>
      <w:tr w:rsidR="008674D2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D8233B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D8233B" w:rsidRDefault="008674D2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21C07" w:rsidRDefault="00D0126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26,297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21C07" w:rsidRDefault="004E45D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326,814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21C07" w:rsidRDefault="004E45D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132,126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21C07" w:rsidRDefault="00A65AC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21C07" w:rsidRDefault="00287BF0" w:rsidP="00287B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105,829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21C07" w:rsidRDefault="00A14A2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502,4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0126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469,789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9C3B4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1 425,549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9C3B4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774,820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A65AC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287BF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305,031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73059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164,9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0126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4 826,281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9C3B4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711,501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9C3B4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593,650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A65AC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287BF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- 4 232,631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7E140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12,3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0126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E327F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252,605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E327F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126,303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144D8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612CC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26,278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7E140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126,3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0126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2 457,506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313F2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5 598,378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313F2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2 397,606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144D8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2B7AD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- 59,9</w:t>
            </w:r>
            <w:r w:rsidR="00643D28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6000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97,6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D8233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33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0126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132,230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313F2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287,503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313F2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143,752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AB5AF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89710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11,522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6000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108,7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721C0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21C0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21C07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01267" w:rsidP="00826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9 775,403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2F43FA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12 265,275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2F43FA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5 940,004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AB5AFA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F14747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- 3 835,399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21C07" w:rsidRDefault="00D6000B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60,8</w:t>
            </w:r>
          </w:p>
        </w:tc>
      </w:tr>
    </w:tbl>
    <w:p w:rsidR="001D097F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Финансирование бюджетных ассигнований </w:t>
      </w:r>
      <w:r w:rsidRPr="00725FC7">
        <w:rPr>
          <w:rFonts w:ascii="Times New Roman" w:hAnsi="Times New Roman"/>
          <w:i/>
        </w:rPr>
        <w:t>по разделам и подразделам бюджетной классификации</w:t>
      </w:r>
      <w:r w:rsidRPr="00725FC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7574E9">
        <w:rPr>
          <w:rFonts w:ascii="Times New Roman" w:hAnsi="Times New Roman"/>
        </w:rPr>
        <w:t xml:space="preserve">48,4 </w:t>
      </w:r>
      <w:r w:rsidRPr="00725FC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725FC7">
        <w:rPr>
          <w:rFonts w:ascii="Times New Roman" w:hAnsi="Times New Roman"/>
        </w:rPr>
        <w:t xml:space="preserve">по </w:t>
      </w:r>
      <w:r w:rsidRPr="00725FC7">
        <w:rPr>
          <w:rFonts w:ascii="Times New Roman" w:hAnsi="Times New Roman"/>
        </w:rPr>
        <w:t>разделам:</w:t>
      </w:r>
    </w:p>
    <w:p w:rsidR="00BE595A" w:rsidRDefault="00BE595A" w:rsidP="00FC5018">
      <w:pPr>
        <w:ind w:firstLine="708"/>
        <w:jc w:val="both"/>
        <w:rPr>
          <w:rFonts w:ascii="Times New Roman" w:hAnsi="Times New Roman"/>
        </w:rPr>
      </w:pPr>
      <w:r w:rsidRPr="00BE595A">
        <w:rPr>
          <w:rFonts w:ascii="Times New Roman" w:hAnsi="Times New Roman"/>
        </w:rPr>
        <w:t>- 0500 «Жилищно-</w:t>
      </w:r>
      <w:r>
        <w:rPr>
          <w:rFonts w:ascii="Times New Roman" w:hAnsi="Times New Roman"/>
        </w:rPr>
        <w:t xml:space="preserve">коммунальное хозяйство» - </w:t>
      </w:r>
      <w:r w:rsidR="001844C7">
        <w:rPr>
          <w:rFonts w:ascii="Times New Roman" w:hAnsi="Times New Roman"/>
        </w:rPr>
        <w:t>83,4</w:t>
      </w:r>
      <w:r w:rsidR="009D0F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1D5F3A" w:rsidRDefault="001D097F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lastRenderedPageBreak/>
        <w:t>-</w:t>
      </w:r>
      <w:r w:rsidR="001D5F3A" w:rsidRPr="001D5F3A">
        <w:rPr>
          <w:rFonts w:ascii="Times New Roman" w:hAnsi="Times New Roman"/>
        </w:rPr>
        <w:t xml:space="preserve"> 0400 «Национальная экономика» - </w:t>
      </w:r>
      <w:r w:rsidR="001D5F3A">
        <w:rPr>
          <w:rFonts w:ascii="Times New Roman" w:hAnsi="Times New Roman"/>
        </w:rPr>
        <w:t>54,4</w:t>
      </w:r>
      <w:r w:rsidR="001D5F3A" w:rsidRPr="001D5F3A">
        <w:rPr>
          <w:rFonts w:ascii="Times New Roman" w:hAnsi="Times New Roman"/>
        </w:rPr>
        <w:t xml:space="preserve"> %;</w:t>
      </w:r>
    </w:p>
    <w:p w:rsidR="001D097F" w:rsidRPr="00725FC7" w:rsidRDefault="00CA7650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D097F" w:rsidRPr="00725FC7">
        <w:rPr>
          <w:rFonts w:ascii="Times New Roman" w:hAnsi="Times New Roman"/>
        </w:rPr>
        <w:t xml:space="preserve"> 0700 «Образование»</w:t>
      </w:r>
      <w:r w:rsidR="00183BBC" w:rsidRPr="00725FC7">
        <w:rPr>
          <w:rFonts w:ascii="Times New Roman" w:hAnsi="Times New Roman"/>
        </w:rPr>
        <w:t xml:space="preserve"> -50,0</w:t>
      </w:r>
      <w:r w:rsidR="009D0F06">
        <w:rPr>
          <w:rFonts w:ascii="Times New Roman" w:hAnsi="Times New Roman"/>
        </w:rPr>
        <w:t xml:space="preserve"> </w:t>
      </w:r>
      <w:r w:rsidR="001D097F" w:rsidRPr="00725FC7">
        <w:rPr>
          <w:rFonts w:ascii="Times New Roman" w:hAnsi="Times New Roman"/>
        </w:rPr>
        <w:t>%</w:t>
      </w:r>
      <w:r w:rsidR="00183BBC" w:rsidRPr="00725FC7">
        <w:rPr>
          <w:rFonts w:ascii="Times New Roman" w:hAnsi="Times New Roman"/>
        </w:rPr>
        <w:t>;</w:t>
      </w:r>
    </w:p>
    <w:p w:rsidR="00183BBC" w:rsidRDefault="00183BBC" w:rsidP="00183BBC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>- 1100 «Физич</w:t>
      </w:r>
      <w:r w:rsidR="007038CB">
        <w:rPr>
          <w:rFonts w:ascii="Times New Roman" w:hAnsi="Times New Roman"/>
        </w:rPr>
        <w:t>еская культура и спорт» - 50,0</w:t>
      </w:r>
      <w:r w:rsidR="009D0F06">
        <w:rPr>
          <w:rFonts w:ascii="Times New Roman" w:hAnsi="Times New Roman"/>
        </w:rPr>
        <w:t xml:space="preserve"> </w:t>
      </w:r>
      <w:r w:rsidR="007038CB">
        <w:rPr>
          <w:rFonts w:ascii="Times New Roman" w:hAnsi="Times New Roman"/>
        </w:rPr>
        <w:t>%;</w:t>
      </w:r>
    </w:p>
    <w:p w:rsidR="007038CB" w:rsidRPr="00725FC7" w:rsidRDefault="007038CB" w:rsidP="00183B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9095E">
        <w:rPr>
          <w:rFonts w:ascii="Times New Roman" w:hAnsi="Times New Roman"/>
        </w:rPr>
        <w:t xml:space="preserve">0100 </w:t>
      </w:r>
      <w:r>
        <w:rPr>
          <w:rFonts w:ascii="Times New Roman" w:hAnsi="Times New Roman"/>
        </w:rPr>
        <w:t xml:space="preserve">«Общегосударственные вопросы» - </w:t>
      </w:r>
      <w:r w:rsidR="004279C7">
        <w:rPr>
          <w:rFonts w:ascii="Times New Roman" w:hAnsi="Times New Roman"/>
        </w:rPr>
        <w:t>49,1</w:t>
      </w:r>
      <w:r w:rsidR="009D0F06">
        <w:rPr>
          <w:rFonts w:ascii="Times New Roman" w:hAnsi="Times New Roman"/>
        </w:rPr>
        <w:t xml:space="preserve"> </w:t>
      </w:r>
      <w:r w:rsidR="00CE3EEB">
        <w:rPr>
          <w:rFonts w:ascii="Times New Roman" w:hAnsi="Times New Roman"/>
        </w:rPr>
        <w:t>%.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725FC7">
        <w:rPr>
          <w:rFonts w:ascii="Times New Roman" w:hAnsi="Times New Roman"/>
          <w:b/>
        </w:rPr>
        <w:t>уменьшились</w:t>
      </w:r>
      <w:r w:rsidRPr="00725FC7">
        <w:rPr>
          <w:rFonts w:ascii="Times New Roman" w:hAnsi="Times New Roman"/>
        </w:rPr>
        <w:t xml:space="preserve"> по разделам:</w:t>
      </w:r>
    </w:p>
    <w:p w:rsidR="002024D7" w:rsidRDefault="00084E5C" w:rsidP="002024D7">
      <w:pPr>
        <w:ind w:firstLine="708"/>
        <w:jc w:val="both"/>
        <w:rPr>
          <w:rFonts w:ascii="Times New Roman" w:hAnsi="Times New Roman"/>
        </w:rPr>
      </w:pPr>
      <w:r w:rsidRPr="002024D7">
        <w:rPr>
          <w:rFonts w:ascii="Times New Roman" w:hAnsi="Times New Roman"/>
        </w:rPr>
        <w:t xml:space="preserve"> </w:t>
      </w:r>
      <w:r w:rsidR="002024D7" w:rsidRPr="002024D7">
        <w:rPr>
          <w:rFonts w:ascii="Times New Roman" w:hAnsi="Times New Roman"/>
        </w:rPr>
        <w:t xml:space="preserve">«Жилищно-коммунальное хозяйство» на </w:t>
      </w:r>
      <w:r w:rsidR="00BC7287">
        <w:rPr>
          <w:rFonts w:ascii="Times New Roman" w:hAnsi="Times New Roman"/>
        </w:rPr>
        <w:t>4 232,631</w:t>
      </w:r>
      <w:r w:rsidR="002024D7" w:rsidRPr="002024D7">
        <w:rPr>
          <w:rFonts w:ascii="Times New Roman" w:hAnsi="Times New Roman"/>
        </w:rPr>
        <w:t xml:space="preserve"> тыс. руб</w:t>
      </w:r>
      <w:r w:rsidR="00420001">
        <w:rPr>
          <w:rFonts w:ascii="Times New Roman" w:hAnsi="Times New Roman"/>
        </w:rPr>
        <w:t>лей</w:t>
      </w:r>
      <w:r w:rsidR="002024D7" w:rsidRPr="002024D7">
        <w:rPr>
          <w:rFonts w:ascii="Times New Roman" w:hAnsi="Times New Roman"/>
        </w:rPr>
        <w:t xml:space="preserve"> или на </w:t>
      </w:r>
      <w:r w:rsidR="00BC7287">
        <w:rPr>
          <w:rFonts w:ascii="Times New Roman" w:hAnsi="Times New Roman"/>
        </w:rPr>
        <w:t>87,7</w:t>
      </w:r>
      <w:r w:rsidR="00420001">
        <w:rPr>
          <w:rFonts w:ascii="Times New Roman" w:hAnsi="Times New Roman"/>
        </w:rPr>
        <w:t xml:space="preserve"> </w:t>
      </w:r>
      <w:r w:rsidR="002024D7" w:rsidRPr="002024D7">
        <w:rPr>
          <w:rFonts w:ascii="Times New Roman" w:hAnsi="Times New Roman"/>
        </w:rPr>
        <w:t>%;</w:t>
      </w:r>
    </w:p>
    <w:p w:rsidR="00792464" w:rsidRPr="00792464" w:rsidRDefault="00792464" w:rsidP="00792464">
      <w:pPr>
        <w:ind w:firstLine="708"/>
        <w:jc w:val="both"/>
        <w:rPr>
          <w:rFonts w:ascii="Times New Roman" w:hAnsi="Times New Roman"/>
        </w:rPr>
      </w:pPr>
      <w:r w:rsidRPr="00792464">
        <w:rPr>
          <w:rFonts w:ascii="Times New Roman" w:hAnsi="Times New Roman"/>
        </w:rPr>
        <w:t>«</w:t>
      </w:r>
      <w:r w:rsidR="003551E4" w:rsidRPr="003551E4">
        <w:rPr>
          <w:rFonts w:ascii="Times New Roman" w:hAnsi="Times New Roman"/>
        </w:rPr>
        <w:t>Культура, кинематография</w:t>
      </w:r>
      <w:r w:rsidRPr="0079246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3551E4">
        <w:rPr>
          <w:rFonts w:ascii="Times New Roman" w:hAnsi="Times New Roman"/>
        </w:rPr>
        <w:t>59,9</w:t>
      </w:r>
      <w:r w:rsidR="006E7139">
        <w:rPr>
          <w:rFonts w:ascii="Times New Roman" w:hAnsi="Times New Roman"/>
        </w:rPr>
        <w:t>00</w:t>
      </w:r>
      <w:r w:rsidR="00984805">
        <w:rPr>
          <w:rFonts w:ascii="Times New Roman" w:hAnsi="Times New Roman"/>
        </w:rPr>
        <w:t xml:space="preserve"> тыс. рублей или на 2,4</w:t>
      </w:r>
      <w:r w:rsidR="00420001">
        <w:rPr>
          <w:rFonts w:ascii="Times New Roman" w:hAnsi="Times New Roman"/>
        </w:rPr>
        <w:t xml:space="preserve"> </w:t>
      </w:r>
      <w:r w:rsidR="00984805">
        <w:rPr>
          <w:rFonts w:ascii="Times New Roman" w:hAnsi="Times New Roman"/>
        </w:rPr>
        <w:t>%.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  <w:b/>
        </w:rPr>
        <w:t>увеличились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«Общегосударственные вопросы» на </w:t>
      </w:r>
      <w:r w:rsidR="00F77CD6">
        <w:rPr>
          <w:rFonts w:ascii="Times New Roman" w:hAnsi="Times New Roman"/>
        </w:rPr>
        <w:t>5,634</w:t>
      </w:r>
      <w:r w:rsidRPr="00725FC7">
        <w:rPr>
          <w:rFonts w:ascii="Times New Roman" w:hAnsi="Times New Roman"/>
        </w:rPr>
        <w:t xml:space="preserve"> </w:t>
      </w:r>
      <w:r w:rsidR="002400FC" w:rsidRPr="00725FC7">
        <w:rPr>
          <w:rFonts w:ascii="Times New Roman" w:hAnsi="Times New Roman"/>
        </w:rPr>
        <w:t xml:space="preserve">тыс. рублей </w:t>
      </w:r>
      <w:r w:rsidRPr="00725FC7">
        <w:rPr>
          <w:rFonts w:ascii="Times New Roman" w:hAnsi="Times New Roman"/>
        </w:rPr>
        <w:t xml:space="preserve">или на </w:t>
      </w:r>
      <w:r w:rsidR="00A96A42">
        <w:rPr>
          <w:rFonts w:ascii="Times New Roman" w:hAnsi="Times New Roman"/>
        </w:rPr>
        <w:t>0</w:t>
      </w:r>
      <w:r w:rsidR="009C2941">
        <w:rPr>
          <w:rFonts w:ascii="Times New Roman" w:hAnsi="Times New Roman"/>
        </w:rPr>
        <w:t>,3</w:t>
      </w:r>
      <w:r w:rsidR="006D345D">
        <w:rPr>
          <w:rFonts w:ascii="Times New Roman" w:hAnsi="Times New Roman"/>
        </w:rPr>
        <w:t xml:space="preserve"> </w:t>
      </w:r>
      <w:r w:rsidRPr="00725FC7">
        <w:rPr>
          <w:rFonts w:ascii="Times New Roman" w:hAnsi="Times New Roman"/>
        </w:rPr>
        <w:t>%;</w:t>
      </w:r>
    </w:p>
    <w:p w:rsidR="002521A4" w:rsidRP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«Национальная </w:t>
      </w:r>
      <w:r w:rsidR="008F37E3">
        <w:rPr>
          <w:rFonts w:ascii="Times New Roman" w:hAnsi="Times New Roman"/>
          <w:szCs w:val="24"/>
        </w:rPr>
        <w:t>оборона</w:t>
      </w:r>
      <w:r w:rsidRPr="002521A4">
        <w:rPr>
          <w:rFonts w:ascii="Times New Roman" w:hAnsi="Times New Roman"/>
          <w:szCs w:val="24"/>
        </w:rPr>
        <w:t xml:space="preserve">» на </w:t>
      </w:r>
      <w:r w:rsidR="008F37E3">
        <w:rPr>
          <w:rFonts w:ascii="Times New Roman" w:hAnsi="Times New Roman"/>
          <w:szCs w:val="24"/>
        </w:rPr>
        <w:t>2,838</w:t>
      </w:r>
      <w:r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8F37E3">
        <w:rPr>
          <w:rFonts w:ascii="Times New Roman" w:hAnsi="Times New Roman"/>
          <w:szCs w:val="24"/>
        </w:rPr>
        <w:t>3,2</w:t>
      </w:r>
      <w:r w:rsidR="006D345D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714B19" w:rsidRDefault="0059214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14B19" w:rsidRPr="00714B19">
        <w:rPr>
          <w:rFonts w:ascii="Times New Roman" w:hAnsi="Times New Roman"/>
        </w:rPr>
        <w:t>Национальная безопасность и правоохранительная деятельность</w:t>
      </w:r>
      <w:r w:rsidR="00714B19">
        <w:rPr>
          <w:rFonts w:ascii="Times New Roman" w:hAnsi="Times New Roman"/>
        </w:rPr>
        <w:t xml:space="preserve">» на 105,829 тыс. рублей или на </w:t>
      </w:r>
      <w:r w:rsidR="00466B39">
        <w:rPr>
          <w:rFonts w:ascii="Times New Roman" w:hAnsi="Times New Roman"/>
        </w:rPr>
        <w:t>402,4 %;</w:t>
      </w:r>
    </w:p>
    <w:p w:rsidR="0086513A" w:rsidRDefault="0086513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6513A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 xml:space="preserve">» на 305,031 тыс. рублей или на </w:t>
      </w:r>
      <w:r w:rsidR="00DF6BE7">
        <w:rPr>
          <w:rFonts w:ascii="Times New Roman" w:hAnsi="Times New Roman"/>
        </w:rPr>
        <w:t>64,9 %;</w:t>
      </w:r>
    </w:p>
    <w:p w:rsidR="0059214C" w:rsidRDefault="00714B19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9214C">
        <w:rPr>
          <w:rFonts w:ascii="Times New Roman" w:hAnsi="Times New Roman"/>
        </w:rPr>
        <w:t xml:space="preserve">Образование» на </w:t>
      </w:r>
      <w:r w:rsidR="00A516BD">
        <w:rPr>
          <w:rFonts w:ascii="Times New Roman" w:hAnsi="Times New Roman"/>
        </w:rPr>
        <w:t>26,278</w:t>
      </w:r>
      <w:r w:rsidR="0059214C">
        <w:rPr>
          <w:rFonts w:ascii="Times New Roman" w:hAnsi="Times New Roman"/>
        </w:rPr>
        <w:t xml:space="preserve"> тыс. рублей или на </w:t>
      </w:r>
      <w:r w:rsidR="006E46F2">
        <w:rPr>
          <w:rFonts w:ascii="Times New Roman" w:hAnsi="Times New Roman"/>
        </w:rPr>
        <w:t>26,3</w:t>
      </w:r>
      <w:r w:rsidR="006D345D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984805">
        <w:rPr>
          <w:rFonts w:ascii="Times New Roman" w:hAnsi="Times New Roman"/>
        </w:rPr>
        <w:t>11,522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984805">
        <w:rPr>
          <w:rFonts w:ascii="Times New Roman" w:hAnsi="Times New Roman"/>
        </w:rPr>
        <w:t>8,7</w:t>
      </w:r>
      <w:r w:rsidR="006D3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780494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D626D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1D626D">
        <w:rPr>
          <w:rFonts w:ascii="Times New Roman" w:hAnsi="Times New Roman"/>
        </w:rPr>
        <w:t>1</w:t>
      </w:r>
      <w:r w:rsidR="00B84AD9">
        <w:rPr>
          <w:rFonts w:ascii="Times New Roman" w:hAnsi="Times New Roman"/>
        </w:rPr>
        <w:t>4</w:t>
      </w:r>
      <w:r w:rsidR="002301DB" w:rsidRPr="001D626D">
        <w:rPr>
          <w:rFonts w:ascii="Times New Roman" w:hAnsi="Times New Roman"/>
        </w:rPr>
        <w:t xml:space="preserve"> </w:t>
      </w:r>
      <w:r w:rsidRPr="001D626D">
        <w:rPr>
          <w:rFonts w:ascii="Times New Roman" w:hAnsi="Times New Roman"/>
          <w:i/>
        </w:rPr>
        <w:t>видам (КОСГУ) расходов</w:t>
      </w:r>
      <w:r w:rsidRPr="001D626D">
        <w:rPr>
          <w:rFonts w:ascii="Times New Roman" w:hAnsi="Times New Roman"/>
        </w:rPr>
        <w:t xml:space="preserve"> из утвержденных 1</w:t>
      </w:r>
      <w:r w:rsidR="00B84AD9">
        <w:rPr>
          <w:rFonts w:ascii="Times New Roman" w:hAnsi="Times New Roman"/>
        </w:rPr>
        <w:t>7</w:t>
      </w:r>
      <w:r w:rsidRPr="001D626D">
        <w:rPr>
          <w:rFonts w:ascii="Times New Roman" w:hAnsi="Times New Roman"/>
        </w:rPr>
        <w:t>. Наибольший удельный вес</w:t>
      </w:r>
      <w:r w:rsidR="000F7E93">
        <w:rPr>
          <w:rFonts w:ascii="Times New Roman" w:hAnsi="Times New Roman"/>
        </w:rPr>
        <w:t xml:space="preserve"> занимают «</w:t>
      </w:r>
      <w:r w:rsidR="000F7E93" w:rsidRPr="000F7E93">
        <w:rPr>
          <w:rFonts w:ascii="Times New Roman" w:hAnsi="Times New Roman"/>
        </w:rPr>
        <w:t xml:space="preserve">Иные закупки товаров, работ и услуг для обеспечения государственных (муниципальных) нужд»  </w:t>
      </w:r>
      <w:r w:rsidR="000F7E93">
        <w:rPr>
          <w:rFonts w:ascii="Times New Roman" w:hAnsi="Times New Roman"/>
        </w:rPr>
        <w:t xml:space="preserve">2 335,379 </w:t>
      </w:r>
      <w:r w:rsidR="000F7E93" w:rsidRPr="000F7E93">
        <w:rPr>
          <w:rFonts w:ascii="Times New Roman" w:hAnsi="Times New Roman"/>
        </w:rPr>
        <w:t>тыс. рублей или 3</w:t>
      </w:r>
      <w:r w:rsidR="000F7E93">
        <w:rPr>
          <w:rFonts w:ascii="Times New Roman" w:hAnsi="Times New Roman"/>
        </w:rPr>
        <w:t>9,3</w:t>
      </w:r>
      <w:r w:rsidR="000F7E93" w:rsidRPr="000F7E93">
        <w:rPr>
          <w:rFonts w:ascii="Times New Roman" w:hAnsi="Times New Roman"/>
        </w:rPr>
        <w:t xml:space="preserve"> % (код 240),</w:t>
      </w:r>
      <w:r w:rsidR="000F7E93">
        <w:rPr>
          <w:rFonts w:ascii="Times New Roman" w:hAnsi="Times New Roman"/>
        </w:rPr>
        <w:t xml:space="preserve"> </w:t>
      </w:r>
      <w:r w:rsidR="00A56899">
        <w:rPr>
          <w:rFonts w:ascii="Times New Roman" w:hAnsi="Times New Roman"/>
        </w:rPr>
        <w:t xml:space="preserve">на </w:t>
      </w:r>
      <w:r w:rsidR="00E32FAA" w:rsidRPr="001D626D">
        <w:rPr>
          <w:rFonts w:ascii="Times New Roman" w:hAnsi="Times New Roman"/>
        </w:rPr>
        <w:t xml:space="preserve"> «Иные межбюджетные трансферты»  приходится 1 666,785 тыс. рублей</w:t>
      </w:r>
      <w:r w:rsidR="005F7C24">
        <w:rPr>
          <w:rFonts w:ascii="Times New Roman" w:hAnsi="Times New Roman"/>
        </w:rPr>
        <w:t xml:space="preserve"> или 28,1 % </w:t>
      </w:r>
      <w:r w:rsidR="00E32FAA" w:rsidRPr="001D626D">
        <w:rPr>
          <w:rFonts w:ascii="Times New Roman" w:hAnsi="Times New Roman"/>
        </w:rPr>
        <w:t xml:space="preserve">(код 540), </w:t>
      </w:r>
      <w:r w:rsidR="000E0716" w:rsidRPr="001D626D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1A59DA">
        <w:rPr>
          <w:rFonts w:ascii="Times New Roman" w:hAnsi="Times New Roman"/>
        </w:rPr>
        <w:t>766,230</w:t>
      </w:r>
      <w:r w:rsidR="000E0716" w:rsidRPr="001D626D">
        <w:rPr>
          <w:rFonts w:ascii="Times New Roman" w:hAnsi="Times New Roman"/>
        </w:rPr>
        <w:t xml:space="preserve"> тыс. рублей или </w:t>
      </w:r>
      <w:r w:rsidR="001A59DA">
        <w:rPr>
          <w:rFonts w:ascii="Times New Roman" w:hAnsi="Times New Roman"/>
        </w:rPr>
        <w:t xml:space="preserve">12,9 </w:t>
      </w:r>
      <w:r w:rsidR="000E0716" w:rsidRPr="001D626D">
        <w:rPr>
          <w:rFonts w:ascii="Times New Roman" w:hAnsi="Times New Roman"/>
        </w:rPr>
        <w:t>%</w:t>
      </w:r>
      <w:r w:rsidR="00E85C99" w:rsidRPr="001D626D">
        <w:rPr>
          <w:rFonts w:ascii="Times New Roman" w:hAnsi="Times New Roman"/>
        </w:rPr>
        <w:t xml:space="preserve"> (код 111)</w:t>
      </w:r>
      <w:r w:rsidR="000E0716" w:rsidRPr="001D626D">
        <w:rPr>
          <w:rFonts w:ascii="Times New Roman" w:hAnsi="Times New Roman"/>
        </w:rPr>
        <w:t xml:space="preserve">, </w:t>
      </w:r>
      <w:r w:rsidR="00780494" w:rsidRPr="001D626D">
        <w:rPr>
          <w:rFonts w:ascii="Times New Roman" w:hAnsi="Times New Roman"/>
        </w:rPr>
        <w:t>на</w:t>
      </w:r>
      <w:r w:rsidRPr="001D626D">
        <w:rPr>
          <w:rFonts w:ascii="Times New Roman" w:hAnsi="Times New Roman"/>
        </w:rPr>
        <w:t xml:space="preserve"> «</w:t>
      </w:r>
      <w:r w:rsidR="00DB6257" w:rsidRPr="001D626D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1D626D">
        <w:rPr>
          <w:rFonts w:ascii="Times New Roman" w:hAnsi="Times New Roman"/>
        </w:rPr>
        <w:t>» -</w:t>
      </w:r>
      <w:r w:rsidR="005F0FAB" w:rsidRPr="001D626D">
        <w:rPr>
          <w:rFonts w:ascii="Times New Roman" w:hAnsi="Times New Roman"/>
        </w:rPr>
        <w:t xml:space="preserve"> </w:t>
      </w:r>
      <w:r w:rsidRPr="001D626D">
        <w:rPr>
          <w:rFonts w:ascii="Times New Roman" w:hAnsi="Times New Roman"/>
        </w:rPr>
        <w:t xml:space="preserve"> </w:t>
      </w:r>
      <w:r w:rsidR="002027EC">
        <w:rPr>
          <w:rFonts w:ascii="Times New Roman" w:hAnsi="Times New Roman"/>
        </w:rPr>
        <w:t>598,765</w:t>
      </w:r>
      <w:r w:rsidRPr="001D626D">
        <w:rPr>
          <w:rFonts w:ascii="Times New Roman" w:hAnsi="Times New Roman"/>
        </w:rPr>
        <w:t xml:space="preserve"> тыс. руб</w:t>
      </w:r>
      <w:r w:rsidR="00780494" w:rsidRPr="001D626D">
        <w:rPr>
          <w:rFonts w:ascii="Times New Roman" w:hAnsi="Times New Roman"/>
        </w:rPr>
        <w:t>лей</w:t>
      </w:r>
      <w:r w:rsidR="00667519" w:rsidRPr="001D626D">
        <w:rPr>
          <w:rFonts w:ascii="Times New Roman" w:hAnsi="Times New Roman"/>
        </w:rPr>
        <w:t xml:space="preserve">  или </w:t>
      </w:r>
      <w:r w:rsidR="002027EC">
        <w:rPr>
          <w:rFonts w:ascii="Times New Roman" w:hAnsi="Times New Roman"/>
        </w:rPr>
        <w:t>10,1</w:t>
      </w:r>
      <w:r w:rsidR="00667519" w:rsidRPr="001D626D">
        <w:rPr>
          <w:rFonts w:ascii="Times New Roman" w:hAnsi="Times New Roman"/>
        </w:rPr>
        <w:t xml:space="preserve"> %</w:t>
      </w:r>
      <w:r w:rsidR="00780494" w:rsidRPr="001D626D">
        <w:rPr>
          <w:rFonts w:ascii="Times New Roman" w:hAnsi="Times New Roman"/>
        </w:rPr>
        <w:t xml:space="preserve"> </w:t>
      </w:r>
      <w:r w:rsidRPr="001D626D">
        <w:rPr>
          <w:rFonts w:ascii="Times New Roman" w:hAnsi="Times New Roman"/>
        </w:rPr>
        <w:t>(код 121)</w:t>
      </w:r>
      <w:r w:rsidR="00204B09">
        <w:rPr>
          <w:rFonts w:ascii="Times New Roman" w:hAnsi="Times New Roman"/>
        </w:rPr>
        <w:t xml:space="preserve">, на </w:t>
      </w:r>
      <w:r w:rsidR="00D63833">
        <w:rPr>
          <w:rFonts w:ascii="Times New Roman" w:hAnsi="Times New Roman"/>
        </w:rPr>
        <w:t>«</w:t>
      </w:r>
      <w:r w:rsidR="00D63833" w:rsidRPr="00D63833">
        <w:rPr>
          <w:rFonts w:ascii="Times New Roman" w:hAnsi="Times New Roman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="00D63833">
        <w:rPr>
          <w:rFonts w:ascii="Times New Roman" w:hAnsi="Times New Roman"/>
        </w:rPr>
        <w:t>» - 212,352 тыс. рублей или 3,6 % (код 119)</w:t>
      </w:r>
      <w:r w:rsidR="00182F44">
        <w:rPr>
          <w:rFonts w:ascii="Times New Roman" w:hAnsi="Times New Roman"/>
        </w:rPr>
        <w:t xml:space="preserve">.   </w:t>
      </w:r>
    </w:p>
    <w:p w:rsidR="0014179B" w:rsidRDefault="0014179B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661BF5">
        <w:rPr>
          <w:rFonts w:ascii="Times New Roman" w:hAnsi="Times New Roman"/>
        </w:rPr>
        <w:t>12</w:t>
      </w:r>
      <w:r w:rsidR="007730B9">
        <w:rPr>
          <w:rFonts w:ascii="Times New Roman" w:hAnsi="Times New Roman"/>
        </w:rPr>
        <w:t> 265,275</w:t>
      </w:r>
      <w:r>
        <w:rPr>
          <w:rFonts w:ascii="Times New Roman" w:hAnsi="Times New Roman"/>
        </w:rPr>
        <w:t xml:space="preserve"> тыс. рублей, что составляет </w:t>
      </w:r>
      <w:r w:rsidR="00CE3F7D">
        <w:rPr>
          <w:rFonts w:ascii="Times New Roman" w:hAnsi="Times New Roman"/>
        </w:rPr>
        <w:t>100</w:t>
      </w:r>
      <w:r w:rsidR="00A235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в 1-м </w:t>
      </w:r>
      <w:r w:rsidR="00AF3AEA">
        <w:rPr>
          <w:rFonts w:ascii="Times New Roman" w:hAnsi="Times New Roman"/>
        </w:rPr>
        <w:t>полугодии</w:t>
      </w:r>
      <w:r>
        <w:rPr>
          <w:rFonts w:ascii="Times New Roman" w:hAnsi="Times New Roman"/>
        </w:rPr>
        <w:t xml:space="preserve"> 2022 года составило </w:t>
      </w:r>
      <w:r w:rsidR="007730B9">
        <w:rPr>
          <w:rFonts w:ascii="Times New Roman" w:hAnsi="Times New Roman"/>
        </w:rPr>
        <w:t>5 940,004</w:t>
      </w:r>
      <w:r>
        <w:rPr>
          <w:rFonts w:ascii="Times New Roman" w:hAnsi="Times New Roman"/>
        </w:rPr>
        <w:t xml:space="preserve"> тыс. рублей или </w:t>
      </w:r>
      <w:r w:rsidR="007730B9">
        <w:rPr>
          <w:rFonts w:ascii="Times New Roman" w:hAnsi="Times New Roman"/>
        </w:rPr>
        <w:t>48,4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544D">
              <w:rPr>
                <w:rFonts w:ascii="Times New Roman" w:hAnsi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544D">
              <w:rPr>
                <w:rFonts w:ascii="Times New Roman" w:hAnsi="Times New Roman"/>
                <w:b/>
                <w:sz w:val="20"/>
              </w:rPr>
              <w:t>Утвержденные бюджетные назначения на</w:t>
            </w:r>
          </w:p>
          <w:p w:rsidR="00FC5018" w:rsidRPr="005F544D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544D">
              <w:rPr>
                <w:rFonts w:ascii="Times New Roman" w:hAnsi="Times New Roman"/>
                <w:b/>
                <w:sz w:val="20"/>
              </w:rPr>
              <w:t>2022 год</w:t>
            </w:r>
          </w:p>
          <w:p w:rsidR="00FC5018" w:rsidRPr="005F544D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544D">
              <w:rPr>
                <w:rFonts w:ascii="Times New Roman" w:hAnsi="Times New Roman"/>
                <w:b/>
                <w:sz w:val="20"/>
              </w:rPr>
              <w:t xml:space="preserve">Исполнено, 1 </w:t>
            </w:r>
            <w:r w:rsidR="0049257A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FC5018" w:rsidRPr="005F544D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544D">
              <w:rPr>
                <w:rFonts w:ascii="Times New Roman" w:hAnsi="Times New Roman"/>
                <w:b/>
                <w:sz w:val="20"/>
              </w:rPr>
              <w:t>2022</w:t>
            </w:r>
            <w:r w:rsidR="00496FEC" w:rsidRPr="005F544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F544D">
              <w:rPr>
                <w:rFonts w:ascii="Times New Roman" w:hAnsi="Times New Roman"/>
                <w:b/>
                <w:sz w:val="20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544D">
              <w:rPr>
                <w:rFonts w:ascii="Times New Roman" w:hAnsi="Times New Roman"/>
                <w:b/>
                <w:sz w:val="20"/>
              </w:rPr>
              <w:t>Процент исполнения, (%)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83193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25699C" w:rsidRPr="005F544D">
              <w:rPr>
                <w:rFonts w:ascii="Times New Roman" w:hAnsi="Times New Roman"/>
                <w:sz w:val="19"/>
                <w:szCs w:val="19"/>
              </w:rPr>
              <w:t>Черный Ключ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25EBF" w:rsidRPr="005F544D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5699C" w:rsidRPr="005F544D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831935" w:rsidRPr="005F544D">
              <w:rPr>
                <w:rFonts w:ascii="Times New Roman" w:hAnsi="Times New Roman"/>
                <w:sz w:val="19"/>
                <w:szCs w:val="19"/>
              </w:rPr>
              <w:t>7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8C10E7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>1 425,549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7D22C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774,820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7D22C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54,4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6F625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lastRenderedPageBreak/>
              <w:t>Муниципальная программа «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073317" w:rsidRPr="005F544D">
              <w:rPr>
                <w:rFonts w:ascii="Times New Roman" w:hAnsi="Times New Roman"/>
                <w:sz w:val="19"/>
                <w:szCs w:val="19"/>
              </w:rPr>
              <w:t>Черный Ключ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5F544D">
              <w:rPr>
                <w:rFonts w:ascii="Times New Roman" w:hAnsi="Times New Roman"/>
                <w:sz w:val="19"/>
                <w:szCs w:val="19"/>
              </w:rPr>
              <w:t>Клявлински</w:t>
            </w:r>
            <w:r w:rsidR="00073317" w:rsidRPr="005F544D"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 w:rsidR="00073317" w:rsidRPr="005F544D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2018-2027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22C02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10 839,726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22C02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5 165,184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22C02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47,7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AE37BF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</w:t>
            </w:r>
            <w:r w:rsidR="00262123" w:rsidRPr="005F544D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02109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12 265,275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02109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5 940,004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02109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48,4</w:t>
            </w:r>
          </w:p>
        </w:tc>
      </w:tr>
      <w:tr w:rsidR="00FC5018" w:rsidTr="00AE61CB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F544D" w:rsidRDefault="0002109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12 265,275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F544D" w:rsidRDefault="00021094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5 940,004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F544D" w:rsidRDefault="0002109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48,4</w:t>
            </w:r>
          </w:p>
        </w:tc>
      </w:tr>
    </w:tbl>
    <w:p w:rsidR="00AB5F85" w:rsidRDefault="0082673F" w:rsidP="00FF0960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both"/>
        <w:outlineLvl w:val="0"/>
        <w:rPr>
          <w:rFonts w:ascii="Times New Roman" w:hAnsi="Times New Roman"/>
          <w:b/>
        </w:rPr>
      </w:pPr>
      <w:bookmarkStart w:id="2" w:name="bookmark10"/>
      <w:bookmarkStart w:id="3" w:name="bookmark11"/>
      <w:bookmarkEnd w:id="2"/>
      <w:bookmarkEnd w:id="3"/>
      <w:r>
        <w:rPr>
          <w:rFonts w:ascii="Times New Roman" w:hAnsi="Times New Roman"/>
        </w:rPr>
        <w:t xml:space="preserve">            </w:t>
      </w:r>
      <w:r w:rsidRPr="0082673F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составил </w:t>
      </w:r>
      <w:r w:rsidR="008A5BB8">
        <w:rPr>
          <w:rFonts w:ascii="Times New Roman" w:hAnsi="Times New Roman"/>
        </w:rPr>
        <w:t>6 325,271</w:t>
      </w:r>
      <w:r w:rsidRPr="0082673F">
        <w:rPr>
          <w:rFonts w:ascii="Times New Roman" w:hAnsi="Times New Roman"/>
        </w:rPr>
        <w:t xml:space="preserve"> тыс. рублей или </w:t>
      </w:r>
      <w:r w:rsidR="00F45080">
        <w:rPr>
          <w:rFonts w:ascii="Times New Roman" w:hAnsi="Times New Roman"/>
        </w:rPr>
        <w:t>51,6</w:t>
      </w:r>
      <w:r w:rsidRPr="0082673F">
        <w:rPr>
          <w:rFonts w:ascii="Times New Roman" w:hAnsi="Times New Roman"/>
        </w:rPr>
        <w:t xml:space="preserve"> 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F4477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3679CD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2E209E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2E209E">
        <w:rPr>
          <w:rFonts w:ascii="Times New Roman" w:hAnsi="Times New Roman"/>
        </w:rPr>
        <w:t>лей,</w:t>
      </w:r>
      <w:r w:rsidR="00E730F9">
        <w:rPr>
          <w:rFonts w:ascii="Times New Roman" w:hAnsi="Times New Roman"/>
        </w:rPr>
        <w:t xml:space="preserve">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018D9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1511E7" w:rsidRPr="00A018D9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 w:rsidR="00AA394A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F524A0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3 372,332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>
        <w:rPr>
          <w:rFonts w:ascii="Times New Roman" w:eastAsia="Lucida Sans Unicode" w:hAnsi="Times New Roman" w:cs="Tahoma"/>
          <w:color w:val="auto"/>
          <w:szCs w:val="24"/>
        </w:rPr>
        <w:t>01.0</w:t>
      </w:r>
      <w:r w:rsidR="00AA394A">
        <w:rPr>
          <w:rFonts w:ascii="Times New Roman" w:eastAsia="Lucida Sans Unicode" w:hAnsi="Times New Roman" w:cs="Tahoma"/>
          <w:color w:val="auto"/>
          <w:szCs w:val="24"/>
        </w:rPr>
        <w:t>7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.2022 года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8D7A53">
        <w:rPr>
          <w:rFonts w:ascii="Times New Roman" w:eastAsia="Lucida Sans Unicode" w:hAnsi="Times New Roman" w:cs="Tahoma"/>
          <w:color w:val="auto"/>
          <w:szCs w:val="24"/>
        </w:rPr>
        <w:t>01.01.2022 года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3A020E">
        <w:rPr>
          <w:rFonts w:ascii="Times New Roman" w:eastAsia="Lucida Sans Unicode" w:hAnsi="Times New Roman" w:cs="Tahoma"/>
          <w:color w:val="auto"/>
          <w:szCs w:val="24"/>
        </w:rPr>
        <w:t>3 081,561</w:t>
      </w:r>
      <w:r w:rsidR="008B692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bookmarkStart w:id="4" w:name="_GoBack"/>
      <w:bookmarkEnd w:id="4"/>
      <w:r w:rsidR="00EC3F32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B4E64">
        <w:rPr>
          <w:rFonts w:ascii="Times New Roman" w:eastAsia="Lucida Sans Unicode" w:hAnsi="Times New Roman" w:cs="Tahoma"/>
          <w:color w:val="auto"/>
          <w:szCs w:val="24"/>
        </w:rPr>
        <w:t>2</w:t>
      </w:r>
      <w:r w:rsidR="00D240A9">
        <w:rPr>
          <w:rFonts w:ascii="Times New Roman" w:eastAsia="Lucida Sans Unicode" w:hAnsi="Times New Roman" w:cs="Tahoma"/>
          <w:color w:val="auto"/>
          <w:szCs w:val="24"/>
        </w:rPr>
        <w:t xml:space="preserve">14,253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 w:rsidR="00A508B3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1511E7" w:rsidRPr="00916EEE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</w:t>
      </w:r>
      <w:r w:rsidR="001B5890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1B5890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11000 «Расчеты с плательщиками налогов» - </w:t>
      </w:r>
      <w:r w:rsidR="00A95605">
        <w:rPr>
          <w:rFonts w:ascii="Times New Roman" w:eastAsia="Lucida Sans Unicode" w:hAnsi="Times New Roman" w:cs="Tahoma"/>
          <w:color w:val="auto"/>
          <w:szCs w:val="24"/>
        </w:rPr>
        <w:t>215,505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1511E7" w:rsidRPr="0076609C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1B5890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B5890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1B589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21000 «Расчеты по доходам от операционной аренды» - 1</w:t>
      </w:r>
      <w:r w:rsidR="00EA6278" w:rsidRPr="005E05C9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EA6278" w:rsidRPr="005E05C9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Pr="0076609C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76609C">
        <w:rPr>
          <w:rFonts w:ascii="Times New Roman" w:eastAsia="Calibri" w:hAnsi="Times New Roman"/>
          <w:color w:val="auto"/>
          <w:szCs w:val="24"/>
          <w:lang w:eastAsia="en-US"/>
        </w:rPr>
        <w:t>д</w:t>
      </w:r>
      <w:r w:rsidR="00C609A7" w:rsidRPr="0076609C">
        <w:rPr>
          <w:rFonts w:ascii="Times New Roman" w:eastAsia="Calibri" w:hAnsi="Times New Roman"/>
          <w:color w:val="auto"/>
          <w:szCs w:val="24"/>
          <w:lang w:eastAsia="en-US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Pr="0076609C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3944B0" w:rsidRPr="003315EB" w:rsidRDefault="003944B0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23000 «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D54C3">
        <w:rPr>
          <w:rFonts w:ascii="Times New Roman" w:eastAsia="Calibri" w:hAnsi="Times New Roman"/>
          <w:color w:val="auto"/>
          <w:szCs w:val="24"/>
          <w:lang w:eastAsia="en-US"/>
        </w:rPr>
        <w:t>73,922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Pr="00216491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Pr="003315EB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3315EB" w:rsidRPr="003315EB">
        <w:rPr>
          <w:rFonts w:ascii="Times New Roman" w:eastAsia="Calibri" w:hAnsi="Times New Roman"/>
          <w:color w:val="auto"/>
          <w:szCs w:val="24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</w:t>
      </w:r>
      <w:r w:rsidR="003315EB">
        <w:rPr>
          <w:rFonts w:ascii="Times New Roman" w:eastAsia="Calibri" w:hAnsi="Times New Roman"/>
          <w:color w:val="auto"/>
          <w:szCs w:val="24"/>
          <w:lang w:eastAsia="en-US"/>
        </w:rPr>
        <w:t>джетных и автономных учреждений</w:t>
      </w:r>
      <w:r w:rsidRPr="003315EB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1511E7" w:rsidRPr="00D25146" w:rsidRDefault="001511E7" w:rsidP="00002196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51000 «Расчеты по поступлениям текущего характера от других бюджетов бюджетной системы Российской Федерации» - </w:t>
      </w:r>
      <w:r w:rsidR="00112481">
        <w:rPr>
          <w:rFonts w:ascii="Times New Roman" w:eastAsia="Calibri" w:hAnsi="Times New Roman"/>
          <w:color w:val="auto"/>
          <w:szCs w:val="24"/>
          <w:lang w:eastAsia="en-US"/>
        </w:rPr>
        <w:t>3 067,904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(дотации бюджетам сельских поселений на выравнивание бюджетной обеспеченности из бюджетов муниципальных районов,</w:t>
      </w:r>
      <w:r w:rsidRPr="00D25146">
        <w:rPr>
          <w:color w:val="auto"/>
        </w:rPr>
        <w:t xml:space="preserve"> 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округов).</w:t>
      </w:r>
    </w:p>
    <w:p w:rsidR="001511E7" w:rsidRPr="00A018D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 w:rsidR="00A508B3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A9724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513,290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450EB5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450EB5">
        <w:rPr>
          <w:rFonts w:ascii="Times New Roman" w:eastAsia="Calibri" w:hAnsi="Times New Roman"/>
          <w:color w:val="auto"/>
          <w:szCs w:val="24"/>
          <w:lang w:eastAsia="en-US"/>
        </w:rPr>
        <w:t>541,530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Pr="00A018D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 w:rsidR="00A508B3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 составляют расчеты по доходам (счет 0</w:t>
      </w:r>
      <w:r w:rsidR="00DB7BD1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DB7BD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00000) в сумме </w:t>
      </w:r>
      <w:r w:rsidR="008109DA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513,290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8109DA">
        <w:rPr>
          <w:rFonts w:ascii="Times New Roman" w:eastAsia="Calibri" w:hAnsi="Times New Roman"/>
          <w:color w:val="auto"/>
          <w:szCs w:val="24"/>
          <w:lang w:eastAsia="en-US"/>
        </w:rPr>
        <w:t>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1511E7" w:rsidRPr="00A018D9" w:rsidRDefault="001511E7" w:rsidP="001511E7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563A1">
        <w:rPr>
          <w:rFonts w:ascii="Times New Roman" w:eastAsia="Calibri" w:hAnsi="Times New Roman"/>
          <w:color w:val="auto"/>
          <w:szCs w:val="24"/>
          <w:lang w:eastAsia="en-US"/>
        </w:rPr>
        <w:t xml:space="preserve">счет 0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205 11 000 – </w:t>
      </w:r>
      <w:r w:rsidR="00321876">
        <w:rPr>
          <w:rFonts w:ascii="Times New Roman" w:eastAsia="Calibri" w:hAnsi="Times New Roman"/>
          <w:color w:val="auto"/>
          <w:szCs w:val="24"/>
          <w:lang w:eastAsia="en-US"/>
        </w:rPr>
        <w:t>513,290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1511E7" w:rsidRPr="00824CB1" w:rsidRDefault="001511E7" w:rsidP="003377AC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 w:rsidR="00A508B3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</w:t>
      </w:r>
      <w:r w:rsidR="003377AC">
        <w:rPr>
          <w:rFonts w:ascii="Times New Roman" w:eastAsia="Calibri" w:hAnsi="Times New Roman"/>
          <w:color w:val="auto"/>
          <w:szCs w:val="24"/>
          <w:lang w:eastAsia="en-US"/>
        </w:rPr>
        <w:t>отсутствует.</w:t>
      </w:r>
    </w:p>
    <w:p w:rsidR="001511E7" w:rsidRPr="00A018D9" w:rsidRDefault="001511E7" w:rsidP="001511E7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</w:t>
      </w:r>
      <w:r w:rsidR="009740AE">
        <w:rPr>
          <w:rFonts w:ascii="Times New Roman" w:eastAsia="Lucida Sans Unicode" w:hAnsi="Times New Roman" w:cs="Tahoma"/>
          <w:color w:val="auto"/>
          <w:szCs w:val="24"/>
        </w:rPr>
        <w:t>0 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401</w:t>
      </w:r>
      <w:r w:rsidR="009740A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046BD0">
        <w:rPr>
          <w:rFonts w:ascii="Times New Roman" w:eastAsia="Lucida Sans Unicode" w:hAnsi="Times New Roman" w:cs="Tahoma"/>
          <w:color w:val="auto"/>
          <w:szCs w:val="24"/>
        </w:rPr>
        <w:t>236,804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Pr="00A018D9" w:rsidRDefault="001511E7" w:rsidP="001511E7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Default="001511E7" w:rsidP="00F44775">
      <w:pPr>
        <w:tabs>
          <w:tab w:val="left" w:pos="709"/>
        </w:tabs>
        <w:jc w:val="center"/>
        <w:rPr>
          <w:rFonts w:ascii="Times New Roman" w:hAnsi="Times New Roman"/>
          <w:b/>
        </w:rPr>
      </w:pPr>
      <w:bookmarkStart w:id="5" w:name="bookmark12"/>
      <w:bookmarkStart w:id="6" w:name="bookmark13"/>
      <w:bookmarkEnd w:id="5"/>
      <w:bookmarkEnd w:id="6"/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1511E7" w:rsidRPr="004E2EF2" w:rsidRDefault="001511E7" w:rsidP="001511E7">
      <w:pPr>
        <w:ind w:firstLine="708"/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1. Бюджет сельского поселения за 1 </w:t>
      </w:r>
      <w:r w:rsidR="00A508B3" w:rsidRPr="004E2EF2">
        <w:rPr>
          <w:rFonts w:ascii="Times New Roman" w:hAnsi="Times New Roman"/>
        </w:rPr>
        <w:t>полугодии</w:t>
      </w:r>
      <w:r w:rsidRPr="004E2EF2">
        <w:rPr>
          <w:rFonts w:ascii="Times New Roman" w:hAnsi="Times New Roman"/>
        </w:rPr>
        <w:t xml:space="preserve"> 2022 года исполнен:</w:t>
      </w:r>
    </w:p>
    <w:p w:rsidR="001511E7" w:rsidRPr="004E2EF2" w:rsidRDefault="001511E7" w:rsidP="001511E7">
      <w:pPr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 по доходам –  </w:t>
      </w:r>
      <w:r w:rsidR="008D170E" w:rsidRPr="004E2EF2">
        <w:rPr>
          <w:rFonts w:ascii="Times New Roman" w:hAnsi="Times New Roman"/>
        </w:rPr>
        <w:t>5 891,890</w:t>
      </w:r>
      <w:r w:rsidRPr="004E2EF2">
        <w:rPr>
          <w:rFonts w:ascii="Times New Roman" w:hAnsi="Times New Roman"/>
        </w:rPr>
        <w:t xml:space="preserve"> тыс. рублей или на </w:t>
      </w:r>
      <w:r w:rsidR="00B61EBD" w:rsidRPr="004E2EF2">
        <w:rPr>
          <w:rFonts w:ascii="Times New Roman" w:hAnsi="Times New Roman"/>
        </w:rPr>
        <w:t>48,9</w:t>
      </w:r>
      <w:r w:rsidRPr="004E2EF2">
        <w:rPr>
          <w:rFonts w:ascii="Times New Roman" w:hAnsi="Times New Roman"/>
        </w:rPr>
        <w:t xml:space="preserve"> % от утвержденного годового бюджета;</w:t>
      </w:r>
    </w:p>
    <w:p w:rsidR="001511E7" w:rsidRPr="004E2EF2" w:rsidRDefault="001511E7" w:rsidP="001511E7">
      <w:pPr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 по расходам – </w:t>
      </w:r>
      <w:r w:rsidR="00BD6560" w:rsidRPr="004E2EF2">
        <w:rPr>
          <w:rFonts w:ascii="Times New Roman" w:hAnsi="Times New Roman"/>
        </w:rPr>
        <w:t>5 940,004</w:t>
      </w:r>
      <w:r w:rsidRPr="004E2EF2">
        <w:rPr>
          <w:rFonts w:ascii="Times New Roman" w:hAnsi="Times New Roman"/>
        </w:rPr>
        <w:t xml:space="preserve"> тыс. рублей или на </w:t>
      </w:r>
      <w:r w:rsidR="00BD6560" w:rsidRPr="004E2EF2">
        <w:rPr>
          <w:rFonts w:ascii="Times New Roman" w:hAnsi="Times New Roman"/>
        </w:rPr>
        <w:t>48,4</w:t>
      </w:r>
      <w:r w:rsidRPr="004E2EF2">
        <w:rPr>
          <w:rFonts w:ascii="Times New Roman" w:hAnsi="Times New Roman"/>
        </w:rPr>
        <w:t xml:space="preserve"> % от утвержденного годового бюджета;</w:t>
      </w:r>
    </w:p>
    <w:p w:rsidR="001511E7" w:rsidRPr="004E2EF2" w:rsidRDefault="001511E7" w:rsidP="001511E7">
      <w:pPr>
        <w:tabs>
          <w:tab w:val="left" w:pos="709"/>
        </w:tabs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с </w:t>
      </w:r>
      <w:r w:rsidR="00FE4029" w:rsidRPr="004E2EF2">
        <w:rPr>
          <w:rFonts w:ascii="Times New Roman" w:hAnsi="Times New Roman"/>
        </w:rPr>
        <w:t>дефицитом</w:t>
      </w:r>
      <w:r w:rsidRPr="004E2EF2">
        <w:rPr>
          <w:rFonts w:ascii="Times New Roman" w:hAnsi="Times New Roman"/>
        </w:rPr>
        <w:t xml:space="preserve"> –  </w:t>
      </w:r>
      <w:r w:rsidR="00FE4029" w:rsidRPr="004E2EF2">
        <w:rPr>
          <w:rFonts w:ascii="Times New Roman" w:hAnsi="Times New Roman"/>
        </w:rPr>
        <w:t>48,114</w:t>
      </w:r>
      <w:r w:rsidRPr="004E2EF2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>2. При проверке соответствия бюджетных назначений</w:t>
      </w:r>
      <w:r w:rsidRPr="001E5D7C">
        <w:rPr>
          <w:rFonts w:ascii="Times New Roman" w:hAnsi="Times New Roman"/>
        </w:rPr>
        <w:t xml:space="preserve">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011BBA">
        <w:rPr>
          <w:rFonts w:ascii="Times New Roman" w:hAnsi="Times New Roman"/>
        </w:rPr>
        <w:t>Черный Ключ</w:t>
      </w:r>
      <w:r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Бюджет </w:t>
      </w:r>
      <w:r>
        <w:rPr>
          <w:rFonts w:ascii="Times New Roman" w:hAnsi="Times New Roman"/>
        </w:rPr>
        <w:t xml:space="preserve">сельского поселения </w:t>
      </w:r>
      <w:r w:rsidR="00011BBA" w:rsidRPr="00011BBA">
        <w:rPr>
          <w:rFonts w:ascii="Times New Roman" w:hAnsi="Times New Roman"/>
        </w:rPr>
        <w:t xml:space="preserve">Черный Ключ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</w:t>
      </w:r>
      <w:r w:rsidRPr="00D46131">
        <w:rPr>
          <w:rFonts w:ascii="Times New Roman" w:hAnsi="Times New Roman"/>
        </w:rPr>
        <w:t xml:space="preserve">Самарской области </w:t>
      </w:r>
      <w:r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A438E4">
        <w:rPr>
          <w:rFonts w:ascii="Times New Roman" w:hAnsi="Times New Roman"/>
        </w:rPr>
        <w:t>4 221,122</w:t>
      </w:r>
      <w:r w:rsidRPr="001E5D7C">
        <w:rPr>
          <w:rFonts w:ascii="Times New Roman" w:hAnsi="Times New Roman"/>
        </w:rPr>
        <w:t xml:space="preserve"> тыс. рублей или </w:t>
      </w:r>
      <w:r w:rsidR="000055B8">
        <w:rPr>
          <w:rFonts w:ascii="Times New Roman" w:hAnsi="Times New Roman"/>
        </w:rPr>
        <w:t>7</w:t>
      </w:r>
      <w:r w:rsidR="008A617B">
        <w:rPr>
          <w:rFonts w:ascii="Times New Roman" w:hAnsi="Times New Roman"/>
        </w:rPr>
        <w:t>1,6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F76E01">
        <w:rPr>
          <w:rFonts w:ascii="Times New Roman" w:hAnsi="Times New Roman"/>
        </w:rPr>
        <w:t>1 670,768</w:t>
      </w:r>
      <w:r w:rsidRPr="001E5D7C">
        <w:rPr>
          <w:rFonts w:ascii="Times New Roman" w:hAnsi="Times New Roman"/>
        </w:rPr>
        <w:t xml:space="preserve"> тыс. рублей или </w:t>
      </w:r>
      <w:r w:rsidR="00990CE7">
        <w:rPr>
          <w:rFonts w:ascii="Times New Roman" w:hAnsi="Times New Roman"/>
        </w:rPr>
        <w:t>2</w:t>
      </w:r>
      <w:r w:rsidR="00F76E01">
        <w:rPr>
          <w:rFonts w:ascii="Times New Roman" w:hAnsi="Times New Roman"/>
        </w:rPr>
        <w:t>8,4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8057F9">
        <w:rPr>
          <w:rFonts w:ascii="Times New Roman" w:hAnsi="Times New Roman"/>
        </w:rPr>
        <w:t>7</w:t>
      </w:r>
      <w:r w:rsidR="00622A67">
        <w:rPr>
          <w:rFonts w:ascii="Times New Roman" w:hAnsi="Times New Roman"/>
        </w:rPr>
        <w:t> 289,026</w:t>
      </w:r>
      <w:r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622A67">
        <w:rPr>
          <w:rFonts w:ascii="Times New Roman" w:hAnsi="Times New Roman"/>
        </w:rPr>
        <w:t>57,9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</w:t>
      </w:r>
      <w:r w:rsidR="00A508B3">
        <w:rPr>
          <w:rFonts w:ascii="Times New Roman" w:hAnsi="Times New Roman"/>
        </w:rPr>
        <w:t xml:space="preserve">полугодие </w:t>
      </w:r>
      <w:r w:rsidRPr="001E5D7C">
        <w:rPr>
          <w:rFonts w:ascii="Times New Roman" w:hAnsi="Times New Roman"/>
        </w:rPr>
        <w:t xml:space="preserve">2022 года показывает, что поступления составили </w:t>
      </w:r>
      <w:r w:rsidR="006A56E6">
        <w:rPr>
          <w:rFonts w:ascii="Times New Roman" w:hAnsi="Times New Roman"/>
        </w:rPr>
        <w:t>1 670,768</w:t>
      </w:r>
      <w:r w:rsidRPr="001E5D7C">
        <w:rPr>
          <w:rFonts w:ascii="Times New Roman" w:hAnsi="Times New Roman"/>
        </w:rPr>
        <w:t xml:space="preserve"> тыс. рублей или </w:t>
      </w:r>
      <w:r w:rsidR="006A56E6">
        <w:rPr>
          <w:rFonts w:ascii="Times New Roman" w:hAnsi="Times New Roman"/>
        </w:rPr>
        <w:t>35,1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% к уточненным плановым назначениям (</w:t>
      </w:r>
      <w:r w:rsidR="00B431E8">
        <w:rPr>
          <w:rFonts w:ascii="Times New Roman" w:hAnsi="Times New Roman"/>
        </w:rPr>
        <w:t>4 754,260</w:t>
      </w:r>
      <w:r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тыс. рублей).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12</w:t>
      </w:r>
      <w:r w:rsidR="006A56E6">
        <w:rPr>
          <w:rFonts w:ascii="Times New Roman" w:hAnsi="Times New Roman"/>
        </w:rPr>
        <w:t> 265,275</w:t>
      </w:r>
      <w:r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6A56E6">
        <w:rPr>
          <w:rFonts w:ascii="Times New Roman" w:hAnsi="Times New Roman"/>
        </w:rPr>
        <w:t>5 940,004</w:t>
      </w:r>
      <w:r w:rsidRPr="001E5D7C">
        <w:rPr>
          <w:rFonts w:ascii="Times New Roman" w:hAnsi="Times New Roman"/>
        </w:rPr>
        <w:t xml:space="preserve"> тыс. рублей или </w:t>
      </w:r>
      <w:r w:rsidR="006A56E6">
        <w:rPr>
          <w:rFonts w:ascii="Times New Roman" w:hAnsi="Times New Roman"/>
        </w:rPr>
        <w:t>48,4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6A56E6">
        <w:rPr>
          <w:rFonts w:ascii="Times New Roman" w:hAnsi="Times New Roman"/>
        </w:rPr>
        <w:t>6 325,271</w:t>
      </w:r>
      <w:r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>
        <w:rPr>
          <w:rFonts w:ascii="Times New Roman" w:hAnsi="Times New Roman"/>
        </w:rPr>
        <w:t>сельского поселения</w:t>
      </w:r>
      <w:r w:rsidRPr="001E5D7C">
        <w:rPr>
          <w:rFonts w:ascii="Times New Roman" w:hAnsi="Times New Roman"/>
        </w:rPr>
        <w:t xml:space="preserve"> за 1 </w:t>
      </w:r>
      <w:r w:rsidR="00A508B3">
        <w:rPr>
          <w:rFonts w:ascii="Times New Roman" w:hAnsi="Times New Roman"/>
        </w:rPr>
        <w:t>полугодие</w:t>
      </w:r>
      <w:r w:rsidRPr="001E5D7C">
        <w:rPr>
          <w:rFonts w:ascii="Times New Roman" w:hAnsi="Times New Roman"/>
        </w:rPr>
        <w:t xml:space="preserve"> 2022 года наибольший удельный вес занимают следующие направления расходов: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275085">
        <w:rPr>
          <w:rFonts w:ascii="Times New Roman" w:hAnsi="Times New Roman"/>
        </w:rPr>
        <w:t>40,4</w:t>
      </w:r>
      <w:r w:rsidR="00D376AB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0F0938">
        <w:rPr>
          <w:rFonts w:ascii="Times New Roman" w:hAnsi="Times New Roman"/>
        </w:rPr>
        <w:t>2 397,606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80648E">
        <w:rPr>
          <w:rFonts w:ascii="Times New Roman" w:hAnsi="Times New Roman"/>
        </w:rPr>
        <w:t>28,3</w:t>
      </w:r>
      <w:r w:rsidRPr="00BD4F1D">
        <w:rPr>
          <w:rFonts w:ascii="Times New Roman" w:hAnsi="Times New Roman"/>
        </w:rPr>
        <w:t xml:space="preserve"> % или </w:t>
      </w:r>
      <w:r w:rsidR="002A6DAB">
        <w:rPr>
          <w:rFonts w:ascii="Times New Roman" w:hAnsi="Times New Roman"/>
        </w:rPr>
        <w:t>1</w:t>
      </w:r>
      <w:r w:rsidR="001B6E25">
        <w:rPr>
          <w:rFonts w:ascii="Times New Roman" w:hAnsi="Times New Roman"/>
        </w:rPr>
        <w:t> 680,403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</w:t>
      </w:r>
      <w:r w:rsidR="00E44511">
        <w:rPr>
          <w:rFonts w:ascii="Times New Roman" w:hAnsi="Times New Roman"/>
        </w:rPr>
        <w:t>3,0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E44511">
        <w:rPr>
          <w:rFonts w:ascii="Times New Roman" w:hAnsi="Times New Roman"/>
        </w:rPr>
        <w:t>774,820</w:t>
      </w:r>
      <w:r w:rsidRPr="001E5D7C">
        <w:rPr>
          <w:rFonts w:ascii="Times New Roman" w:hAnsi="Times New Roman"/>
        </w:rPr>
        <w:t xml:space="preserve"> тыс. рублей;</w:t>
      </w:r>
    </w:p>
    <w:p w:rsidR="007429D9" w:rsidRPr="001E5D7C" w:rsidRDefault="007429D9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 Жилищно-коммунальное хозяйство - </w:t>
      </w:r>
      <w:r w:rsidR="0006546B">
        <w:rPr>
          <w:rFonts w:ascii="Times New Roman" w:hAnsi="Times New Roman"/>
        </w:rPr>
        <w:t xml:space="preserve">  </w:t>
      </w:r>
      <w:r w:rsidR="009A1CA2">
        <w:rPr>
          <w:rFonts w:ascii="Times New Roman" w:hAnsi="Times New Roman"/>
        </w:rPr>
        <w:t>10,0</w:t>
      </w:r>
      <w:r w:rsidR="00D376AB">
        <w:rPr>
          <w:rFonts w:ascii="Times New Roman" w:hAnsi="Times New Roman"/>
        </w:rPr>
        <w:t xml:space="preserve"> </w:t>
      </w:r>
      <w:r w:rsidR="00B2306C">
        <w:rPr>
          <w:rFonts w:ascii="Times New Roman" w:hAnsi="Times New Roman"/>
        </w:rPr>
        <w:t xml:space="preserve">% </w:t>
      </w:r>
      <w:r w:rsidR="0006546B">
        <w:rPr>
          <w:rFonts w:ascii="Times New Roman" w:hAnsi="Times New Roman"/>
        </w:rPr>
        <w:t xml:space="preserve">или </w:t>
      </w:r>
      <w:r w:rsidR="009A1CA2">
        <w:rPr>
          <w:rFonts w:ascii="Times New Roman" w:hAnsi="Times New Roman"/>
        </w:rPr>
        <w:t>593,650</w:t>
      </w:r>
      <w:r w:rsidR="0006546B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 w:rsidR="00EB0C3C">
        <w:rPr>
          <w:rFonts w:ascii="Times New Roman" w:hAnsi="Times New Roman"/>
        </w:rPr>
        <w:t>1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Национальная </w:t>
      </w:r>
      <w:r w:rsidR="00F96C60">
        <w:rPr>
          <w:rFonts w:ascii="Times New Roman" w:hAnsi="Times New Roman"/>
        </w:rPr>
        <w:t>оборона</w:t>
      </w:r>
      <w:r w:rsidRPr="001E5D7C">
        <w:rPr>
          <w:rFonts w:ascii="Times New Roman" w:hAnsi="Times New Roman"/>
        </w:rPr>
        <w:t xml:space="preserve"> – </w:t>
      </w:r>
      <w:r w:rsidR="00B90F54">
        <w:rPr>
          <w:rFonts w:ascii="Times New Roman" w:hAnsi="Times New Roman"/>
        </w:rPr>
        <w:t>91,344</w:t>
      </w:r>
      <w:r w:rsidR="00F96C60">
        <w:rPr>
          <w:rFonts w:ascii="Times New Roman" w:hAnsi="Times New Roman"/>
        </w:rPr>
        <w:t xml:space="preserve"> тыс. рублей или 1</w:t>
      </w:r>
      <w:r w:rsidR="00B90F54">
        <w:rPr>
          <w:rFonts w:ascii="Times New Roman" w:hAnsi="Times New Roman"/>
        </w:rPr>
        <w:t>,5</w:t>
      </w:r>
      <w:r w:rsidR="00D376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E5D7C">
        <w:rPr>
          <w:rFonts w:ascii="Times New Roman" w:hAnsi="Times New Roman"/>
        </w:rPr>
        <w:t xml:space="preserve">. Кассовое исполнение бюджета </w:t>
      </w:r>
      <w:r>
        <w:rPr>
          <w:rFonts w:ascii="Times New Roman" w:hAnsi="Times New Roman"/>
        </w:rPr>
        <w:t>сельского поселения</w:t>
      </w:r>
      <w:r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9501E9">
        <w:rPr>
          <w:rFonts w:ascii="Times New Roman" w:hAnsi="Times New Roman"/>
        </w:rPr>
        <w:t>5 940,004</w:t>
      </w:r>
      <w:r w:rsidRPr="001E5D7C">
        <w:rPr>
          <w:rFonts w:ascii="Times New Roman" w:hAnsi="Times New Roman"/>
        </w:rPr>
        <w:t xml:space="preserve"> тыс. рублей или </w:t>
      </w:r>
      <w:r w:rsidR="009501E9">
        <w:rPr>
          <w:rFonts w:ascii="Times New Roman" w:hAnsi="Times New Roman"/>
        </w:rPr>
        <w:t>48,4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сводной бюджетной росписи.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1E5D7C">
        <w:rPr>
          <w:rFonts w:ascii="Times New Roman" w:hAnsi="Times New Roman"/>
        </w:rPr>
        <w:t xml:space="preserve"> По состоянию на 01.0</w:t>
      </w:r>
      <w:r w:rsidR="00A508B3">
        <w:rPr>
          <w:rFonts w:ascii="Times New Roman" w:hAnsi="Times New Roman"/>
        </w:rPr>
        <w:t>7</w:t>
      </w:r>
      <w:r w:rsidRPr="001E5D7C">
        <w:rPr>
          <w:rFonts w:ascii="Times New Roman" w:hAnsi="Times New Roman"/>
        </w:rPr>
        <w:t xml:space="preserve">.2022 года дебиторская задолженность (за исключением счетов бюджетного учета 1 205 51 000 «Расчеты по поступлениям текущего характера от </w:t>
      </w:r>
      <w:r w:rsidRPr="001E5D7C">
        <w:rPr>
          <w:rFonts w:ascii="Times New Roman" w:hAnsi="Times New Roman"/>
        </w:rPr>
        <w:lastRenderedPageBreak/>
        <w:t xml:space="preserve">других бюджетов бюджетной системы Российской Федерации» составила </w:t>
      </w:r>
      <w:r w:rsidR="00BA2919">
        <w:rPr>
          <w:rFonts w:ascii="Times New Roman" w:hAnsi="Times New Roman"/>
        </w:rPr>
        <w:t>3</w:t>
      </w:r>
      <w:r w:rsidR="00086D77">
        <w:rPr>
          <w:rFonts w:ascii="Times New Roman" w:hAnsi="Times New Roman"/>
        </w:rPr>
        <w:t>04,427</w:t>
      </w:r>
      <w:r w:rsidRPr="001E5D7C">
        <w:rPr>
          <w:rFonts w:ascii="Times New Roman" w:hAnsi="Times New Roman"/>
        </w:rPr>
        <w:t xml:space="preserve"> тыс. рублей и у</w:t>
      </w:r>
      <w:r w:rsidR="006C3899">
        <w:rPr>
          <w:rFonts w:ascii="Times New Roman" w:hAnsi="Times New Roman"/>
        </w:rPr>
        <w:t>величилась</w:t>
      </w:r>
      <w:r w:rsidRPr="001E5D7C">
        <w:rPr>
          <w:rFonts w:ascii="Times New Roman" w:hAnsi="Times New Roman"/>
        </w:rPr>
        <w:t xml:space="preserve"> на </w:t>
      </w:r>
      <w:r w:rsidR="00E705AE">
        <w:rPr>
          <w:rFonts w:ascii="Times New Roman" w:hAnsi="Times New Roman"/>
        </w:rPr>
        <w:t>1</w:t>
      </w:r>
      <w:r w:rsidR="00EE6554">
        <w:rPr>
          <w:rFonts w:ascii="Times New Roman" w:hAnsi="Times New Roman"/>
        </w:rPr>
        <w:t>3,656</w:t>
      </w:r>
      <w:r w:rsidRPr="001E5D7C">
        <w:rPr>
          <w:rFonts w:ascii="Times New Roman" w:hAnsi="Times New Roman"/>
        </w:rPr>
        <w:t xml:space="preserve"> тыс. рублей или на </w:t>
      </w:r>
      <w:r w:rsidR="005B3AE4">
        <w:rPr>
          <w:rFonts w:ascii="Times New Roman" w:hAnsi="Times New Roman"/>
        </w:rPr>
        <w:t xml:space="preserve">4,7 </w:t>
      </w:r>
      <w:r>
        <w:rPr>
          <w:rFonts w:ascii="Times New Roman" w:hAnsi="Times New Roman"/>
        </w:rPr>
        <w:t>%.</w:t>
      </w:r>
      <w:r w:rsidRPr="001E5D7C">
        <w:rPr>
          <w:rFonts w:ascii="Times New Roman" w:hAnsi="Times New Roman"/>
        </w:rPr>
        <w:t xml:space="preserve"> </w:t>
      </w:r>
    </w:p>
    <w:p w:rsidR="001511E7" w:rsidRPr="00FE2308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По состоянию на 01.0</w:t>
      </w:r>
      <w:r w:rsidR="00A508B3">
        <w:rPr>
          <w:rFonts w:ascii="Times New Roman" w:hAnsi="Times New Roman"/>
        </w:rPr>
        <w:t>7</w:t>
      </w:r>
      <w:r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CC048F">
        <w:rPr>
          <w:rFonts w:ascii="Times New Roman" w:hAnsi="Times New Roman"/>
        </w:rPr>
        <w:t>513,290</w:t>
      </w:r>
      <w:r w:rsidRPr="00FE2308">
        <w:rPr>
          <w:rFonts w:ascii="Times New Roman" w:hAnsi="Times New Roman"/>
        </w:rPr>
        <w:t xml:space="preserve"> тыс. рублей и у</w:t>
      </w:r>
      <w:r w:rsidR="002300E3">
        <w:rPr>
          <w:rFonts w:ascii="Times New Roman" w:hAnsi="Times New Roman"/>
        </w:rPr>
        <w:t>меньшилась</w:t>
      </w:r>
      <w:r w:rsidRPr="00FE2308">
        <w:rPr>
          <w:rFonts w:ascii="Times New Roman" w:hAnsi="Times New Roman"/>
        </w:rPr>
        <w:t xml:space="preserve"> на </w:t>
      </w:r>
      <w:r w:rsidR="002A4F0B">
        <w:rPr>
          <w:rFonts w:ascii="Times New Roman" w:hAnsi="Times New Roman"/>
        </w:rPr>
        <w:t>541,530</w:t>
      </w:r>
      <w:r w:rsidRPr="00FE2308">
        <w:rPr>
          <w:rFonts w:ascii="Times New Roman" w:hAnsi="Times New Roman"/>
        </w:rPr>
        <w:t xml:space="preserve"> тыс. рублей или на </w:t>
      </w:r>
      <w:r w:rsidR="00C87FD7">
        <w:rPr>
          <w:rFonts w:ascii="Times New Roman" w:hAnsi="Times New Roman"/>
        </w:rPr>
        <w:t>51,3</w:t>
      </w:r>
      <w:r w:rsidR="00D376AB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E2308">
        <w:rPr>
          <w:rFonts w:ascii="Times New Roman" w:hAnsi="Times New Roman"/>
        </w:rPr>
        <w:t>. Наибольший объем кредиторской задолженности сложился по счет</w:t>
      </w:r>
      <w:r w:rsidR="009434DD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D376AB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8D7A9D">
        <w:rPr>
          <w:rFonts w:ascii="Times New Roman" w:hAnsi="Times New Roman"/>
        </w:rPr>
        <w:t>513,290</w:t>
      </w:r>
      <w:r>
        <w:rPr>
          <w:rFonts w:ascii="Times New Roman" w:hAnsi="Times New Roman"/>
        </w:rPr>
        <w:t xml:space="preserve"> тыс. рублей или </w:t>
      </w:r>
      <w:r w:rsidR="008D7A9D">
        <w:rPr>
          <w:rFonts w:ascii="Times New Roman" w:hAnsi="Times New Roman"/>
        </w:rPr>
        <w:t>100</w:t>
      </w:r>
      <w:r w:rsidR="00105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8D7A9D">
        <w:rPr>
          <w:rFonts w:ascii="Times New Roman" w:hAnsi="Times New Roman"/>
        </w:rPr>
        <w:t>.</w:t>
      </w:r>
    </w:p>
    <w:p w:rsidR="00B01CFB" w:rsidRPr="00B01CFB" w:rsidRDefault="003A08AC" w:rsidP="00520DD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01CFB" w:rsidRPr="00B01CFB">
        <w:rPr>
          <w:rFonts w:ascii="Times New Roman" w:hAnsi="Times New Roman"/>
        </w:rPr>
        <w:t xml:space="preserve">10. Исполнение по расходованию резервного фонда составило 0,000 тыс. руб. Средства резервного фонда не были израсходованы в связи с отсутствием в течение 1 полугодия 2022 года чрезвычайной ситуации. </w:t>
      </w:r>
    </w:p>
    <w:p w:rsidR="00B01CFB" w:rsidRPr="00B01CFB" w:rsidRDefault="00B01CFB" w:rsidP="008659E6">
      <w:pPr>
        <w:tabs>
          <w:tab w:val="left" w:pos="709"/>
        </w:tabs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11. Муниципальный долг сельского поселения, решением о бюджете на 2022 год не устанавливался.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</w:p>
    <w:p w:rsidR="00B01CFB" w:rsidRPr="00B01CFB" w:rsidRDefault="00B01CFB" w:rsidP="00B01CFB">
      <w:pPr>
        <w:jc w:val="center"/>
        <w:rPr>
          <w:rFonts w:ascii="Times New Roman" w:hAnsi="Times New Roman"/>
          <w:b/>
        </w:rPr>
      </w:pPr>
      <w:r w:rsidRPr="00B01CFB">
        <w:rPr>
          <w:rFonts w:ascii="Times New Roman" w:hAnsi="Times New Roman"/>
          <w:b/>
        </w:rPr>
        <w:t>10. Предложения: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области: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- Принять к сведению отчет об исполнении местного бюджета за 1 полугодие 2022 года.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 за 1 полугодие 2022 года Главе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5A0841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F2" w:rsidRDefault="00D675F2" w:rsidP="00175345">
      <w:pPr>
        <w:spacing w:line="240" w:lineRule="auto"/>
      </w:pPr>
      <w:r>
        <w:separator/>
      </w:r>
    </w:p>
  </w:endnote>
  <w:endnote w:type="continuationSeparator" w:id="0">
    <w:p w:rsidR="00D675F2" w:rsidRDefault="00D675F2" w:rsidP="0017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945374"/>
      <w:docPartObj>
        <w:docPartGallery w:val="Page Numbers (Bottom of Page)"/>
        <w:docPartUnique/>
      </w:docPartObj>
    </w:sdtPr>
    <w:sdtEndPr/>
    <w:sdtContent>
      <w:p w:rsidR="00175345" w:rsidRDefault="001753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921">
          <w:rPr>
            <w:noProof/>
          </w:rPr>
          <w:t>8</w:t>
        </w:r>
        <w:r>
          <w:fldChar w:fldCharType="end"/>
        </w:r>
      </w:p>
    </w:sdtContent>
  </w:sdt>
  <w:p w:rsidR="00175345" w:rsidRDefault="001753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F2" w:rsidRDefault="00D675F2" w:rsidP="00175345">
      <w:pPr>
        <w:spacing w:line="240" w:lineRule="auto"/>
      </w:pPr>
      <w:r>
        <w:separator/>
      </w:r>
    </w:p>
  </w:footnote>
  <w:footnote w:type="continuationSeparator" w:id="0">
    <w:p w:rsidR="00D675F2" w:rsidRDefault="00D675F2" w:rsidP="001753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196"/>
    <w:rsid w:val="00003E41"/>
    <w:rsid w:val="000055B8"/>
    <w:rsid w:val="00005BFD"/>
    <w:rsid w:val="00007E40"/>
    <w:rsid w:val="000108C1"/>
    <w:rsid w:val="00011BBA"/>
    <w:rsid w:val="0001362F"/>
    <w:rsid w:val="00014F5C"/>
    <w:rsid w:val="00021094"/>
    <w:rsid w:val="00025412"/>
    <w:rsid w:val="0002611F"/>
    <w:rsid w:val="0002681D"/>
    <w:rsid w:val="000304BA"/>
    <w:rsid w:val="0003133D"/>
    <w:rsid w:val="00034820"/>
    <w:rsid w:val="00034B36"/>
    <w:rsid w:val="0003648D"/>
    <w:rsid w:val="00036F0D"/>
    <w:rsid w:val="00041186"/>
    <w:rsid w:val="00044BDB"/>
    <w:rsid w:val="00046BD0"/>
    <w:rsid w:val="000523C5"/>
    <w:rsid w:val="000541A5"/>
    <w:rsid w:val="000567A1"/>
    <w:rsid w:val="0006037E"/>
    <w:rsid w:val="0006546B"/>
    <w:rsid w:val="00067B0D"/>
    <w:rsid w:val="0007121F"/>
    <w:rsid w:val="0007204C"/>
    <w:rsid w:val="00073317"/>
    <w:rsid w:val="00074DC9"/>
    <w:rsid w:val="00076B7B"/>
    <w:rsid w:val="00084E5C"/>
    <w:rsid w:val="00084E6F"/>
    <w:rsid w:val="00086D77"/>
    <w:rsid w:val="00090728"/>
    <w:rsid w:val="0009196F"/>
    <w:rsid w:val="000921C4"/>
    <w:rsid w:val="00092D3E"/>
    <w:rsid w:val="000949AB"/>
    <w:rsid w:val="000955A2"/>
    <w:rsid w:val="000968D6"/>
    <w:rsid w:val="00096F4A"/>
    <w:rsid w:val="000A1169"/>
    <w:rsid w:val="000A2DAF"/>
    <w:rsid w:val="000B2BAA"/>
    <w:rsid w:val="000B4769"/>
    <w:rsid w:val="000B5D46"/>
    <w:rsid w:val="000B7BA6"/>
    <w:rsid w:val="000C7450"/>
    <w:rsid w:val="000D2849"/>
    <w:rsid w:val="000D406B"/>
    <w:rsid w:val="000D4EB6"/>
    <w:rsid w:val="000E0716"/>
    <w:rsid w:val="000E1F7F"/>
    <w:rsid w:val="000E3853"/>
    <w:rsid w:val="000E6DD1"/>
    <w:rsid w:val="000E71DC"/>
    <w:rsid w:val="000E7F3C"/>
    <w:rsid w:val="000F05AA"/>
    <w:rsid w:val="000F0938"/>
    <w:rsid w:val="000F0A0A"/>
    <w:rsid w:val="000F480C"/>
    <w:rsid w:val="000F5AD4"/>
    <w:rsid w:val="000F6E92"/>
    <w:rsid w:val="000F7E93"/>
    <w:rsid w:val="000F7F79"/>
    <w:rsid w:val="00102F4E"/>
    <w:rsid w:val="00105505"/>
    <w:rsid w:val="001073CC"/>
    <w:rsid w:val="00110622"/>
    <w:rsid w:val="00112481"/>
    <w:rsid w:val="00114D90"/>
    <w:rsid w:val="00116095"/>
    <w:rsid w:val="00117D81"/>
    <w:rsid w:val="001205AE"/>
    <w:rsid w:val="00121FA5"/>
    <w:rsid w:val="0012251E"/>
    <w:rsid w:val="00124355"/>
    <w:rsid w:val="00130EC0"/>
    <w:rsid w:val="00137F88"/>
    <w:rsid w:val="0014179B"/>
    <w:rsid w:val="00143018"/>
    <w:rsid w:val="00144D8E"/>
    <w:rsid w:val="001457E8"/>
    <w:rsid w:val="00146CB2"/>
    <w:rsid w:val="00151017"/>
    <w:rsid w:val="001511E7"/>
    <w:rsid w:val="00152352"/>
    <w:rsid w:val="00170425"/>
    <w:rsid w:val="00171627"/>
    <w:rsid w:val="001728D6"/>
    <w:rsid w:val="00172B16"/>
    <w:rsid w:val="00175345"/>
    <w:rsid w:val="00176264"/>
    <w:rsid w:val="00180F3E"/>
    <w:rsid w:val="00182783"/>
    <w:rsid w:val="00182F44"/>
    <w:rsid w:val="00183BBC"/>
    <w:rsid w:val="001844C7"/>
    <w:rsid w:val="0019200A"/>
    <w:rsid w:val="0019318C"/>
    <w:rsid w:val="0019400F"/>
    <w:rsid w:val="001950A8"/>
    <w:rsid w:val="00196E5E"/>
    <w:rsid w:val="001A20B6"/>
    <w:rsid w:val="001A3A7A"/>
    <w:rsid w:val="001A56DC"/>
    <w:rsid w:val="001A59DA"/>
    <w:rsid w:val="001A6CD7"/>
    <w:rsid w:val="001B12E2"/>
    <w:rsid w:val="001B2C2E"/>
    <w:rsid w:val="001B5231"/>
    <w:rsid w:val="001B5890"/>
    <w:rsid w:val="001B6E25"/>
    <w:rsid w:val="001C26BB"/>
    <w:rsid w:val="001C4A4C"/>
    <w:rsid w:val="001C718F"/>
    <w:rsid w:val="001C7562"/>
    <w:rsid w:val="001C7D45"/>
    <w:rsid w:val="001D097F"/>
    <w:rsid w:val="001D0F6A"/>
    <w:rsid w:val="001D58AC"/>
    <w:rsid w:val="001D5F3A"/>
    <w:rsid w:val="001D626D"/>
    <w:rsid w:val="001D74F2"/>
    <w:rsid w:val="001D76A6"/>
    <w:rsid w:val="001E2CB9"/>
    <w:rsid w:val="001E38D5"/>
    <w:rsid w:val="001E42C9"/>
    <w:rsid w:val="001E5BFA"/>
    <w:rsid w:val="001E5D7C"/>
    <w:rsid w:val="001F1633"/>
    <w:rsid w:val="001F347C"/>
    <w:rsid w:val="002024D7"/>
    <w:rsid w:val="002027EC"/>
    <w:rsid w:val="00204B09"/>
    <w:rsid w:val="002104A7"/>
    <w:rsid w:val="002131DD"/>
    <w:rsid w:val="00215B87"/>
    <w:rsid w:val="00216491"/>
    <w:rsid w:val="00217077"/>
    <w:rsid w:val="002179B1"/>
    <w:rsid w:val="00217A46"/>
    <w:rsid w:val="00220789"/>
    <w:rsid w:val="0022553A"/>
    <w:rsid w:val="002300E3"/>
    <w:rsid w:val="002301DB"/>
    <w:rsid w:val="002400FC"/>
    <w:rsid w:val="0024035A"/>
    <w:rsid w:val="002521A4"/>
    <w:rsid w:val="0025297F"/>
    <w:rsid w:val="0025699C"/>
    <w:rsid w:val="00257D7C"/>
    <w:rsid w:val="00262123"/>
    <w:rsid w:val="0026504B"/>
    <w:rsid w:val="00267AAC"/>
    <w:rsid w:val="00270818"/>
    <w:rsid w:val="00270C6A"/>
    <w:rsid w:val="00275085"/>
    <w:rsid w:val="00282662"/>
    <w:rsid w:val="00282D1D"/>
    <w:rsid w:val="002837E4"/>
    <w:rsid w:val="00284E45"/>
    <w:rsid w:val="00287BF0"/>
    <w:rsid w:val="00293FDD"/>
    <w:rsid w:val="0029484A"/>
    <w:rsid w:val="002A095D"/>
    <w:rsid w:val="002A4F0B"/>
    <w:rsid w:val="002A6DAB"/>
    <w:rsid w:val="002B3CFE"/>
    <w:rsid w:val="002B457F"/>
    <w:rsid w:val="002B6510"/>
    <w:rsid w:val="002B7ADD"/>
    <w:rsid w:val="002C261B"/>
    <w:rsid w:val="002C5CFA"/>
    <w:rsid w:val="002C64DE"/>
    <w:rsid w:val="002E209E"/>
    <w:rsid w:val="002E2350"/>
    <w:rsid w:val="002E43BF"/>
    <w:rsid w:val="002E4D32"/>
    <w:rsid w:val="002E72B2"/>
    <w:rsid w:val="002F11B4"/>
    <w:rsid w:val="002F1DD5"/>
    <w:rsid w:val="002F412C"/>
    <w:rsid w:val="002F43FA"/>
    <w:rsid w:val="002F7D5B"/>
    <w:rsid w:val="0030013D"/>
    <w:rsid w:val="00300672"/>
    <w:rsid w:val="0030273B"/>
    <w:rsid w:val="00303970"/>
    <w:rsid w:val="00306837"/>
    <w:rsid w:val="003078B3"/>
    <w:rsid w:val="00311A0C"/>
    <w:rsid w:val="00313F24"/>
    <w:rsid w:val="00314530"/>
    <w:rsid w:val="00320068"/>
    <w:rsid w:val="0032157B"/>
    <w:rsid w:val="00321876"/>
    <w:rsid w:val="00323589"/>
    <w:rsid w:val="00325E6B"/>
    <w:rsid w:val="003277AB"/>
    <w:rsid w:val="00327FBA"/>
    <w:rsid w:val="003315EB"/>
    <w:rsid w:val="00331B21"/>
    <w:rsid w:val="00333091"/>
    <w:rsid w:val="003337FC"/>
    <w:rsid w:val="00333C92"/>
    <w:rsid w:val="00336223"/>
    <w:rsid w:val="003377AC"/>
    <w:rsid w:val="00344399"/>
    <w:rsid w:val="0034599A"/>
    <w:rsid w:val="003521AB"/>
    <w:rsid w:val="003551E4"/>
    <w:rsid w:val="00357747"/>
    <w:rsid w:val="00357C67"/>
    <w:rsid w:val="00366B28"/>
    <w:rsid w:val="003676AF"/>
    <w:rsid w:val="003679CD"/>
    <w:rsid w:val="00370B09"/>
    <w:rsid w:val="003764DA"/>
    <w:rsid w:val="00376B87"/>
    <w:rsid w:val="00377F55"/>
    <w:rsid w:val="00383D21"/>
    <w:rsid w:val="00385862"/>
    <w:rsid w:val="00391627"/>
    <w:rsid w:val="0039281A"/>
    <w:rsid w:val="003944B0"/>
    <w:rsid w:val="0039613B"/>
    <w:rsid w:val="003A020E"/>
    <w:rsid w:val="003A08AC"/>
    <w:rsid w:val="003A63AA"/>
    <w:rsid w:val="003B0880"/>
    <w:rsid w:val="003B5F4B"/>
    <w:rsid w:val="003C12C9"/>
    <w:rsid w:val="003C2738"/>
    <w:rsid w:val="003C4D46"/>
    <w:rsid w:val="003C5325"/>
    <w:rsid w:val="003C62D6"/>
    <w:rsid w:val="003D1C02"/>
    <w:rsid w:val="003D6050"/>
    <w:rsid w:val="003E182E"/>
    <w:rsid w:val="003E5729"/>
    <w:rsid w:val="003E6F2B"/>
    <w:rsid w:val="00407DB2"/>
    <w:rsid w:val="00416636"/>
    <w:rsid w:val="00416DDD"/>
    <w:rsid w:val="00420001"/>
    <w:rsid w:val="004225D7"/>
    <w:rsid w:val="004279C7"/>
    <w:rsid w:val="00434349"/>
    <w:rsid w:val="0043475A"/>
    <w:rsid w:val="00435C5E"/>
    <w:rsid w:val="00437CA7"/>
    <w:rsid w:val="00450106"/>
    <w:rsid w:val="00450ACB"/>
    <w:rsid w:val="00450EB5"/>
    <w:rsid w:val="004515EB"/>
    <w:rsid w:val="00452A1C"/>
    <w:rsid w:val="00455231"/>
    <w:rsid w:val="00456A98"/>
    <w:rsid w:val="004622FE"/>
    <w:rsid w:val="00463659"/>
    <w:rsid w:val="00465AA4"/>
    <w:rsid w:val="00465F9E"/>
    <w:rsid w:val="00466B39"/>
    <w:rsid w:val="00467A53"/>
    <w:rsid w:val="004710C7"/>
    <w:rsid w:val="0047454F"/>
    <w:rsid w:val="0048774B"/>
    <w:rsid w:val="00490540"/>
    <w:rsid w:val="0049257A"/>
    <w:rsid w:val="00493285"/>
    <w:rsid w:val="00494D3A"/>
    <w:rsid w:val="00495232"/>
    <w:rsid w:val="00496FEC"/>
    <w:rsid w:val="004A1286"/>
    <w:rsid w:val="004A6C0E"/>
    <w:rsid w:val="004B0B4E"/>
    <w:rsid w:val="004B7845"/>
    <w:rsid w:val="004D066F"/>
    <w:rsid w:val="004D34F4"/>
    <w:rsid w:val="004D361B"/>
    <w:rsid w:val="004D6D6E"/>
    <w:rsid w:val="004E0BEC"/>
    <w:rsid w:val="004E2EF2"/>
    <w:rsid w:val="004E45DB"/>
    <w:rsid w:val="004E5034"/>
    <w:rsid w:val="004E5782"/>
    <w:rsid w:val="004F18C7"/>
    <w:rsid w:val="004F2C23"/>
    <w:rsid w:val="00500808"/>
    <w:rsid w:val="00504E5D"/>
    <w:rsid w:val="00506B69"/>
    <w:rsid w:val="00516FAB"/>
    <w:rsid w:val="00520DDA"/>
    <w:rsid w:val="005214A6"/>
    <w:rsid w:val="005308EF"/>
    <w:rsid w:val="00540F7C"/>
    <w:rsid w:val="0054191D"/>
    <w:rsid w:val="00543C5D"/>
    <w:rsid w:val="005451C0"/>
    <w:rsid w:val="00550149"/>
    <w:rsid w:val="0055020B"/>
    <w:rsid w:val="00550C31"/>
    <w:rsid w:val="00560579"/>
    <w:rsid w:val="0056356D"/>
    <w:rsid w:val="00564537"/>
    <w:rsid w:val="00567B40"/>
    <w:rsid w:val="00571A0F"/>
    <w:rsid w:val="005810A6"/>
    <w:rsid w:val="00584411"/>
    <w:rsid w:val="00584B97"/>
    <w:rsid w:val="0059214C"/>
    <w:rsid w:val="0059296B"/>
    <w:rsid w:val="00595E25"/>
    <w:rsid w:val="00597761"/>
    <w:rsid w:val="00597C04"/>
    <w:rsid w:val="005A0841"/>
    <w:rsid w:val="005A1712"/>
    <w:rsid w:val="005A5141"/>
    <w:rsid w:val="005A79B8"/>
    <w:rsid w:val="005B09A9"/>
    <w:rsid w:val="005B3A4B"/>
    <w:rsid w:val="005B3AE4"/>
    <w:rsid w:val="005B406A"/>
    <w:rsid w:val="005B58B4"/>
    <w:rsid w:val="005B683F"/>
    <w:rsid w:val="005B6F11"/>
    <w:rsid w:val="005C159E"/>
    <w:rsid w:val="005C67ED"/>
    <w:rsid w:val="005E05C9"/>
    <w:rsid w:val="005E16B6"/>
    <w:rsid w:val="005E1851"/>
    <w:rsid w:val="005E2FDC"/>
    <w:rsid w:val="005F0FAB"/>
    <w:rsid w:val="005F544D"/>
    <w:rsid w:val="005F7C24"/>
    <w:rsid w:val="00600066"/>
    <w:rsid w:val="00605363"/>
    <w:rsid w:val="006106E5"/>
    <w:rsid w:val="00612386"/>
    <w:rsid w:val="00612CC1"/>
    <w:rsid w:val="00613B35"/>
    <w:rsid w:val="006159FB"/>
    <w:rsid w:val="006211D3"/>
    <w:rsid w:val="00622384"/>
    <w:rsid w:val="00622A67"/>
    <w:rsid w:val="00622C02"/>
    <w:rsid w:val="0062733D"/>
    <w:rsid w:val="00632ABA"/>
    <w:rsid w:val="00634DF4"/>
    <w:rsid w:val="006354C2"/>
    <w:rsid w:val="00635C56"/>
    <w:rsid w:val="00635F9D"/>
    <w:rsid w:val="00636AB2"/>
    <w:rsid w:val="00640C8E"/>
    <w:rsid w:val="00642C21"/>
    <w:rsid w:val="00643449"/>
    <w:rsid w:val="00643D28"/>
    <w:rsid w:val="006457AE"/>
    <w:rsid w:val="0065211B"/>
    <w:rsid w:val="0065655A"/>
    <w:rsid w:val="00657289"/>
    <w:rsid w:val="00661BF5"/>
    <w:rsid w:val="00662549"/>
    <w:rsid w:val="00666772"/>
    <w:rsid w:val="00667519"/>
    <w:rsid w:val="006717A4"/>
    <w:rsid w:val="006807DB"/>
    <w:rsid w:val="006827EF"/>
    <w:rsid w:val="00684DA9"/>
    <w:rsid w:val="006854B4"/>
    <w:rsid w:val="00692F3D"/>
    <w:rsid w:val="0069527A"/>
    <w:rsid w:val="00695955"/>
    <w:rsid w:val="00695F57"/>
    <w:rsid w:val="006A12A5"/>
    <w:rsid w:val="006A2640"/>
    <w:rsid w:val="006A50FF"/>
    <w:rsid w:val="006A56E6"/>
    <w:rsid w:val="006B60C7"/>
    <w:rsid w:val="006C00E5"/>
    <w:rsid w:val="006C3899"/>
    <w:rsid w:val="006C44AD"/>
    <w:rsid w:val="006C5B7E"/>
    <w:rsid w:val="006C6A85"/>
    <w:rsid w:val="006D345D"/>
    <w:rsid w:val="006D4940"/>
    <w:rsid w:val="006D79AF"/>
    <w:rsid w:val="006E1DC1"/>
    <w:rsid w:val="006E2A0E"/>
    <w:rsid w:val="006E3B12"/>
    <w:rsid w:val="006E46F2"/>
    <w:rsid w:val="006E58D8"/>
    <w:rsid w:val="006E6A29"/>
    <w:rsid w:val="006E7139"/>
    <w:rsid w:val="006F1768"/>
    <w:rsid w:val="006F33BF"/>
    <w:rsid w:val="006F3F4E"/>
    <w:rsid w:val="006F4C8F"/>
    <w:rsid w:val="006F625A"/>
    <w:rsid w:val="00700156"/>
    <w:rsid w:val="00702340"/>
    <w:rsid w:val="007038CB"/>
    <w:rsid w:val="007040AA"/>
    <w:rsid w:val="00707EDE"/>
    <w:rsid w:val="00711E9F"/>
    <w:rsid w:val="00714B19"/>
    <w:rsid w:val="00714BAE"/>
    <w:rsid w:val="00716886"/>
    <w:rsid w:val="007217A4"/>
    <w:rsid w:val="00721C07"/>
    <w:rsid w:val="00725FC7"/>
    <w:rsid w:val="0073059B"/>
    <w:rsid w:val="00730BBD"/>
    <w:rsid w:val="0073339E"/>
    <w:rsid w:val="007429D9"/>
    <w:rsid w:val="00743186"/>
    <w:rsid w:val="00750D34"/>
    <w:rsid w:val="00753FB2"/>
    <w:rsid w:val="007574E9"/>
    <w:rsid w:val="00757E74"/>
    <w:rsid w:val="007612BB"/>
    <w:rsid w:val="0076609C"/>
    <w:rsid w:val="007719D8"/>
    <w:rsid w:val="007730B9"/>
    <w:rsid w:val="00774864"/>
    <w:rsid w:val="00777875"/>
    <w:rsid w:val="00777BCB"/>
    <w:rsid w:val="00780202"/>
    <w:rsid w:val="00780494"/>
    <w:rsid w:val="007826B3"/>
    <w:rsid w:val="00785A47"/>
    <w:rsid w:val="00785D8F"/>
    <w:rsid w:val="007908D4"/>
    <w:rsid w:val="007917AA"/>
    <w:rsid w:val="007920D5"/>
    <w:rsid w:val="00792464"/>
    <w:rsid w:val="007946E8"/>
    <w:rsid w:val="00797727"/>
    <w:rsid w:val="007A1B65"/>
    <w:rsid w:val="007A2CA1"/>
    <w:rsid w:val="007A5519"/>
    <w:rsid w:val="007A5BFC"/>
    <w:rsid w:val="007A7469"/>
    <w:rsid w:val="007B4190"/>
    <w:rsid w:val="007B5B34"/>
    <w:rsid w:val="007C1D0A"/>
    <w:rsid w:val="007C2AA5"/>
    <w:rsid w:val="007C32D6"/>
    <w:rsid w:val="007D0073"/>
    <w:rsid w:val="007D08DC"/>
    <w:rsid w:val="007D1586"/>
    <w:rsid w:val="007D22C6"/>
    <w:rsid w:val="007D54B4"/>
    <w:rsid w:val="007D754E"/>
    <w:rsid w:val="007E00A3"/>
    <w:rsid w:val="007E056E"/>
    <w:rsid w:val="007E1406"/>
    <w:rsid w:val="007E2CF8"/>
    <w:rsid w:val="007E3BA7"/>
    <w:rsid w:val="007E4F7E"/>
    <w:rsid w:val="007E6484"/>
    <w:rsid w:val="007E7139"/>
    <w:rsid w:val="007E7994"/>
    <w:rsid w:val="007F189F"/>
    <w:rsid w:val="007F3E9A"/>
    <w:rsid w:val="007F525C"/>
    <w:rsid w:val="007F7619"/>
    <w:rsid w:val="008057F9"/>
    <w:rsid w:val="008060B8"/>
    <w:rsid w:val="0080648E"/>
    <w:rsid w:val="00807273"/>
    <w:rsid w:val="008109DA"/>
    <w:rsid w:val="0081172A"/>
    <w:rsid w:val="00815763"/>
    <w:rsid w:val="00822E2E"/>
    <w:rsid w:val="00824784"/>
    <w:rsid w:val="00826361"/>
    <w:rsid w:val="0082673F"/>
    <w:rsid w:val="00826D82"/>
    <w:rsid w:val="00831935"/>
    <w:rsid w:val="00841588"/>
    <w:rsid w:val="008426F4"/>
    <w:rsid w:val="00843D06"/>
    <w:rsid w:val="00847FD7"/>
    <w:rsid w:val="00855D76"/>
    <w:rsid w:val="00861377"/>
    <w:rsid w:val="00861884"/>
    <w:rsid w:val="0086513A"/>
    <w:rsid w:val="008659E6"/>
    <w:rsid w:val="008674D2"/>
    <w:rsid w:val="00871BDF"/>
    <w:rsid w:val="008732C1"/>
    <w:rsid w:val="0087570D"/>
    <w:rsid w:val="00887336"/>
    <w:rsid w:val="00887CAA"/>
    <w:rsid w:val="0089025F"/>
    <w:rsid w:val="00894584"/>
    <w:rsid w:val="00894A7B"/>
    <w:rsid w:val="00894E8F"/>
    <w:rsid w:val="0089710A"/>
    <w:rsid w:val="008A3942"/>
    <w:rsid w:val="008A441D"/>
    <w:rsid w:val="008A5BB8"/>
    <w:rsid w:val="008A5E3B"/>
    <w:rsid w:val="008A617B"/>
    <w:rsid w:val="008A61BF"/>
    <w:rsid w:val="008B51B2"/>
    <w:rsid w:val="008B6921"/>
    <w:rsid w:val="008C0CFC"/>
    <w:rsid w:val="008C10E7"/>
    <w:rsid w:val="008C30A7"/>
    <w:rsid w:val="008D10DF"/>
    <w:rsid w:val="008D170E"/>
    <w:rsid w:val="008D6901"/>
    <w:rsid w:val="008D7A53"/>
    <w:rsid w:val="008D7A9D"/>
    <w:rsid w:val="008E2BD8"/>
    <w:rsid w:val="008E644F"/>
    <w:rsid w:val="008E6872"/>
    <w:rsid w:val="008F37E3"/>
    <w:rsid w:val="008F4748"/>
    <w:rsid w:val="008F534B"/>
    <w:rsid w:val="008F5357"/>
    <w:rsid w:val="008F5E53"/>
    <w:rsid w:val="008F61DA"/>
    <w:rsid w:val="008F6C6B"/>
    <w:rsid w:val="00901EFC"/>
    <w:rsid w:val="009146F3"/>
    <w:rsid w:val="00914DD5"/>
    <w:rsid w:val="00916EEE"/>
    <w:rsid w:val="00917F36"/>
    <w:rsid w:val="00920B4C"/>
    <w:rsid w:val="00923730"/>
    <w:rsid w:val="00923B59"/>
    <w:rsid w:val="00923DDA"/>
    <w:rsid w:val="00925ED5"/>
    <w:rsid w:val="0093005E"/>
    <w:rsid w:val="00932708"/>
    <w:rsid w:val="00937559"/>
    <w:rsid w:val="00941521"/>
    <w:rsid w:val="00942994"/>
    <w:rsid w:val="00942F17"/>
    <w:rsid w:val="009434DD"/>
    <w:rsid w:val="009501E9"/>
    <w:rsid w:val="009527B2"/>
    <w:rsid w:val="00957168"/>
    <w:rsid w:val="009640CC"/>
    <w:rsid w:val="00967640"/>
    <w:rsid w:val="009709D3"/>
    <w:rsid w:val="00970F80"/>
    <w:rsid w:val="00973369"/>
    <w:rsid w:val="00973DAD"/>
    <w:rsid w:val="009740AE"/>
    <w:rsid w:val="0098036C"/>
    <w:rsid w:val="00980B58"/>
    <w:rsid w:val="00983403"/>
    <w:rsid w:val="00984805"/>
    <w:rsid w:val="00986207"/>
    <w:rsid w:val="00990CE7"/>
    <w:rsid w:val="00992200"/>
    <w:rsid w:val="00992692"/>
    <w:rsid w:val="00992A19"/>
    <w:rsid w:val="009931D6"/>
    <w:rsid w:val="00996A75"/>
    <w:rsid w:val="00996FAB"/>
    <w:rsid w:val="00997F47"/>
    <w:rsid w:val="009A196B"/>
    <w:rsid w:val="009A1CA2"/>
    <w:rsid w:val="009A3F35"/>
    <w:rsid w:val="009A4D2B"/>
    <w:rsid w:val="009A5636"/>
    <w:rsid w:val="009B1692"/>
    <w:rsid w:val="009C2941"/>
    <w:rsid w:val="009C3B41"/>
    <w:rsid w:val="009D0F06"/>
    <w:rsid w:val="009D1843"/>
    <w:rsid w:val="009D2A27"/>
    <w:rsid w:val="009D5251"/>
    <w:rsid w:val="009E0148"/>
    <w:rsid w:val="009E313B"/>
    <w:rsid w:val="009E6A7C"/>
    <w:rsid w:val="009F0453"/>
    <w:rsid w:val="009F0DE0"/>
    <w:rsid w:val="009F19BF"/>
    <w:rsid w:val="009F38C6"/>
    <w:rsid w:val="009F3957"/>
    <w:rsid w:val="009F46D3"/>
    <w:rsid w:val="009F7B46"/>
    <w:rsid w:val="00A01866"/>
    <w:rsid w:val="00A018D9"/>
    <w:rsid w:val="00A117C6"/>
    <w:rsid w:val="00A12446"/>
    <w:rsid w:val="00A13319"/>
    <w:rsid w:val="00A14A28"/>
    <w:rsid w:val="00A20AA5"/>
    <w:rsid w:val="00A22F0A"/>
    <w:rsid w:val="00A235EB"/>
    <w:rsid w:val="00A3003F"/>
    <w:rsid w:val="00A30936"/>
    <w:rsid w:val="00A31450"/>
    <w:rsid w:val="00A36D58"/>
    <w:rsid w:val="00A42EEC"/>
    <w:rsid w:val="00A438E4"/>
    <w:rsid w:val="00A47DCC"/>
    <w:rsid w:val="00A508B3"/>
    <w:rsid w:val="00A516BD"/>
    <w:rsid w:val="00A51BD7"/>
    <w:rsid w:val="00A56899"/>
    <w:rsid w:val="00A57128"/>
    <w:rsid w:val="00A5748D"/>
    <w:rsid w:val="00A62602"/>
    <w:rsid w:val="00A643B9"/>
    <w:rsid w:val="00A65ACC"/>
    <w:rsid w:val="00A7262B"/>
    <w:rsid w:val="00A72964"/>
    <w:rsid w:val="00A763A8"/>
    <w:rsid w:val="00A85CB7"/>
    <w:rsid w:val="00A91D8A"/>
    <w:rsid w:val="00A92BF6"/>
    <w:rsid w:val="00A93577"/>
    <w:rsid w:val="00A949A9"/>
    <w:rsid w:val="00A94D2D"/>
    <w:rsid w:val="00A95605"/>
    <w:rsid w:val="00A96A42"/>
    <w:rsid w:val="00A97240"/>
    <w:rsid w:val="00AA394A"/>
    <w:rsid w:val="00AA6F4E"/>
    <w:rsid w:val="00AB4E64"/>
    <w:rsid w:val="00AB5AFA"/>
    <w:rsid w:val="00AB5F85"/>
    <w:rsid w:val="00AD3E00"/>
    <w:rsid w:val="00AD54C3"/>
    <w:rsid w:val="00AD6034"/>
    <w:rsid w:val="00AD618A"/>
    <w:rsid w:val="00AE2B0E"/>
    <w:rsid w:val="00AE37BF"/>
    <w:rsid w:val="00AE4533"/>
    <w:rsid w:val="00AE46E7"/>
    <w:rsid w:val="00AE4EB8"/>
    <w:rsid w:val="00AE61CB"/>
    <w:rsid w:val="00AF0A1F"/>
    <w:rsid w:val="00AF1299"/>
    <w:rsid w:val="00AF3AEA"/>
    <w:rsid w:val="00AF49D2"/>
    <w:rsid w:val="00AF4ADF"/>
    <w:rsid w:val="00B01CFB"/>
    <w:rsid w:val="00B02DF1"/>
    <w:rsid w:val="00B036D8"/>
    <w:rsid w:val="00B04660"/>
    <w:rsid w:val="00B04CAB"/>
    <w:rsid w:val="00B071FD"/>
    <w:rsid w:val="00B10C3C"/>
    <w:rsid w:val="00B10C8F"/>
    <w:rsid w:val="00B11A9E"/>
    <w:rsid w:val="00B13FD4"/>
    <w:rsid w:val="00B14C78"/>
    <w:rsid w:val="00B15804"/>
    <w:rsid w:val="00B22A83"/>
    <w:rsid w:val="00B2306C"/>
    <w:rsid w:val="00B26F0E"/>
    <w:rsid w:val="00B3247E"/>
    <w:rsid w:val="00B3754C"/>
    <w:rsid w:val="00B431E8"/>
    <w:rsid w:val="00B46642"/>
    <w:rsid w:val="00B50ECE"/>
    <w:rsid w:val="00B52483"/>
    <w:rsid w:val="00B54872"/>
    <w:rsid w:val="00B55907"/>
    <w:rsid w:val="00B563A1"/>
    <w:rsid w:val="00B568A5"/>
    <w:rsid w:val="00B6112B"/>
    <w:rsid w:val="00B61EBD"/>
    <w:rsid w:val="00B642B6"/>
    <w:rsid w:val="00B64620"/>
    <w:rsid w:val="00B6774F"/>
    <w:rsid w:val="00B71543"/>
    <w:rsid w:val="00B746B5"/>
    <w:rsid w:val="00B823AD"/>
    <w:rsid w:val="00B84AD9"/>
    <w:rsid w:val="00B852E1"/>
    <w:rsid w:val="00B87B31"/>
    <w:rsid w:val="00B90F54"/>
    <w:rsid w:val="00B92954"/>
    <w:rsid w:val="00B92BCE"/>
    <w:rsid w:val="00B97AA0"/>
    <w:rsid w:val="00BA01DE"/>
    <w:rsid w:val="00BA0F3B"/>
    <w:rsid w:val="00BA1B1C"/>
    <w:rsid w:val="00BA2919"/>
    <w:rsid w:val="00BA3593"/>
    <w:rsid w:val="00BA5278"/>
    <w:rsid w:val="00BA7062"/>
    <w:rsid w:val="00BB1171"/>
    <w:rsid w:val="00BB3FA0"/>
    <w:rsid w:val="00BB5189"/>
    <w:rsid w:val="00BC0D48"/>
    <w:rsid w:val="00BC2AA7"/>
    <w:rsid w:val="00BC50B6"/>
    <w:rsid w:val="00BC6139"/>
    <w:rsid w:val="00BC63A0"/>
    <w:rsid w:val="00BC6B6F"/>
    <w:rsid w:val="00BC7287"/>
    <w:rsid w:val="00BD0974"/>
    <w:rsid w:val="00BD0E41"/>
    <w:rsid w:val="00BD1CED"/>
    <w:rsid w:val="00BD3FFD"/>
    <w:rsid w:val="00BD6560"/>
    <w:rsid w:val="00BE0116"/>
    <w:rsid w:val="00BE1260"/>
    <w:rsid w:val="00BE419E"/>
    <w:rsid w:val="00BE595A"/>
    <w:rsid w:val="00BF782B"/>
    <w:rsid w:val="00C00BE0"/>
    <w:rsid w:val="00C0186B"/>
    <w:rsid w:val="00C10F86"/>
    <w:rsid w:val="00C12D61"/>
    <w:rsid w:val="00C16F8C"/>
    <w:rsid w:val="00C22D27"/>
    <w:rsid w:val="00C26431"/>
    <w:rsid w:val="00C31961"/>
    <w:rsid w:val="00C32226"/>
    <w:rsid w:val="00C35E44"/>
    <w:rsid w:val="00C42E6D"/>
    <w:rsid w:val="00C438F5"/>
    <w:rsid w:val="00C44822"/>
    <w:rsid w:val="00C44C4B"/>
    <w:rsid w:val="00C47661"/>
    <w:rsid w:val="00C51DA9"/>
    <w:rsid w:val="00C51ECB"/>
    <w:rsid w:val="00C601A5"/>
    <w:rsid w:val="00C605B9"/>
    <w:rsid w:val="00C609A7"/>
    <w:rsid w:val="00C610CE"/>
    <w:rsid w:val="00C614BE"/>
    <w:rsid w:val="00C618E9"/>
    <w:rsid w:val="00C6214F"/>
    <w:rsid w:val="00C64ED6"/>
    <w:rsid w:val="00C65883"/>
    <w:rsid w:val="00C65D4E"/>
    <w:rsid w:val="00C67623"/>
    <w:rsid w:val="00C744AF"/>
    <w:rsid w:val="00C74A54"/>
    <w:rsid w:val="00C84A4A"/>
    <w:rsid w:val="00C858BA"/>
    <w:rsid w:val="00C863C1"/>
    <w:rsid w:val="00C8669A"/>
    <w:rsid w:val="00C86808"/>
    <w:rsid w:val="00C87FD7"/>
    <w:rsid w:val="00C90479"/>
    <w:rsid w:val="00C94ABA"/>
    <w:rsid w:val="00C97010"/>
    <w:rsid w:val="00CA0BEC"/>
    <w:rsid w:val="00CA382E"/>
    <w:rsid w:val="00CA6722"/>
    <w:rsid w:val="00CA7650"/>
    <w:rsid w:val="00CA7BE9"/>
    <w:rsid w:val="00CB1B05"/>
    <w:rsid w:val="00CB3374"/>
    <w:rsid w:val="00CB3482"/>
    <w:rsid w:val="00CB3F4A"/>
    <w:rsid w:val="00CB43A7"/>
    <w:rsid w:val="00CB5581"/>
    <w:rsid w:val="00CB5AA4"/>
    <w:rsid w:val="00CC048F"/>
    <w:rsid w:val="00CC4FE5"/>
    <w:rsid w:val="00CC729C"/>
    <w:rsid w:val="00CD0229"/>
    <w:rsid w:val="00CD0FE2"/>
    <w:rsid w:val="00CD10D5"/>
    <w:rsid w:val="00CD39BF"/>
    <w:rsid w:val="00CD530A"/>
    <w:rsid w:val="00CD5618"/>
    <w:rsid w:val="00CD748F"/>
    <w:rsid w:val="00CE3EEB"/>
    <w:rsid w:val="00CE3F7D"/>
    <w:rsid w:val="00CF216D"/>
    <w:rsid w:val="00CF269E"/>
    <w:rsid w:val="00D01267"/>
    <w:rsid w:val="00D12D0C"/>
    <w:rsid w:val="00D15FFC"/>
    <w:rsid w:val="00D240A9"/>
    <w:rsid w:val="00D26398"/>
    <w:rsid w:val="00D26D01"/>
    <w:rsid w:val="00D27395"/>
    <w:rsid w:val="00D31B85"/>
    <w:rsid w:val="00D35550"/>
    <w:rsid w:val="00D376AB"/>
    <w:rsid w:val="00D44B48"/>
    <w:rsid w:val="00D515E8"/>
    <w:rsid w:val="00D5271A"/>
    <w:rsid w:val="00D6000B"/>
    <w:rsid w:val="00D60B64"/>
    <w:rsid w:val="00D60CEE"/>
    <w:rsid w:val="00D63833"/>
    <w:rsid w:val="00D659D3"/>
    <w:rsid w:val="00D668EB"/>
    <w:rsid w:val="00D675F2"/>
    <w:rsid w:val="00D71745"/>
    <w:rsid w:val="00D7478C"/>
    <w:rsid w:val="00D77866"/>
    <w:rsid w:val="00D822F5"/>
    <w:rsid w:val="00D8233B"/>
    <w:rsid w:val="00D8240A"/>
    <w:rsid w:val="00D86865"/>
    <w:rsid w:val="00D9095E"/>
    <w:rsid w:val="00D954E0"/>
    <w:rsid w:val="00D97832"/>
    <w:rsid w:val="00DA1977"/>
    <w:rsid w:val="00DA1BBD"/>
    <w:rsid w:val="00DA27C9"/>
    <w:rsid w:val="00DA2F93"/>
    <w:rsid w:val="00DA535E"/>
    <w:rsid w:val="00DA7B34"/>
    <w:rsid w:val="00DB5DEA"/>
    <w:rsid w:val="00DB6257"/>
    <w:rsid w:val="00DB7BD1"/>
    <w:rsid w:val="00DC03E0"/>
    <w:rsid w:val="00DC1137"/>
    <w:rsid w:val="00DC1DEA"/>
    <w:rsid w:val="00DC422E"/>
    <w:rsid w:val="00DD1FE0"/>
    <w:rsid w:val="00DD28AE"/>
    <w:rsid w:val="00DD28BC"/>
    <w:rsid w:val="00DD48C0"/>
    <w:rsid w:val="00DD4BB5"/>
    <w:rsid w:val="00DD65F7"/>
    <w:rsid w:val="00DD7707"/>
    <w:rsid w:val="00DE2205"/>
    <w:rsid w:val="00DE52B6"/>
    <w:rsid w:val="00DF06A8"/>
    <w:rsid w:val="00DF143F"/>
    <w:rsid w:val="00DF2161"/>
    <w:rsid w:val="00DF5023"/>
    <w:rsid w:val="00DF6BE7"/>
    <w:rsid w:val="00E0151A"/>
    <w:rsid w:val="00E024F6"/>
    <w:rsid w:val="00E0260F"/>
    <w:rsid w:val="00E02A0B"/>
    <w:rsid w:val="00E03B7B"/>
    <w:rsid w:val="00E03C8E"/>
    <w:rsid w:val="00E05044"/>
    <w:rsid w:val="00E0517E"/>
    <w:rsid w:val="00E05A1B"/>
    <w:rsid w:val="00E11380"/>
    <w:rsid w:val="00E11DD7"/>
    <w:rsid w:val="00E1563B"/>
    <w:rsid w:val="00E25EBF"/>
    <w:rsid w:val="00E31160"/>
    <w:rsid w:val="00E327F7"/>
    <w:rsid w:val="00E32FAA"/>
    <w:rsid w:val="00E33240"/>
    <w:rsid w:val="00E36C66"/>
    <w:rsid w:val="00E44511"/>
    <w:rsid w:val="00E521CD"/>
    <w:rsid w:val="00E5328B"/>
    <w:rsid w:val="00E542B7"/>
    <w:rsid w:val="00E54D9A"/>
    <w:rsid w:val="00E5523B"/>
    <w:rsid w:val="00E55689"/>
    <w:rsid w:val="00E61D15"/>
    <w:rsid w:val="00E630B7"/>
    <w:rsid w:val="00E645E6"/>
    <w:rsid w:val="00E66531"/>
    <w:rsid w:val="00E705AE"/>
    <w:rsid w:val="00E709C6"/>
    <w:rsid w:val="00E70E45"/>
    <w:rsid w:val="00E730F9"/>
    <w:rsid w:val="00E73799"/>
    <w:rsid w:val="00E73BB9"/>
    <w:rsid w:val="00E77086"/>
    <w:rsid w:val="00E77FFB"/>
    <w:rsid w:val="00E81157"/>
    <w:rsid w:val="00E81DBB"/>
    <w:rsid w:val="00E82528"/>
    <w:rsid w:val="00E83C89"/>
    <w:rsid w:val="00E83D52"/>
    <w:rsid w:val="00E85C99"/>
    <w:rsid w:val="00E91CD5"/>
    <w:rsid w:val="00E93697"/>
    <w:rsid w:val="00E962ED"/>
    <w:rsid w:val="00EA2163"/>
    <w:rsid w:val="00EA3261"/>
    <w:rsid w:val="00EA54E3"/>
    <w:rsid w:val="00EA5EBF"/>
    <w:rsid w:val="00EA6278"/>
    <w:rsid w:val="00EA62DC"/>
    <w:rsid w:val="00EB0C3C"/>
    <w:rsid w:val="00EB147D"/>
    <w:rsid w:val="00EB24EA"/>
    <w:rsid w:val="00EB29BC"/>
    <w:rsid w:val="00EB2F15"/>
    <w:rsid w:val="00EB51A7"/>
    <w:rsid w:val="00EB5AD3"/>
    <w:rsid w:val="00EB5EB2"/>
    <w:rsid w:val="00EB69D5"/>
    <w:rsid w:val="00EC36FF"/>
    <w:rsid w:val="00EC3F32"/>
    <w:rsid w:val="00EC423B"/>
    <w:rsid w:val="00ED172B"/>
    <w:rsid w:val="00ED46CA"/>
    <w:rsid w:val="00ED4F7A"/>
    <w:rsid w:val="00ED4F9F"/>
    <w:rsid w:val="00ED5EBC"/>
    <w:rsid w:val="00ED6CDC"/>
    <w:rsid w:val="00EE1B59"/>
    <w:rsid w:val="00EE2BEE"/>
    <w:rsid w:val="00EE3052"/>
    <w:rsid w:val="00EE498F"/>
    <w:rsid w:val="00EE5C93"/>
    <w:rsid w:val="00EE6554"/>
    <w:rsid w:val="00EF2758"/>
    <w:rsid w:val="00EF2AE2"/>
    <w:rsid w:val="00EF66F8"/>
    <w:rsid w:val="00EF6894"/>
    <w:rsid w:val="00EF757B"/>
    <w:rsid w:val="00F01BC4"/>
    <w:rsid w:val="00F04C10"/>
    <w:rsid w:val="00F068E6"/>
    <w:rsid w:val="00F14747"/>
    <w:rsid w:val="00F233CF"/>
    <w:rsid w:val="00F2456C"/>
    <w:rsid w:val="00F27D16"/>
    <w:rsid w:val="00F33D90"/>
    <w:rsid w:val="00F36D95"/>
    <w:rsid w:val="00F42623"/>
    <w:rsid w:val="00F432A0"/>
    <w:rsid w:val="00F43312"/>
    <w:rsid w:val="00F44775"/>
    <w:rsid w:val="00F44FB2"/>
    <w:rsid w:val="00F45080"/>
    <w:rsid w:val="00F451D4"/>
    <w:rsid w:val="00F50097"/>
    <w:rsid w:val="00F51F15"/>
    <w:rsid w:val="00F524A0"/>
    <w:rsid w:val="00F5522B"/>
    <w:rsid w:val="00F5667F"/>
    <w:rsid w:val="00F60067"/>
    <w:rsid w:val="00F608A0"/>
    <w:rsid w:val="00F61924"/>
    <w:rsid w:val="00F623D9"/>
    <w:rsid w:val="00F6477A"/>
    <w:rsid w:val="00F7173B"/>
    <w:rsid w:val="00F73133"/>
    <w:rsid w:val="00F739B9"/>
    <w:rsid w:val="00F75815"/>
    <w:rsid w:val="00F76E01"/>
    <w:rsid w:val="00F77CD6"/>
    <w:rsid w:val="00F824A5"/>
    <w:rsid w:val="00F82E1C"/>
    <w:rsid w:val="00F8317E"/>
    <w:rsid w:val="00F835E7"/>
    <w:rsid w:val="00F836AF"/>
    <w:rsid w:val="00F85F33"/>
    <w:rsid w:val="00F85F8B"/>
    <w:rsid w:val="00F90724"/>
    <w:rsid w:val="00F9196B"/>
    <w:rsid w:val="00F922FA"/>
    <w:rsid w:val="00F96C60"/>
    <w:rsid w:val="00F97A1C"/>
    <w:rsid w:val="00FA63F3"/>
    <w:rsid w:val="00FA75FA"/>
    <w:rsid w:val="00FB1B07"/>
    <w:rsid w:val="00FB5307"/>
    <w:rsid w:val="00FB5A60"/>
    <w:rsid w:val="00FB743A"/>
    <w:rsid w:val="00FC04F2"/>
    <w:rsid w:val="00FC4101"/>
    <w:rsid w:val="00FC4DC0"/>
    <w:rsid w:val="00FC5018"/>
    <w:rsid w:val="00FC523D"/>
    <w:rsid w:val="00FC73D5"/>
    <w:rsid w:val="00FD5B74"/>
    <w:rsid w:val="00FE219C"/>
    <w:rsid w:val="00FE2308"/>
    <w:rsid w:val="00FE4029"/>
    <w:rsid w:val="00FE42B9"/>
    <w:rsid w:val="00FE6899"/>
    <w:rsid w:val="00FE6C37"/>
    <w:rsid w:val="00FF0960"/>
    <w:rsid w:val="00FF0BF8"/>
    <w:rsid w:val="00FF2589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4979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8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1738</cp:revision>
  <cp:lastPrinted>2022-08-17T12:32:00Z</cp:lastPrinted>
  <dcterms:created xsi:type="dcterms:W3CDTF">2022-06-06T06:13:00Z</dcterms:created>
  <dcterms:modified xsi:type="dcterms:W3CDTF">2022-08-17T12:33:00Z</dcterms:modified>
</cp:coreProperties>
</file>