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BB0F1" w14:textId="77777777" w:rsidR="00B95C39" w:rsidRDefault="00B95C39" w:rsidP="006C0B77">
      <w:pPr>
        <w:spacing w:after="0"/>
        <w:ind w:firstLine="709"/>
        <w:jc w:val="both"/>
        <w:rPr>
          <w:sz w:val="24"/>
          <w:szCs w:val="24"/>
        </w:rPr>
      </w:pPr>
      <w:bookmarkStart w:id="0" w:name="_GoBack"/>
      <w:bookmarkEnd w:id="0"/>
    </w:p>
    <w:p w14:paraId="76D9532E" w14:textId="77777777" w:rsidR="00B95C39" w:rsidRDefault="00B95C39" w:rsidP="006C0B77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13.09.2023 </w:t>
      </w:r>
    </w:p>
    <w:p w14:paraId="79091E53" w14:textId="77777777" w:rsidR="00041F47" w:rsidRPr="00041F47" w:rsidRDefault="00041F47" w:rsidP="00041F47">
      <w:pPr>
        <w:shd w:val="clear" w:color="auto" w:fill="FFFFFF"/>
        <w:spacing w:after="0" w:line="615" w:lineRule="atLeast"/>
        <w:ind w:left="-30"/>
        <w:outlineLvl w:val="0"/>
        <w:rPr>
          <w:rFonts w:eastAsia="Times New Roman" w:cs="Times New Roman"/>
          <w:b/>
          <w:bCs/>
          <w:kern w:val="36"/>
          <w:sz w:val="57"/>
          <w:szCs w:val="57"/>
          <w:lang w:eastAsia="ru-RU"/>
          <w14:ligatures w14:val="none"/>
        </w:rPr>
      </w:pPr>
      <w:r w:rsidRPr="00041F47">
        <w:rPr>
          <w:rFonts w:eastAsia="Times New Roman" w:cs="Times New Roman"/>
          <w:b/>
          <w:bCs/>
          <w:kern w:val="36"/>
          <w:sz w:val="57"/>
          <w:szCs w:val="57"/>
          <w:lang w:eastAsia="ru-RU"/>
          <w14:ligatures w14:val="none"/>
        </w:rPr>
        <w:t>С 11 - 17 сентября Неделя сокращения потребления алкоголя и связанной с ним смертности и заболеваемости (в честь Дня трезвости 11 сентября и Всемирного дня безопасности пациента 17 сентября)</w:t>
      </w:r>
    </w:p>
    <w:p w14:paraId="6DDD3F0D" w14:textId="77777777" w:rsidR="00041F47" w:rsidRPr="00041F47" w:rsidRDefault="00041F47" w:rsidP="00041F47">
      <w:pPr>
        <w:shd w:val="clear" w:color="auto" w:fill="FFFFFF"/>
        <w:spacing w:before="600" w:after="0"/>
        <w:rPr>
          <w:rFonts w:ascii="PT Serif" w:eastAsia="Times New Roman" w:hAnsi="PT Serif" w:cs="Times New Roman"/>
          <w:kern w:val="0"/>
          <w:sz w:val="29"/>
          <w:szCs w:val="29"/>
          <w:lang w:eastAsia="ru-RU"/>
          <w14:ligatures w14:val="none"/>
        </w:rPr>
      </w:pPr>
      <w:r w:rsidRPr="00041F47">
        <w:rPr>
          <w:rFonts w:ascii="PT Serif" w:eastAsia="Times New Roman" w:hAnsi="PT Serif" w:cs="Times New Roman"/>
          <w:kern w:val="0"/>
          <w:sz w:val="29"/>
          <w:szCs w:val="29"/>
          <w:lang w:eastAsia="ru-RU"/>
          <w14:ligatures w14:val="none"/>
        </w:rPr>
        <w:t>Потребление алкоголя является причиной высокой смертности, заболеваемости, преступности, травматизма, дорожно-транспортных происшествий и бытового насилия.</w:t>
      </w:r>
    </w:p>
    <w:p w14:paraId="5BC8BAF3" w14:textId="77777777" w:rsidR="00041F47" w:rsidRPr="00041F47" w:rsidRDefault="00041F47" w:rsidP="00041F47">
      <w:pPr>
        <w:shd w:val="clear" w:color="auto" w:fill="FFFFFF"/>
        <w:spacing w:before="360" w:after="0"/>
        <w:rPr>
          <w:rFonts w:ascii="PT Serif" w:eastAsia="Times New Roman" w:hAnsi="PT Serif" w:cs="Times New Roman"/>
          <w:kern w:val="0"/>
          <w:sz w:val="29"/>
          <w:szCs w:val="29"/>
          <w:lang w:eastAsia="ru-RU"/>
          <w14:ligatures w14:val="none"/>
        </w:rPr>
      </w:pPr>
      <w:r w:rsidRPr="00041F47">
        <w:rPr>
          <w:rFonts w:ascii="PT Serif" w:eastAsia="Times New Roman" w:hAnsi="PT Serif" w:cs="Times New Roman"/>
          <w:kern w:val="0"/>
          <w:sz w:val="29"/>
          <w:szCs w:val="29"/>
          <w:lang w:eastAsia="ru-RU"/>
          <w14:ligatures w14:val="none"/>
        </w:rPr>
        <w:t>По данным Росстата, число умерших от причин, только лишь непосредственно связанных с алкоголем, составило 47,3 тыс. человек в 2021 г., из них более 70% – население трудоспособного возраста. Стоит отметить, что названный показатель не включает еще большую часть смертей, косвенно связанных с алкоголем, таких как некоторые кардиомиопатии, аритмии, отдельные формы рака, болезни печени. Более тяжелыми последствиями потребления алкоголя страдает население сельской местности.</w:t>
      </w:r>
    </w:p>
    <w:p w14:paraId="3EB8E567" w14:textId="77777777" w:rsidR="00041F47" w:rsidRPr="00041F47" w:rsidRDefault="00041F47" w:rsidP="00041F47">
      <w:pPr>
        <w:shd w:val="clear" w:color="auto" w:fill="FFFFFF"/>
        <w:spacing w:before="360" w:after="0"/>
        <w:rPr>
          <w:rFonts w:ascii="PT Serif" w:eastAsia="Times New Roman" w:hAnsi="PT Serif" w:cs="Times New Roman"/>
          <w:kern w:val="0"/>
          <w:sz w:val="29"/>
          <w:szCs w:val="29"/>
          <w:lang w:eastAsia="ru-RU"/>
          <w14:ligatures w14:val="none"/>
        </w:rPr>
      </w:pPr>
      <w:r w:rsidRPr="00041F47">
        <w:rPr>
          <w:rFonts w:ascii="PT Serif" w:eastAsia="Times New Roman" w:hAnsi="PT Serif" w:cs="Times New Roman"/>
          <w:kern w:val="0"/>
          <w:sz w:val="29"/>
          <w:szCs w:val="29"/>
          <w:lang w:eastAsia="ru-RU"/>
          <w14:ligatures w14:val="none"/>
        </w:rPr>
        <w:t>Не существует безопасных доз алкоголя. Потребление алкоголя – это всегда риск. Нельзя рекомендовать человеку потреблять тот или иной вид алкогольной продукции: безопасный градус – ноль.</w:t>
      </w:r>
    </w:p>
    <w:p w14:paraId="56457430" w14:textId="77777777" w:rsidR="00041F47" w:rsidRPr="00041F47" w:rsidRDefault="00041F47" w:rsidP="00041F47">
      <w:pPr>
        <w:shd w:val="clear" w:color="auto" w:fill="FFFFFF"/>
        <w:spacing w:before="360" w:after="0"/>
        <w:rPr>
          <w:rFonts w:ascii="PT Serif" w:eastAsia="Times New Roman" w:hAnsi="PT Serif" w:cs="Times New Roman"/>
          <w:kern w:val="0"/>
          <w:sz w:val="29"/>
          <w:szCs w:val="29"/>
          <w:lang w:eastAsia="ru-RU"/>
          <w14:ligatures w14:val="none"/>
        </w:rPr>
      </w:pPr>
      <w:r w:rsidRPr="00041F47">
        <w:rPr>
          <w:rFonts w:ascii="PT Serif" w:eastAsia="Times New Roman" w:hAnsi="PT Serif" w:cs="Times New Roman"/>
          <w:kern w:val="0"/>
          <w:sz w:val="29"/>
          <w:szCs w:val="29"/>
          <w:lang w:eastAsia="ru-RU"/>
          <w14:ligatures w14:val="none"/>
        </w:rPr>
        <w:t>Почему важно вести трезвый образ жизни?</w:t>
      </w:r>
    </w:p>
    <w:p w14:paraId="41873220" w14:textId="77777777" w:rsidR="00041F47" w:rsidRPr="00041F47" w:rsidRDefault="00041F47" w:rsidP="00041F47">
      <w:pPr>
        <w:shd w:val="clear" w:color="auto" w:fill="FFFFFF"/>
        <w:spacing w:before="360" w:after="0"/>
        <w:rPr>
          <w:rFonts w:ascii="PT Serif" w:eastAsia="Times New Roman" w:hAnsi="PT Serif" w:cs="Times New Roman"/>
          <w:kern w:val="0"/>
          <w:sz w:val="29"/>
          <w:szCs w:val="29"/>
          <w:lang w:eastAsia="ru-RU"/>
          <w14:ligatures w14:val="none"/>
        </w:rPr>
      </w:pPr>
      <w:r w:rsidRPr="00041F47">
        <w:rPr>
          <w:rFonts w:ascii="PT Serif" w:eastAsia="Times New Roman" w:hAnsi="PT Serif" w:cs="Times New Roman"/>
          <w:kern w:val="0"/>
          <w:sz w:val="29"/>
          <w:szCs w:val="29"/>
          <w:lang w:eastAsia="ru-RU"/>
          <w14:ligatures w14:val="none"/>
        </w:rPr>
        <w:t xml:space="preserve">Во-первых, трезвый человек сам отвечает за свои мысли и поступки. Биохимия его тела независима от различных химических веществ, вызывающих зависимости и отравления. Трезвый человек с утра не пытается ответить на вопросы «что вчера было?», «как я </w:t>
      </w:r>
      <w:r w:rsidRPr="00041F47">
        <w:rPr>
          <w:rFonts w:ascii="PT Serif" w:eastAsia="Times New Roman" w:hAnsi="PT Serif" w:cs="Times New Roman"/>
          <w:kern w:val="0"/>
          <w:sz w:val="29"/>
          <w:szCs w:val="29"/>
          <w:lang w:eastAsia="ru-RU"/>
          <w14:ligatures w14:val="none"/>
        </w:rPr>
        <w:lastRenderedPageBreak/>
        <w:t>попал домой?», преодолевая головную боль. Первое преимущество — это ясный ум и надежная память.</w:t>
      </w:r>
    </w:p>
    <w:p w14:paraId="7A9AC38C" w14:textId="77777777" w:rsidR="00041F47" w:rsidRPr="00041F47" w:rsidRDefault="00041F47" w:rsidP="00041F47">
      <w:pPr>
        <w:shd w:val="clear" w:color="auto" w:fill="FFFFFF"/>
        <w:spacing w:before="360" w:after="0"/>
        <w:rPr>
          <w:rFonts w:ascii="PT Serif" w:eastAsia="Times New Roman" w:hAnsi="PT Serif" w:cs="Times New Roman"/>
          <w:kern w:val="0"/>
          <w:sz w:val="29"/>
          <w:szCs w:val="29"/>
          <w:lang w:eastAsia="ru-RU"/>
          <w14:ligatures w14:val="none"/>
        </w:rPr>
      </w:pPr>
      <w:r w:rsidRPr="00041F47">
        <w:rPr>
          <w:rFonts w:ascii="PT Serif" w:eastAsia="Times New Roman" w:hAnsi="PT Serif" w:cs="Times New Roman"/>
          <w:kern w:val="0"/>
          <w:sz w:val="29"/>
          <w:szCs w:val="29"/>
          <w:lang w:eastAsia="ru-RU"/>
          <w14:ligatures w14:val="none"/>
        </w:rPr>
        <w:t>Во-вторых, трезвый человек — это здоровый человек. Его физическое состояние на четверть лучше, чем у того, кто пьет раз в неделю, и на 50% лучше, чем у человека, страдающего от алкоголизма и тяжелых запоев. Проживет трезвенник на 10-15 лет больше, ведь его сердечно-сосудистая система не подвергается постоянной атаке ядовитых веществ.</w:t>
      </w:r>
    </w:p>
    <w:p w14:paraId="1E4CCE78" w14:textId="77777777" w:rsidR="00041F47" w:rsidRPr="00041F47" w:rsidRDefault="00041F47" w:rsidP="00041F47">
      <w:pPr>
        <w:shd w:val="clear" w:color="auto" w:fill="FFFFFF"/>
        <w:spacing w:before="360" w:after="0"/>
        <w:rPr>
          <w:rFonts w:ascii="PT Serif" w:eastAsia="Times New Roman" w:hAnsi="PT Serif" w:cs="Times New Roman"/>
          <w:kern w:val="0"/>
          <w:sz w:val="29"/>
          <w:szCs w:val="29"/>
          <w:lang w:eastAsia="ru-RU"/>
          <w14:ligatures w14:val="none"/>
        </w:rPr>
      </w:pPr>
      <w:r w:rsidRPr="00041F47">
        <w:rPr>
          <w:rFonts w:ascii="PT Serif" w:eastAsia="Times New Roman" w:hAnsi="PT Serif" w:cs="Times New Roman"/>
          <w:kern w:val="0"/>
          <w:sz w:val="29"/>
          <w:szCs w:val="29"/>
          <w:lang w:eastAsia="ru-RU"/>
          <w14:ligatures w14:val="none"/>
        </w:rPr>
        <w:t>В-третьих, трезвый человек — это человек ответственный и со здоровой моралью. Тот, кто подвержен влиянию алкоголя, убивает не только себя. Среди проблем, связанных с употреблением алкоголя, ВОЗ (Всемирная организация здравоохранения) особенно выделяет огромный социальный и экономический ущерб отдельным людям и обществу в целом.</w:t>
      </w:r>
    </w:p>
    <w:p w14:paraId="039987C5" w14:textId="77777777" w:rsidR="00041F47" w:rsidRPr="00041F47" w:rsidRDefault="00041F47" w:rsidP="00041F47">
      <w:pPr>
        <w:shd w:val="clear" w:color="auto" w:fill="FFFFFF"/>
        <w:spacing w:before="360" w:after="0"/>
        <w:rPr>
          <w:rFonts w:ascii="PT Serif" w:eastAsia="Times New Roman" w:hAnsi="PT Serif" w:cs="Times New Roman"/>
          <w:kern w:val="0"/>
          <w:sz w:val="29"/>
          <w:szCs w:val="29"/>
          <w:lang w:eastAsia="ru-RU"/>
          <w14:ligatures w14:val="none"/>
        </w:rPr>
      </w:pPr>
      <w:r w:rsidRPr="00041F47">
        <w:rPr>
          <w:rFonts w:ascii="PT Serif" w:eastAsia="Times New Roman" w:hAnsi="PT Serif" w:cs="Times New Roman"/>
          <w:kern w:val="0"/>
          <w:sz w:val="29"/>
          <w:szCs w:val="29"/>
          <w:lang w:eastAsia="ru-RU"/>
          <w14:ligatures w14:val="none"/>
        </w:rPr>
        <w:t>В-четвертых, трезвый человек — это человек, у которого нет зависимости. Алкогольная зависимость — это не только физическое влечение к алкоголю, но и психологическая потребность в некоторых эффектах алкоголя. Если человек, танцуя в клубе, не чувствует себя комфортно без алкогольного коктейля — он уже зависим. Если не может получить удовольствие от приятной компании без алкоголя; если не представляет себе поход в кино без бутылочки пива; если после тяжёлого рабочего дня может расслабиться только с помощью спиртного — он зависим.</w:t>
      </w:r>
    </w:p>
    <w:p w14:paraId="33FA508E" w14:textId="77777777" w:rsidR="00041F47" w:rsidRPr="00041F47" w:rsidRDefault="00041F47" w:rsidP="00041F47">
      <w:pPr>
        <w:shd w:val="clear" w:color="auto" w:fill="FFFFFF"/>
        <w:spacing w:before="360" w:after="0"/>
        <w:rPr>
          <w:rFonts w:ascii="PT Serif" w:eastAsia="Times New Roman" w:hAnsi="PT Serif" w:cs="Times New Roman"/>
          <w:kern w:val="0"/>
          <w:sz w:val="29"/>
          <w:szCs w:val="29"/>
          <w:lang w:eastAsia="ru-RU"/>
          <w14:ligatures w14:val="none"/>
        </w:rPr>
      </w:pPr>
      <w:r w:rsidRPr="00041F47">
        <w:rPr>
          <w:rFonts w:ascii="PT Serif" w:eastAsia="Times New Roman" w:hAnsi="PT Serif" w:cs="Times New Roman"/>
          <w:kern w:val="0"/>
          <w:sz w:val="29"/>
          <w:szCs w:val="29"/>
          <w:lang w:eastAsia="ru-RU"/>
          <w14:ligatures w14:val="none"/>
        </w:rPr>
        <w:t>Трезвый взгляд на жизнь — это чистота и ясность сознания, незагрязнённого алкоголем и другими наркотиками. Трезвому человеку свойственно всегда стремиться к новым достижениям в своем физическом, интеллектуальном и нравственном развитии.</w:t>
      </w:r>
    </w:p>
    <w:p w14:paraId="24F13613" w14:textId="77777777" w:rsidR="00041F47" w:rsidRPr="00041F47" w:rsidRDefault="00041F47" w:rsidP="00041F47">
      <w:pPr>
        <w:shd w:val="clear" w:color="auto" w:fill="FFFFFF"/>
        <w:spacing w:before="360" w:after="0"/>
        <w:rPr>
          <w:rFonts w:ascii="PT Serif" w:eastAsia="Times New Roman" w:hAnsi="PT Serif" w:cs="Times New Roman"/>
          <w:kern w:val="0"/>
          <w:sz w:val="29"/>
          <w:szCs w:val="29"/>
          <w:lang w:eastAsia="ru-RU"/>
          <w14:ligatures w14:val="none"/>
        </w:rPr>
      </w:pPr>
      <w:r w:rsidRPr="00041F47">
        <w:rPr>
          <w:rFonts w:ascii="PT Serif" w:eastAsia="Times New Roman" w:hAnsi="PT Serif" w:cs="Times New Roman"/>
          <w:kern w:val="0"/>
          <w:sz w:val="29"/>
          <w:szCs w:val="29"/>
          <w:lang w:eastAsia="ru-RU"/>
          <w14:ligatures w14:val="none"/>
        </w:rPr>
        <w:t>Как алкоголь влияет на здоровье?</w:t>
      </w:r>
    </w:p>
    <w:p w14:paraId="54B42C40" w14:textId="77777777" w:rsidR="00041F47" w:rsidRPr="00041F47" w:rsidRDefault="00041F47" w:rsidP="00041F47">
      <w:pPr>
        <w:shd w:val="clear" w:color="auto" w:fill="FFFFFF"/>
        <w:spacing w:before="360" w:after="0"/>
        <w:rPr>
          <w:rFonts w:ascii="PT Serif" w:eastAsia="Times New Roman" w:hAnsi="PT Serif" w:cs="Times New Roman"/>
          <w:kern w:val="0"/>
          <w:sz w:val="29"/>
          <w:szCs w:val="29"/>
          <w:lang w:eastAsia="ru-RU"/>
          <w14:ligatures w14:val="none"/>
        </w:rPr>
      </w:pPr>
      <w:r w:rsidRPr="00041F47">
        <w:rPr>
          <w:rFonts w:ascii="PT Serif" w:eastAsia="Times New Roman" w:hAnsi="PT Serif" w:cs="Times New Roman"/>
          <w:kern w:val="0"/>
          <w:sz w:val="29"/>
          <w:szCs w:val="29"/>
          <w:lang w:eastAsia="ru-RU"/>
          <w14:ligatures w14:val="none"/>
        </w:rPr>
        <w:t xml:space="preserve">Алкоголь — сильнодействующее вещество, которое вызывает зависимость. Во многих частях мира употребление алкогольных напитков является общепринятой практикой. Тем не менее, в связи с опьяняющими, токсическими и вызывающими зависимость </w:t>
      </w:r>
      <w:r w:rsidRPr="00041F47">
        <w:rPr>
          <w:rFonts w:ascii="PT Serif" w:eastAsia="Times New Roman" w:hAnsi="PT Serif" w:cs="Times New Roman"/>
          <w:kern w:val="0"/>
          <w:sz w:val="29"/>
          <w:szCs w:val="29"/>
          <w:lang w:eastAsia="ru-RU"/>
          <w14:ligatures w14:val="none"/>
        </w:rPr>
        <w:lastRenderedPageBreak/>
        <w:t>свойствами алкоголя, его потребление может оказывать неблагоприятное воздействие на здоровье и иметь негативные социальные последствия. Ниже представлены лишь некоторые из них.</w:t>
      </w:r>
    </w:p>
    <w:p w14:paraId="1F1279AE" w14:textId="77777777" w:rsidR="00041F47" w:rsidRPr="00041F47" w:rsidRDefault="00041F47" w:rsidP="00041F47">
      <w:pPr>
        <w:shd w:val="clear" w:color="auto" w:fill="FFFFFF"/>
        <w:spacing w:before="600" w:after="0" w:line="336" w:lineRule="atLeast"/>
        <w:ind w:left="-30"/>
        <w:outlineLvl w:val="2"/>
        <w:rPr>
          <w:rFonts w:eastAsia="Times New Roman" w:cs="Times New Roman"/>
          <w:b/>
          <w:bCs/>
          <w:kern w:val="0"/>
          <w:sz w:val="36"/>
          <w:szCs w:val="36"/>
          <w:lang w:eastAsia="ru-RU"/>
          <w14:ligatures w14:val="none"/>
        </w:rPr>
      </w:pPr>
      <w:r w:rsidRPr="00041F47">
        <w:rPr>
          <w:rFonts w:eastAsia="Times New Roman" w:cs="Times New Roman"/>
          <w:b/>
          <w:bCs/>
          <w:kern w:val="0"/>
          <w:sz w:val="36"/>
          <w:szCs w:val="36"/>
          <w:lang w:eastAsia="ru-RU"/>
          <w14:ligatures w14:val="none"/>
        </w:rPr>
        <w:t>Что Вы выиграете, если уменьшите потребление алкоголя?</w:t>
      </w:r>
    </w:p>
    <w:p w14:paraId="22D2C74D" w14:textId="77777777" w:rsidR="00041F47" w:rsidRPr="00041F47" w:rsidRDefault="00041F47" w:rsidP="00041F47">
      <w:pPr>
        <w:shd w:val="clear" w:color="auto" w:fill="FFFFFF"/>
        <w:spacing w:before="180" w:after="0"/>
        <w:rPr>
          <w:rFonts w:ascii="PT Serif" w:eastAsia="Times New Roman" w:hAnsi="PT Serif" w:cs="Times New Roman"/>
          <w:kern w:val="0"/>
          <w:sz w:val="29"/>
          <w:szCs w:val="29"/>
          <w:lang w:eastAsia="ru-RU"/>
          <w14:ligatures w14:val="none"/>
        </w:rPr>
      </w:pPr>
      <w:r w:rsidRPr="00041F47">
        <w:rPr>
          <w:rFonts w:ascii="PT Serif" w:eastAsia="Times New Roman" w:hAnsi="PT Serif" w:cs="Times New Roman"/>
          <w:kern w:val="0"/>
          <w:sz w:val="29"/>
          <w:szCs w:val="29"/>
          <w:lang w:eastAsia="ru-RU"/>
          <w14:ligatures w14:val="none"/>
        </w:rPr>
        <w:t>Отказ от алкоголя приводит к заметному улучшению здоровья даже у тех, кто раньше пил алкоголь в умеренных количествах. Полезными результатами полного отказа от спиртного будут:</w:t>
      </w:r>
    </w:p>
    <w:p w14:paraId="0B34AC91" w14:textId="77777777" w:rsidR="00041F47" w:rsidRPr="00041F47" w:rsidRDefault="00041F47" w:rsidP="00041F47">
      <w:pPr>
        <w:shd w:val="clear" w:color="auto" w:fill="FFFFFF"/>
        <w:spacing w:before="360" w:after="0"/>
        <w:rPr>
          <w:rFonts w:ascii="PT Serif" w:eastAsia="Times New Roman" w:hAnsi="PT Serif" w:cs="Times New Roman"/>
          <w:kern w:val="0"/>
          <w:sz w:val="29"/>
          <w:szCs w:val="29"/>
          <w:lang w:eastAsia="ru-RU"/>
          <w14:ligatures w14:val="none"/>
        </w:rPr>
      </w:pPr>
      <w:r w:rsidRPr="00041F47">
        <w:rPr>
          <w:rFonts w:ascii="PT Serif" w:eastAsia="Times New Roman" w:hAnsi="PT Serif" w:cs="Times New Roman"/>
          <w:kern w:val="0"/>
          <w:sz w:val="29"/>
          <w:szCs w:val="29"/>
          <w:lang w:eastAsia="ru-RU"/>
          <w14:ligatures w14:val="none"/>
        </w:rPr>
        <w:t>· улучшение настроения;</w:t>
      </w:r>
    </w:p>
    <w:p w14:paraId="7ECCF71C" w14:textId="77777777" w:rsidR="00041F47" w:rsidRPr="00041F47" w:rsidRDefault="00041F47" w:rsidP="00041F47">
      <w:pPr>
        <w:shd w:val="clear" w:color="auto" w:fill="FFFFFF"/>
        <w:spacing w:before="360" w:after="0"/>
        <w:rPr>
          <w:rFonts w:ascii="PT Serif" w:eastAsia="Times New Roman" w:hAnsi="PT Serif" w:cs="Times New Roman"/>
          <w:kern w:val="0"/>
          <w:sz w:val="29"/>
          <w:szCs w:val="29"/>
          <w:lang w:eastAsia="ru-RU"/>
          <w14:ligatures w14:val="none"/>
        </w:rPr>
      </w:pPr>
      <w:r w:rsidRPr="00041F47">
        <w:rPr>
          <w:rFonts w:ascii="PT Serif" w:eastAsia="Times New Roman" w:hAnsi="PT Serif" w:cs="Times New Roman"/>
          <w:kern w:val="0"/>
          <w:sz w:val="29"/>
          <w:szCs w:val="29"/>
          <w:lang w:eastAsia="ru-RU"/>
          <w14:ligatures w14:val="none"/>
        </w:rPr>
        <w:t>· повышение работоспособности;</w:t>
      </w:r>
    </w:p>
    <w:p w14:paraId="1830F578" w14:textId="77777777" w:rsidR="00041F47" w:rsidRPr="00041F47" w:rsidRDefault="00041F47" w:rsidP="00041F47">
      <w:pPr>
        <w:shd w:val="clear" w:color="auto" w:fill="FFFFFF"/>
        <w:spacing w:before="360" w:after="0"/>
        <w:rPr>
          <w:rFonts w:ascii="PT Serif" w:eastAsia="Times New Roman" w:hAnsi="PT Serif" w:cs="Times New Roman"/>
          <w:kern w:val="0"/>
          <w:sz w:val="29"/>
          <w:szCs w:val="29"/>
          <w:lang w:eastAsia="ru-RU"/>
          <w14:ligatures w14:val="none"/>
        </w:rPr>
      </w:pPr>
      <w:r w:rsidRPr="00041F47">
        <w:rPr>
          <w:rFonts w:ascii="PT Serif" w:eastAsia="Times New Roman" w:hAnsi="PT Serif" w:cs="Times New Roman"/>
          <w:kern w:val="0"/>
          <w:sz w:val="29"/>
          <w:szCs w:val="29"/>
          <w:lang w:eastAsia="ru-RU"/>
          <w14:ligatures w14:val="none"/>
        </w:rPr>
        <w:t>· улучшение отношений с близкими;</w:t>
      </w:r>
    </w:p>
    <w:p w14:paraId="2945BFA8" w14:textId="77777777" w:rsidR="00041F47" w:rsidRPr="00041F47" w:rsidRDefault="00041F47" w:rsidP="00041F47">
      <w:pPr>
        <w:shd w:val="clear" w:color="auto" w:fill="FFFFFF"/>
        <w:spacing w:before="360" w:after="0"/>
        <w:rPr>
          <w:rFonts w:ascii="PT Serif" w:eastAsia="Times New Roman" w:hAnsi="PT Serif" w:cs="Times New Roman"/>
          <w:kern w:val="0"/>
          <w:sz w:val="29"/>
          <w:szCs w:val="29"/>
          <w:lang w:eastAsia="ru-RU"/>
          <w14:ligatures w14:val="none"/>
        </w:rPr>
      </w:pPr>
      <w:r w:rsidRPr="00041F47">
        <w:rPr>
          <w:rFonts w:ascii="PT Serif" w:eastAsia="Times New Roman" w:hAnsi="PT Serif" w:cs="Times New Roman"/>
          <w:kern w:val="0"/>
          <w:sz w:val="29"/>
          <w:szCs w:val="29"/>
          <w:lang w:eastAsia="ru-RU"/>
          <w14:ligatures w14:val="none"/>
        </w:rPr>
        <w:t>· улучшение качества сна;</w:t>
      </w:r>
    </w:p>
    <w:p w14:paraId="73D6594F" w14:textId="77777777" w:rsidR="00041F47" w:rsidRPr="00041F47" w:rsidRDefault="00041F47" w:rsidP="00041F47">
      <w:pPr>
        <w:shd w:val="clear" w:color="auto" w:fill="FFFFFF"/>
        <w:spacing w:before="360" w:after="0"/>
        <w:rPr>
          <w:rFonts w:ascii="PT Serif" w:eastAsia="Times New Roman" w:hAnsi="PT Serif" w:cs="Times New Roman"/>
          <w:kern w:val="0"/>
          <w:sz w:val="29"/>
          <w:szCs w:val="29"/>
          <w:lang w:eastAsia="ru-RU"/>
          <w14:ligatures w14:val="none"/>
        </w:rPr>
      </w:pPr>
      <w:r w:rsidRPr="00041F47">
        <w:rPr>
          <w:rFonts w:ascii="PT Serif" w:eastAsia="Times New Roman" w:hAnsi="PT Serif" w:cs="Times New Roman"/>
          <w:kern w:val="0"/>
          <w:sz w:val="29"/>
          <w:szCs w:val="29"/>
          <w:lang w:eastAsia="ru-RU"/>
          <w14:ligatures w14:val="none"/>
        </w:rPr>
        <w:t>· уменьшение риска возникновения неинфекционных, инфекционных и онкологических заболеваний;</w:t>
      </w:r>
    </w:p>
    <w:p w14:paraId="012D1E45" w14:textId="77777777" w:rsidR="00041F47" w:rsidRPr="00041F47" w:rsidRDefault="00041F47" w:rsidP="00041F47">
      <w:pPr>
        <w:shd w:val="clear" w:color="auto" w:fill="FFFFFF"/>
        <w:spacing w:before="360" w:after="0"/>
        <w:rPr>
          <w:rFonts w:ascii="PT Serif" w:eastAsia="Times New Roman" w:hAnsi="PT Serif" w:cs="Times New Roman"/>
          <w:kern w:val="0"/>
          <w:sz w:val="29"/>
          <w:szCs w:val="29"/>
          <w:lang w:eastAsia="ru-RU"/>
          <w14:ligatures w14:val="none"/>
        </w:rPr>
      </w:pPr>
      <w:r w:rsidRPr="00041F47">
        <w:rPr>
          <w:rFonts w:ascii="PT Serif" w:eastAsia="Times New Roman" w:hAnsi="PT Serif" w:cs="Times New Roman"/>
          <w:kern w:val="0"/>
          <w:sz w:val="29"/>
          <w:szCs w:val="29"/>
          <w:lang w:eastAsia="ru-RU"/>
          <w14:ligatures w14:val="none"/>
        </w:rPr>
        <w:t>· уменьшение риска травматизма и ДТП в результате вождения в нетрезвом состоянии;</w:t>
      </w:r>
    </w:p>
    <w:p w14:paraId="3AEEE634" w14:textId="77777777" w:rsidR="00041F47" w:rsidRPr="00041F47" w:rsidRDefault="00041F47" w:rsidP="00041F47">
      <w:pPr>
        <w:shd w:val="clear" w:color="auto" w:fill="FFFFFF"/>
        <w:spacing w:before="360" w:after="0"/>
        <w:rPr>
          <w:rFonts w:ascii="PT Serif" w:eastAsia="Times New Roman" w:hAnsi="PT Serif" w:cs="Times New Roman"/>
          <w:kern w:val="0"/>
          <w:sz w:val="29"/>
          <w:szCs w:val="29"/>
          <w:lang w:eastAsia="ru-RU"/>
          <w14:ligatures w14:val="none"/>
        </w:rPr>
      </w:pPr>
      <w:r w:rsidRPr="00041F47">
        <w:rPr>
          <w:rFonts w:ascii="PT Serif" w:eastAsia="Times New Roman" w:hAnsi="PT Serif" w:cs="Times New Roman"/>
          <w:kern w:val="0"/>
          <w:sz w:val="29"/>
          <w:szCs w:val="29"/>
          <w:lang w:eastAsia="ru-RU"/>
          <w14:ligatures w14:val="none"/>
        </w:rPr>
        <w:t>· улучшение состояния сердечно-сосудистой системы;</w:t>
      </w:r>
    </w:p>
    <w:p w14:paraId="7A022803" w14:textId="77777777" w:rsidR="00041F47" w:rsidRPr="00041F47" w:rsidRDefault="00041F47" w:rsidP="00041F47">
      <w:pPr>
        <w:shd w:val="clear" w:color="auto" w:fill="FFFFFF"/>
        <w:spacing w:before="360" w:after="0"/>
        <w:rPr>
          <w:rFonts w:ascii="PT Serif" w:eastAsia="Times New Roman" w:hAnsi="PT Serif" w:cs="Times New Roman"/>
          <w:kern w:val="0"/>
          <w:sz w:val="29"/>
          <w:szCs w:val="29"/>
          <w:lang w:eastAsia="ru-RU"/>
          <w14:ligatures w14:val="none"/>
        </w:rPr>
      </w:pPr>
      <w:r w:rsidRPr="00041F47">
        <w:rPr>
          <w:rFonts w:ascii="PT Serif" w:eastAsia="Times New Roman" w:hAnsi="PT Serif" w:cs="Times New Roman"/>
          <w:kern w:val="0"/>
          <w:sz w:val="29"/>
          <w:szCs w:val="29"/>
          <w:lang w:eastAsia="ru-RU"/>
          <w14:ligatures w14:val="none"/>
        </w:rPr>
        <w:t>· уменьшение проблем с пищеварением;</w:t>
      </w:r>
    </w:p>
    <w:p w14:paraId="3FC5FF90" w14:textId="77777777" w:rsidR="00041F47" w:rsidRPr="00041F47" w:rsidRDefault="00041F47" w:rsidP="00041F47">
      <w:pPr>
        <w:shd w:val="clear" w:color="auto" w:fill="FFFFFF"/>
        <w:spacing w:before="360" w:after="0"/>
        <w:rPr>
          <w:rFonts w:ascii="PT Serif" w:eastAsia="Times New Roman" w:hAnsi="PT Serif" w:cs="Times New Roman"/>
          <w:kern w:val="0"/>
          <w:sz w:val="29"/>
          <w:szCs w:val="29"/>
          <w:lang w:eastAsia="ru-RU"/>
          <w14:ligatures w14:val="none"/>
        </w:rPr>
      </w:pPr>
      <w:r w:rsidRPr="00041F47">
        <w:rPr>
          <w:rFonts w:ascii="PT Serif" w:eastAsia="Times New Roman" w:hAnsi="PT Serif" w:cs="Times New Roman"/>
          <w:kern w:val="0"/>
          <w:sz w:val="29"/>
          <w:szCs w:val="29"/>
          <w:lang w:eastAsia="ru-RU"/>
          <w14:ligatures w14:val="none"/>
        </w:rPr>
        <w:t>· укрепление иммунной системы;</w:t>
      </w:r>
    </w:p>
    <w:p w14:paraId="29EA168C" w14:textId="77777777" w:rsidR="00041F47" w:rsidRPr="00041F47" w:rsidRDefault="00041F47" w:rsidP="00041F47">
      <w:pPr>
        <w:shd w:val="clear" w:color="auto" w:fill="FFFFFF"/>
        <w:spacing w:before="360" w:after="0"/>
        <w:rPr>
          <w:rFonts w:ascii="PT Serif" w:eastAsia="Times New Roman" w:hAnsi="PT Serif" w:cs="Times New Roman"/>
          <w:kern w:val="0"/>
          <w:sz w:val="29"/>
          <w:szCs w:val="29"/>
          <w:lang w:eastAsia="ru-RU"/>
          <w14:ligatures w14:val="none"/>
        </w:rPr>
      </w:pPr>
      <w:r w:rsidRPr="00041F47">
        <w:rPr>
          <w:rFonts w:ascii="PT Serif" w:eastAsia="Times New Roman" w:hAnsi="PT Serif" w:cs="Times New Roman"/>
          <w:kern w:val="0"/>
          <w:sz w:val="29"/>
          <w:szCs w:val="29"/>
          <w:lang w:eastAsia="ru-RU"/>
          <w14:ligatures w14:val="none"/>
        </w:rPr>
        <w:t>· снижение массы тела.</w:t>
      </w:r>
    </w:p>
    <w:p w14:paraId="3683607C" w14:textId="77777777" w:rsidR="00425F7D" w:rsidRPr="00425F7D" w:rsidRDefault="00425F7D" w:rsidP="00041F47">
      <w:pPr>
        <w:spacing w:after="0"/>
        <w:ind w:firstLine="709"/>
        <w:jc w:val="both"/>
      </w:pPr>
    </w:p>
    <w:sectPr w:rsidR="00425F7D" w:rsidRPr="00425F7D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">
    <w:charset w:val="CC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5BE"/>
    <w:rsid w:val="00041F47"/>
    <w:rsid w:val="00425F7D"/>
    <w:rsid w:val="006C0B77"/>
    <w:rsid w:val="008242FF"/>
    <w:rsid w:val="00870751"/>
    <w:rsid w:val="008B55BE"/>
    <w:rsid w:val="00922C48"/>
    <w:rsid w:val="00A91BCD"/>
    <w:rsid w:val="00B915B7"/>
    <w:rsid w:val="00B95C39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1BA4F"/>
  <w15:chartTrackingRefBased/>
  <w15:docId w15:val="{E7F3FBF5-BC96-4C91-B102-74CB62027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5F7D"/>
    <w:pPr>
      <w:spacing w:before="100" w:beforeAutospacing="1" w:after="100" w:afterAutospacing="1"/>
    </w:pPr>
    <w:rPr>
      <w:rFonts w:eastAsia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5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589</Words>
  <Characters>3360</Characters>
  <Application>Microsoft Office Word</Application>
  <DocSecurity>0</DocSecurity>
  <Lines>28</Lines>
  <Paragraphs>7</Paragraphs>
  <ScaleCrop>false</ScaleCrop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2023-09-13T15:49:00Z</dcterms:created>
  <dcterms:modified xsi:type="dcterms:W3CDTF">2023-09-13T15:52:00Z</dcterms:modified>
</cp:coreProperties>
</file>