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</w:t>
      </w:r>
      <w:r w:rsidR="001B11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B22E8A" w:rsidRDefault="00A948AA" w:rsidP="00A948A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имеющейся информации по итогам 1 квартала 202</w:t>
      </w:r>
      <w:r w:rsidR="001B11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социально-экономическим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наблюдается незначительный рост показателей</w:t>
      </w:r>
      <w:r w:rsidR="00D7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345B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целом по району объем производства промышленной и сельскохозяйственной продукции составил </w:t>
      </w:r>
      <w:r w:rsidR="009A3CF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120471,7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A3CF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года,  в том числе промышленной продукции – </w:t>
      </w:r>
      <w:r w:rsidR="00D76616">
        <w:rPr>
          <w:rFonts w:ascii="Times New Roman" w:eastAsia="Times New Roman" w:hAnsi="Times New Roman" w:cs="Times New Roman"/>
          <w:sz w:val="28"/>
          <w:szCs w:val="20"/>
          <w:lang w:eastAsia="ru-RU"/>
        </w:rPr>
        <w:t>92000,7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 или  10</w:t>
      </w:r>
      <w:r w:rsidR="00D76616">
        <w:rPr>
          <w:rFonts w:ascii="Times New Roman" w:eastAsia="Times New Roman" w:hAnsi="Times New Roman" w:cs="Times New Roman"/>
          <w:sz w:val="28"/>
          <w:szCs w:val="20"/>
          <w:lang w:eastAsia="ru-RU"/>
        </w:rPr>
        <w:t>7,</w:t>
      </w:r>
      <w:r w:rsidR="00C84BBD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%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уровню прошлого года. </w:t>
      </w:r>
    </w:p>
    <w:p w:rsidR="00947778" w:rsidRPr="00B22E8A" w:rsidRDefault="0083345B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 </w:t>
      </w:r>
      <w:r w:rsidR="0028396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квартала 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B113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0405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00405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улучшил</w:t>
      </w:r>
      <w:r w:rsidR="0000405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свои показатели по сравнению с соответствующим периодом прошлого года –  </w:t>
      </w:r>
      <w:proofErr w:type="spellStart"/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</w:t>
      </w:r>
      <w:r w:rsidR="00BC3D6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3078F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3078F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00405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АО "</w:t>
      </w:r>
      <w:proofErr w:type="spellStart"/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Клявлинский</w:t>
      </w:r>
      <w:proofErr w:type="spellEnd"/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 строительных материалов" – 10</w:t>
      </w:r>
      <w:r w:rsidR="00AB08DF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B08DF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ООО "</w:t>
      </w:r>
      <w:proofErr w:type="spellStart"/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Техпромсервис</w:t>
      </w:r>
      <w:proofErr w:type="spellEnd"/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10</w:t>
      </w:r>
      <w:r w:rsidR="00AB08DF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B08DF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53671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00405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"АВС Инжиниринг" деятельность по изготовлению и установке пластиковых окон временно не осуществляет.  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34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хозяйствами различной формы собственности. </w:t>
      </w:r>
      <w:proofErr w:type="gramStart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В 1 квартале 202</w:t>
      </w:r>
      <w:r w:rsidR="001B113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7 обществ с ограниченной ответственностью,  24</w:t>
      </w:r>
      <w:r w:rsidR="00E65E5F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05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крестьянских  фермерских хозяйства и 1 с/х потребительский  снабженческо-сбытовой кооператив.</w:t>
      </w:r>
      <w:proofErr w:type="gramEnd"/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района  произведено молока  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тонна или 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99,2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% к соответствующему периоду 202</w:t>
      </w:r>
      <w:r w:rsidR="001B113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произведено мяса 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составляет 148%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показателю за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квартал 202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Надои молока на 1 фуражную корову составили 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прошлогоднего уровня на 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кг.  </w:t>
      </w:r>
    </w:p>
    <w:p w:rsidR="00A948AA" w:rsidRPr="00F3078F" w:rsidRDefault="00A948AA" w:rsidP="00A948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Фермерские хозяйства также вносят свой вклад в развитие экономики района. За 1 квартал  202</w:t>
      </w:r>
      <w:r w:rsidR="001B113A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231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100% к  соответствующему периоду 2022 года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молока на 1 фуражную корову составили 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B185D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кг, произведено мяса 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6,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тонны. Наиболее крупные фермерские хозяйства – КФХ Айвазян Т.Н.,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О.И., КФХ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 П.</w:t>
      </w:r>
      <w:r w:rsidRPr="00F3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7277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C7277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</w:t>
      </w:r>
      <w:r w:rsidR="00C7277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C7277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7277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300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Старое </w:t>
      </w:r>
      <w:proofErr w:type="spellStart"/>
      <w:r w:rsidR="00C52300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Резяпкино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Ведутся подготовительные работы  для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животноводческого </w:t>
      </w:r>
      <w:r w:rsidR="00C52300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инвестором ООО «Северная Нива Самара».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нового предприятия позволит поднять экономический потенциал территории, дополнительно создать не менее 150 рабочих мест, увеличить поступление налогов в бюджеты всех уровней около 20 млн. рублей в год. </w:t>
      </w:r>
      <w:r w:rsidR="00451FBE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период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451FBE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31E9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51FBE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451FBE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предприятие занималось посевом и уборкой зерновых культур и подсолнечника, </w:t>
      </w:r>
      <w:r w:rsidR="00451FBE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</w:t>
      </w:r>
      <w:r w:rsidR="00223888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A49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завезено 296 голов </w:t>
      </w:r>
      <w:r w:rsidR="00C52300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молодняка КРС</w:t>
      </w:r>
      <w:r w:rsidR="007F7A49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молочного направления</w:t>
      </w:r>
      <w:r w:rsidR="00C52300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</w:t>
      </w:r>
      <w:r w:rsidR="007F7A49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содержатся на арендованной ферме.</w:t>
      </w:r>
      <w:r w:rsidR="00223888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888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Всего 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создано 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в первом квартале 2023 года труд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оустроено 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1 квартале 202</w:t>
      </w:r>
      <w:r w:rsidR="001B113A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хозяйстве проводилась подготовка к началу весенне-полевых работ</w:t>
      </w:r>
      <w:r w:rsidR="00223888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вел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23888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сь 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подготовительные работы к </w:t>
      </w:r>
      <w:r w:rsidR="00223888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</w:t>
      </w:r>
      <w:r w:rsidR="005E4334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23888"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888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животноводческого комплекс</w:t>
      </w:r>
      <w:r w:rsidR="00C52300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D68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1 квартал 202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доходы бюджета составили 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51149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104,7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прошлого года. Расходы бюджета составили  </w:t>
      </w:r>
      <w:r w:rsidR="00D80E58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8247</w:t>
      </w:r>
      <w:r w:rsidR="00D80E58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D80E58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28714,89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3D68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участвует  во многих целевых программах и  мероприятиях. </w:t>
      </w:r>
    </w:p>
    <w:p w:rsidR="00A948AA" w:rsidRPr="00F3078F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введено в эксплуатацию 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</w:t>
      </w:r>
      <w:r w:rsidR="001B113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ведется только индивидуальное жилищное строительство. </w:t>
      </w:r>
    </w:p>
    <w:p w:rsidR="00A948AA" w:rsidRPr="00F3078F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района  </w:t>
      </w:r>
      <w:r w:rsidR="00A625E7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содействие при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предоставления социальной выплаты на строительство (приобретение) жилья 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Других инвестиционных проектов, реализуемых за счет внебюджетных средств, на территории района в 202</w:t>
      </w:r>
      <w:r w:rsidR="00223888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имеется. </w:t>
      </w:r>
    </w:p>
    <w:p w:rsidR="00A948AA" w:rsidRPr="00F3078F" w:rsidRDefault="00A948AA" w:rsidP="00A948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Мероприятия по водоснабжению, водоотведению, теплоснабжению и газификации на 202</w:t>
      </w:r>
      <w:r w:rsidR="004D524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Устойчивая положительная динамика наблюдается в деятельности </w:t>
      </w:r>
      <w:proofErr w:type="spellStart"/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а 1 квартал 202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товарной продукции </w:t>
      </w:r>
      <w:proofErr w:type="spellStart"/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13332 тыс. руб. или 102,7% к уровню 1 квартала 2022 года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оборот общепита вырос на 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8,8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% и составил</w:t>
      </w:r>
      <w:r w:rsidR="00D74713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409</w:t>
      </w:r>
      <w:r w:rsidR="00D74713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руб.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производству  хлебобулочных изделий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3078F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 отчетный период в районе произведено: 15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хлебобулочных изделий; 12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,1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изделий; 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300</w:t>
      </w:r>
      <w:r w:rsidR="00947778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декалитров безалкогольных напитков.</w:t>
      </w:r>
      <w:r w:rsidR="00CC68F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Вместе с тем объем розничного товарооборота  в 1 квартале 2023 года снизился и составил 11669 тыс. рублей, что составляет 91 процент к соответствующему периоду прошлого года.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апреля 202</w:t>
      </w:r>
      <w:r w:rsidR="004D524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зарегистрированных предпринимателей составляет </w:t>
      </w:r>
      <w:r w:rsidR="00CC6855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состоянию на 1 апреля  202</w:t>
      </w:r>
      <w:r w:rsidR="004D5249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8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63F8A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D74713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«Пятерочка», «</w:t>
      </w:r>
      <w:proofErr w:type="spellStart"/>
      <w:proofErr w:type="gramStart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Предприятия малого бизнеса находятся в непростой сложившейся ситуации.   Но Администрацией района оказывается поддержка субъектов предпринимательства. Создан муниципальный Фонд поддержки малого предпринимательства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«Развитие». Предпринимателям и предприятиям малого бизнеса Фондом оказываются информационно – консультационные услуги, организовываются семинары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привлечением специалистов ГКУ ИКАСО,  Фонда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Постановлением 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В рамках этой программы на 202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1</w:t>
      </w:r>
      <w:r w:rsidR="0085742C"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районе создана «Ассоциация малого и среднего предпринимательства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целью  содействия развитию предпринимательства,  предоставления защиты прав и интересов бизнеса в диалоге с властью всех уровней.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F3078F" w:rsidRDefault="00A948AA" w:rsidP="00A948AA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лица. Основные виды бытовых услуг в районе оказываются. Это такие, как: индпошив и ремонт швейных изделий, ремонт сложной бытовой техники, часов, обуви, услуги фотографии, парикмахерской</w:t>
      </w:r>
      <w:r w:rsidR="0085742C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техническое обслуживание и ремонт автотранспортных средств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5249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1 квартал 202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районную службу занятости населения обратилось 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73245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ищущих работу, снято с учета 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человек, в </w:t>
      </w:r>
      <w:proofErr w:type="spellStart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D73245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овек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 отчетный период статус безработного получили 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 состоянию на 1 апреля  202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D73245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это на 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3078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D73245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меньше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01.04.202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Уровень безработицы на 01.04.202</w:t>
      </w:r>
      <w:r w:rsidR="004D52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A948AA" w:rsidRPr="00F3078F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составляет 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94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4,</w:t>
      </w:r>
      <w:r w:rsidR="007F7A49"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77</w:t>
      </w: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 эффективное использование налоговых прав района и бюджетных средств во всех отраслях народного хозяйства, усиление контроля за их расходованием.</w:t>
      </w:r>
      <w:bookmarkStart w:id="0" w:name="_GoBack"/>
      <w:bookmarkEnd w:id="0"/>
      <w:proofErr w:type="gram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49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="007F7A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A948AA" w:rsidRPr="00A948AA" w:rsidRDefault="007F7A49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Климашо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1 квартал 202</w:t>
      </w:r>
      <w:r w:rsidR="00C5230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1 квартал 202</w:t>
      </w:r>
      <w:r w:rsidR="00C5230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производства продукции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увеличился по сравнению с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соответствующим периодом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2,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%, в основном за счет увеличения выпуска хлебобулочных изделий (1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1,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 безалкогольных напитков (1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истекший период   мощности использовались:  по хлебу – на 98%.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производит небольшое количество безалкогольных напитков, вырабатывает кисель, выпускает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C3D6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квартал</w:t>
      </w:r>
      <w:r w:rsidR="00BC3D6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C5230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заготовительной деятельности составил </w:t>
      </w:r>
      <w:r w:rsidR="00BC3D68">
        <w:rPr>
          <w:rFonts w:ascii="Times New Roman" w:eastAsia="Times New Roman" w:hAnsi="Times New Roman" w:cs="Times New Roman"/>
          <w:sz w:val="28"/>
          <w:szCs w:val="20"/>
          <w:lang w:eastAsia="ru-RU"/>
        </w:rPr>
        <w:t>47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BC3D6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C3D68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прошлогоднего показателя. Предприятиями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  только мяса, закупка овощей и молока приостановлена.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Несколько лет назад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занялось таким видом </w:t>
      </w:r>
      <w:r w:rsidR="00DF785D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Кроме того на предприятии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оборудование по производству сыра сорта «Брынза» и творога. Но в настоящее время продукция пока не выпускается,  так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EB" w:rsidRDefault="00116DEB">
      <w:pPr>
        <w:spacing w:after="0" w:line="240" w:lineRule="auto"/>
      </w:pPr>
      <w:r>
        <w:separator/>
      </w:r>
    </w:p>
  </w:endnote>
  <w:endnote w:type="continuationSeparator" w:id="0">
    <w:p w:rsidR="00116DEB" w:rsidRDefault="0011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116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78F">
      <w:rPr>
        <w:rStyle w:val="a5"/>
        <w:noProof/>
      </w:rPr>
      <w:t>4</w:t>
    </w:r>
    <w:r>
      <w:rPr>
        <w:rStyle w:val="a5"/>
      </w:rPr>
      <w:fldChar w:fldCharType="end"/>
    </w:r>
  </w:p>
  <w:p w:rsidR="00771DB4" w:rsidRDefault="00116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EB" w:rsidRDefault="00116DEB">
      <w:pPr>
        <w:spacing w:after="0" w:line="240" w:lineRule="auto"/>
      </w:pPr>
      <w:r>
        <w:separator/>
      </w:r>
    </w:p>
  </w:footnote>
  <w:footnote w:type="continuationSeparator" w:id="0">
    <w:p w:rsidR="00116DEB" w:rsidRDefault="0011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405A"/>
    <w:rsid w:val="0002028D"/>
    <w:rsid w:val="00093148"/>
    <w:rsid w:val="00116DEB"/>
    <w:rsid w:val="00164B3A"/>
    <w:rsid w:val="001B113A"/>
    <w:rsid w:val="00206290"/>
    <w:rsid w:val="00223888"/>
    <w:rsid w:val="00253671"/>
    <w:rsid w:val="00283968"/>
    <w:rsid w:val="002E1DED"/>
    <w:rsid w:val="00311FA8"/>
    <w:rsid w:val="00370CF7"/>
    <w:rsid w:val="003D7400"/>
    <w:rsid w:val="00451FBE"/>
    <w:rsid w:val="004D5249"/>
    <w:rsid w:val="005E4334"/>
    <w:rsid w:val="00646EE5"/>
    <w:rsid w:val="006B31E9"/>
    <w:rsid w:val="007A17DB"/>
    <w:rsid w:val="007B07DC"/>
    <w:rsid w:val="007B126E"/>
    <w:rsid w:val="007F7A49"/>
    <w:rsid w:val="0083345B"/>
    <w:rsid w:val="0085742C"/>
    <w:rsid w:val="009255F6"/>
    <w:rsid w:val="00947778"/>
    <w:rsid w:val="009A3CF8"/>
    <w:rsid w:val="00A625E7"/>
    <w:rsid w:val="00A948AA"/>
    <w:rsid w:val="00AB08DF"/>
    <w:rsid w:val="00B225CF"/>
    <w:rsid w:val="00B22E8A"/>
    <w:rsid w:val="00B379B1"/>
    <w:rsid w:val="00B63F8A"/>
    <w:rsid w:val="00B813B7"/>
    <w:rsid w:val="00BB185D"/>
    <w:rsid w:val="00BC3D68"/>
    <w:rsid w:val="00C52300"/>
    <w:rsid w:val="00C72779"/>
    <w:rsid w:val="00C84BBD"/>
    <w:rsid w:val="00C9208E"/>
    <w:rsid w:val="00CC6855"/>
    <w:rsid w:val="00CC68F9"/>
    <w:rsid w:val="00D238A8"/>
    <w:rsid w:val="00D73245"/>
    <w:rsid w:val="00D74713"/>
    <w:rsid w:val="00D76616"/>
    <w:rsid w:val="00D80E58"/>
    <w:rsid w:val="00DE2CF1"/>
    <w:rsid w:val="00DF785D"/>
    <w:rsid w:val="00E65E5F"/>
    <w:rsid w:val="00F3078F"/>
    <w:rsid w:val="00F31039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8</cp:revision>
  <cp:lastPrinted>2023-04-28T05:28:00Z</cp:lastPrinted>
  <dcterms:created xsi:type="dcterms:W3CDTF">2023-04-24T07:50:00Z</dcterms:created>
  <dcterms:modified xsi:type="dcterms:W3CDTF">2023-04-28T05:28:00Z</dcterms:modified>
</cp:coreProperties>
</file>