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05" w:rsidRPr="00040405" w:rsidRDefault="00040405" w:rsidP="00040405">
      <w:pPr>
        <w:spacing w:line="720" w:lineRule="atLeast"/>
        <w:ind w:left="-1695"/>
        <w:textAlignment w:val="center"/>
        <w:outlineLvl w:val="0"/>
        <w:rPr>
          <w:rFonts w:ascii="Arial" w:eastAsia="Times New Roman" w:hAnsi="Arial" w:cs="Arial"/>
          <w:kern w:val="36"/>
          <w:sz w:val="63"/>
          <w:szCs w:val="63"/>
          <w:lang w:eastAsia="ru-RU"/>
        </w:rPr>
      </w:pPr>
      <w:r w:rsidRPr="00040405">
        <w:rPr>
          <w:rFonts w:ascii="Arial" w:eastAsia="Times New Roman" w:hAnsi="Arial" w:cs="Arial"/>
          <w:kern w:val="36"/>
          <w:sz w:val="63"/>
          <w:szCs w:val="63"/>
          <w:lang w:eastAsia="ru-RU"/>
        </w:rPr>
        <w:t xml:space="preserve">Регистрация </w:t>
      </w:r>
      <w:proofErr w:type="gramStart"/>
      <w:r w:rsidRPr="00040405">
        <w:rPr>
          <w:rFonts w:ascii="Arial" w:eastAsia="Times New Roman" w:hAnsi="Arial" w:cs="Arial"/>
          <w:kern w:val="36"/>
          <w:sz w:val="63"/>
          <w:szCs w:val="63"/>
          <w:lang w:eastAsia="ru-RU"/>
        </w:rPr>
        <w:t>прибывающих</w:t>
      </w:r>
      <w:proofErr w:type="gramEnd"/>
      <w:r w:rsidRPr="00040405">
        <w:rPr>
          <w:rFonts w:ascii="Arial" w:eastAsia="Times New Roman" w:hAnsi="Arial" w:cs="Arial"/>
          <w:kern w:val="36"/>
          <w:sz w:val="63"/>
          <w:szCs w:val="63"/>
          <w:lang w:eastAsia="ru-RU"/>
        </w:rPr>
        <w:t xml:space="preserve"> в Российскую Федерацию</w:t>
      </w:r>
    </w:p>
    <w:p w:rsidR="00040405" w:rsidRPr="00040405" w:rsidRDefault="00040405" w:rsidP="00040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05">
        <w:rPr>
          <w:rFonts w:ascii="Times New Roman" w:eastAsia="Times New Roman" w:hAnsi="Times New Roman" w:cs="Times New Roman"/>
          <w:noProof/>
          <w:color w:val="0173C1"/>
          <w:sz w:val="24"/>
          <w:szCs w:val="24"/>
          <w:lang w:eastAsia="ru-RU"/>
        </w:rPr>
        <w:drawing>
          <wp:inline distT="0" distB="0" distL="0" distR="0" wp14:anchorId="4F7F7392" wp14:editId="67817AFC">
            <wp:extent cx="1143000" cy="1143000"/>
            <wp:effectExtent l="0" t="0" r="0" b="0"/>
            <wp:docPr id="1" name="Рисунок 1" descr="Федеральная служба по надзору в сфере защиты прав потребителей и благополучия челове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ая служба по надзору в сфере защиты прав потребителей и благополучия челове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05" w:rsidRPr="00040405" w:rsidRDefault="00040405" w:rsidP="00040405">
      <w:pPr>
        <w:spacing w:line="36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04040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Услугу предоставляет</w:t>
      </w:r>
    </w:p>
    <w:p w:rsidR="00040405" w:rsidRPr="00040405" w:rsidRDefault="00040405" w:rsidP="000404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040405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Федеральная служба по надзору в сфере защиты прав потребителей и благополучия человека</w:t>
        </w:r>
      </w:hyperlink>
    </w:p>
    <w:p w:rsidR="00040405" w:rsidRPr="00040405" w:rsidRDefault="00040405" w:rsidP="0004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</w:t>
      </w:r>
    </w:p>
    <w:p w:rsidR="00040405" w:rsidRPr="00040405" w:rsidRDefault="00040405" w:rsidP="00040405">
      <w:pPr>
        <w:spacing w:after="600" w:line="405" w:lineRule="atLeast"/>
        <w:ind w:left="165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0404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Регистрация </w:t>
      </w:r>
      <w:proofErr w:type="gramStart"/>
      <w:r w:rsidRPr="000404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прибывающих</w:t>
      </w:r>
      <w:proofErr w:type="gramEnd"/>
      <w:r w:rsidRPr="000404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в Российскую Федерацию</w:t>
      </w:r>
    </w:p>
    <w:p w:rsidR="00040405" w:rsidRPr="00040405" w:rsidRDefault="00040405" w:rsidP="00040405">
      <w:pPr>
        <w:shd w:val="clear" w:color="auto" w:fill="FFFFFF"/>
        <w:spacing w:line="405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40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получить услугу?</w:t>
      </w:r>
    </w:p>
    <w:p w:rsidR="00040405" w:rsidRPr="00040405" w:rsidRDefault="00040405" w:rsidP="000404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40405">
        <w:rPr>
          <w:rFonts w:ascii="Helvetica" w:eastAsia="Times New Roman" w:hAnsi="Helvetica" w:cs="Helvetica"/>
          <w:noProof/>
          <w:color w:val="0173C1"/>
          <w:sz w:val="21"/>
          <w:szCs w:val="21"/>
          <w:lang w:eastAsia="ru-RU"/>
        </w:rPr>
        <w:drawing>
          <wp:inline distT="0" distB="0" distL="0" distR="0" wp14:anchorId="5522F64E" wp14:editId="394FF86F">
            <wp:extent cx="1143000" cy="1143000"/>
            <wp:effectExtent l="0" t="0" r="0" b="0"/>
            <wp:docPr id="2" name="Рисунок 2" descr="Федеральная служба по надзору в сфере защиты прав потребителей и благополучия челове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еральная служба по надзору в сфере защиты прав потребителей и благополучия челове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05" w:rsidRPr="00040405" w:rsidRDefault="00040405" w:rsidP="00040405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04040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Услугу предоставляет</w:t>
      </w:r>
    </w:p>
    <w:p w:rsidR="00040405" w:rsidRPr="00040405" w:rsidRDefault="00040405" w:rsidP="0004040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8" w:history="1">
        <w:r w:rsidRPr="00040405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Федеральная служба по надзору в сфере защиты прав потребителей и благополучия человека</w:t>
        </w:r>
      </w:hyperlink>
    </w:p>
    <w:p w:rsidR="00040405" w:rsidRPr="00040405" w:rsidRDefault="00040405" w:rsidP="000404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9" w:history="1">
        <w:r w:rsidRPr="00040405">
          <w:rPr>
            <w:rFonts w:ascii="Helvetica" w:eastAsia="Times New Roman" w:hAnsi="Helvetica" w:cs="Helvetica"/>
            <w:color w:val="FFFFFF"/>
            <w:sz w:val="26"/>
            <w:szCs w:val="26"/>
            <w:u w:val="single"/>
            <w:bdr w:val="none" w:sz="0" w:space="0" w:color="auto" w:frame="1"/>
            <w:shd w:val="clear" w:color="auto" w:fill="0063B0"/>
            <w:lang w:eastAsia="ru-RU"/>
          </w:rPr>
          <w:t>Заполнить анкету </w:t>
        </w:r>
      </w:hyperlink>
    </w:p>
    <w:p w:rsidR="00040405" w:rsidRPr="00040405" w:rsidRDefault="00040405" w:rsidP="00040405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040405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Это займет у вас не более 5 минут</w:t>
      </w:r>
    </w:p>
    <w:p w:rsidR="00040405" w:rsidRPr="00040405" w:rsidRDefault="00040405" w:rsidP="0004040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hyperlink r:id="rId10" w:history="1">
        <w:r w:rsidRPr="00040405">
          <w:rPr>
            <w:rFonts w:ascii="Helvetica" w:eastAsia="Times New Roman" w:hAnsi="Helvetica" w:cs="Helvetica"/>
            <w:b/>
            <w:bCs/>
            <w:color w:val="0173C1"/>
            <w:sz w:val="24"/>
            <w:szCs w:val="24"/>
            <w:u w:val="single"/>
            <w:lang w:eastAsia="ru-RU"/>
          </w:rPr>
          <w:t>Пожалуйста, заполните анкету</w:t>
        </w:r>
      </w:hyperlink>
    </w:p>
    <w:p w:rsidR="00040405" w:rsidRPr="00040405" w:rsidRDefault="00040405" w:rsidP="0004040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 xml:space="preserve">В целях недопущения распространения </w:t>
      </w:r>
      <w:proofErr w:type="spellStart"/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коронавирусной</w:t>
      </w:r>
      <w:proofErr w:type="spellEnd"/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 xml:space="preserve"> инфекции на территории Российской Федерации всем гражданам, приехавшим из других стран, необходимо пройти анкетирование.</w:t>
      </w:r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br/>
        <w:t>К прохождению пограничного контроля допускаются только лица, предоставившие информацию согласно настоящей анкете. В случае отказа или невозможности самостоятельного заполнения анкеты, вам необходимо проследовать по специальным указателям и обратиться за помощью в заполнении анкеты к сотруднику аэропорта.</w:t>
      </w:r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br/>
      </w:r>
      <w:proofErr w:type="spellStart"/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Пожалуйста</w:t>
      </w:r>
      <w:proofErr w:type="gramStart"/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,у</w:t>
      </w:r>
      <w:proofErr w:type="gramEnd"/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кажите</w:t>
      </w:r>
      <w:proofErr w:type="spellEnd"/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 xml:space="preserve"> данные о вас и вашей семье и информацию о способе пересечения границы.</w:t>
      </w:r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br/>
      </w:r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br/>
        <w:t xml:space="preserve">Настоящая информация собирается и обрабатывается в соответствии с </w:t>
      </w:r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lastRenderedPageBreak/>
        <w:t xml:space="preserve">действующим законодательством Российской Федерации о персональных данных в целях защиты жизни, здоровья и иных жизненно важных интересов граждан в период распространения новой </w:t>
      </w:r>
      <w:proofErr w:type="spellStart"/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коронавирусной</w:t>
      </w:r>
      <w:proofErr w:type="spellEnd"/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 xml:space="preserve"> инфекции на территории Российской Федерации. Обработка предоставленной вами информации будет осуществляться </w:t>
      </w:r>
      <w:proofErr w:type="spellStart"/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Минкомсвязью</w:t>
      </w:r>
      <w:proofErr w:type="spellEnd"/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 xml:space="preserve"> России, а также иными государственными органами в пределах полномочий, предоставленных им в соответствии с законодательством Российской Федерации.</w:t>
      </w:r>
    </w:p>
    <w:p w:rsidR="00040405" w:rsidRPr="00040405" w:rsidRDefault="00040405" w:rsidP="00040405">
      <w:pPr>
        <w:shd w:val="clear" w:color="auto" w:fill="FFFFFF"/>
        <w:spacing w:after="75" w:line="390" w:lineRule="atLeast"/>
        <w:jc w:val="center"/>
        <w:rPr>
          <w:rFonts w:ascii="Arial" w:eastAsia="Times New Roman" w:hAnsi="Arial" w:cs="Arial"/>
          <w:color w:val="5BBDBD"/>
          <w:sz w:val="21"/>
          <w:szCs w:val="21"/>
          <w:lang w:eastAsia="ru-RU"/>
        </w:rPr>
      </w:pPr>
      <w:r w:rsidRPr="00040405">
        <w:rPr>
          <w:rFonts w:ascii="Arial" w:eastAsia="Times New Roman" w:hAnsi="Arial" w:cs="Arial"/>
          <w:color w:val="5BBDBD"/>
          <w:sz w:val="21"/>
          <w:szCs w:val="21"/>
          <w:lang w:eastAsia="ru-RU"/>
        </w:rPr>
        <w:t>1</w:t>
      </w:r>
    </w:p>
    <w:p w:rsidR="00040405" w:rsidRPr="00040405" w:rsidRDefault="00040405" w:rsidP="0004040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040405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Сохраните данные и покажите результат при прохождении паспортного контроля</w:t>
      </w:r>
    </w:p>
    <w:p w:rsidR="00040405" w:rsidRPr="00040405" w:rsidRDefault="00040405" w:rsidP="0004040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После сохранения анкеты дождитесь обновления ее статуса в личном кабинете и покажите экран при прохождении паспортного контроля.</w:t>
      </w:r>
    </w:p>
    <w:p w:rsidR="00040405" w:rsidRPr="00040405" w:rsidRDefault="00040405" w:rsidP="00040405">
      <w:pPr>
        <w:shd w:val="clear" w:color="auto" w:fill="FFFFFF"/>
        <w:spacing w:after="75" w:line="390" w:lineRule="atLeast"/>
        <w:jc w:val="center"/>
        <w:rPr>
          <w:rFonts w:ascii="Arial" w:eastAsia="Times New Roman" w:hAnsi="Arial" w:cs="Arial"/>
          <w:color w:val="5BBDBD"/>
          <w:sz w:val="21"/>
          <w:szCs w:val="21"/>
          <w:lang w:eastAsia="ru-RU"/>
        </w:rPr>
      </w:pPr>
      <w:r w:rsidRPr="00040405">
        <w:rPr>
          <w:rFonts w:ascii="Arial" w:eastAsia="Times New Roman" w:hAnsi="Arial" w:cs="Arial"/>
          <w:color w:val="5BBDBD"/>
          <w:sz w:val="21"/>
          <w:szCs w:val="21"/>
          <w:lang w:eastAsia="ru-RU"/>
        </w:rPr>
        <w:t>2</w:t>
      </w:r>
    </w:p>
    <w:p w:rsidR="00040405" w:rsidRPr="00040405" w:rsidRDefault="00040405" w:rsidP="0004040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040405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Следуйте указаниям Министерства здравоохранения России</w:t>
      </w:r>
    </w:p>
    <w:p w:rsidR="00040405" w:rsidRPr="00040405" w:rsidRDefault="00040405" w:rsidP="00040405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040405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Основная информация по необходимым мерам безопасности на время карантина указана в специальном разделе </w:t>
      </w:r>
      <w:hyperlink r:id="rId11" w:history="1">
        <w:r w:rsidRPr="00040405">
          <w:rPr>
            <w:rFonts w:ascii="Helvetica" w:eastAsia="Times New Roman" w:hAnsi="Helvetica" w:cs="Helvetica"/>
            <w:color w:val="0173C1"/>
            <w:sz w:val="23"/>
            <w:szCs w:val="23"/>
            <w:u w:val="single"/>
            <w:lang w:eastAsia="ru-RU"/>
          </w:rPr>
          <w:t xml:space="preserve">на портале </w:t>
        </w:r>
        <w:proofErr w:type="spellStart"/>
        <w:r w:rsidRPr="00040405">
          <w:rPr>
            <w:rFonts w:ascii="Helvetica" w:eastAsia="Times New Roman" w:hAnsi="Helvetica" w:cs="Helvetica"/>
            <w:color w:val="0173C1"/>
            <w:sz w:val="23"/>
            <w:szCs w:val="23"/>
            <w:u w:val="single"/>
            <w:lang w:eastAsia="ru-RU"/>
          </w:rPr>
          <w:t>Госуслуг</w:t>
        </w:r>
        <w:proofErr w:type="spellEnd"/>
      </w:hyperlink>
    </w:p>
    <w:p w:rsidR="00170591" w:rsidRDefault="00040405" w:rsidP="00040405">
      <w:pPr>
        <w:ind w:left="-851" w:firstLine="851"/>
      </w:pPr>
      <w:bookmarkStart w:id="0" w:name="_GoBack"/>
      <w:bookmarkEnd w:id="0"/>
    </w:p>
    <w:sectPr w:rsidR="00170591" w:rsidSect="00040405">
      <w:pgSz w:w="11906" w:h="16838"/>
      <w:pgMar w:top="567" w:right="851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CC"/>
    <w:rsid w:val="00040405"/>
    <w:rsid w:val="00132216"/>
    <w:rsid w:val="006A22CC"/>
    <w:rsid w:val="00866103"/>
    <w:rsid w:val="00D13994"/>
    <w:rsid w:val="00E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4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258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419">
                              <w:marLeft w:val="0"/>
                              <w:marRight w:val="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3689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27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2291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523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44573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892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7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56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3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040">
                                          <w:marLeft w:val="1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3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1854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85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73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0361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2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478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46561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68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5BBDBD"/>
                                                    <w:left w:val="single" w:sz="18" w:space="0" w:color="5BBDBD"/>
                                                    <w:bottom w:val="single" w:sz="18" w:space="0" w:color="5BBDBD"/>
                                                    <w:right w:val="single" w:sz="18" w:space="0" w:color="5BBDB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1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39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0795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1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5BBDBD"/>
                                                    <w:left w:val="single" w:sz="18" w:space="0" w:color="5BBDBD"/>
                                                    <w:bottom w:val="single" w:sz="18" w:space="0" w:color="5BBDBD"/>
                                                    <w:right w:val="single" w:sz="18" w:space="0" w:color="5BBDB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2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72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64233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55009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structure/100000010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structure/100000010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coronavirus" TargetMode="External"/><Relationship Id="rId5" Type="http://schemas.openxmlformats.org/officeDocument/2006/relationships/hyperlink" Target="https://www.gosuslugi.ru/structure/10000001082" TargetMode="External"/><Relationship Id="rId10" Type="http://schemas.openxmlformats.org/officeDocument/2006/relationships/hyperlink" Target="https://www.gosuslugi.ru/394604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9460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2020-08-28T10:15:00Z</dcterms:created>
  <dcterms:modified xsi:type="dcterms:W3CDTF">2020-08-28T10:15:00Z</dcterms:modified>
</cp:coreProperties>
</file>