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7EA4A9" w14:textId="77777777" w:rsidR="00F85826" w:rsidRDefault="00F85826" w:rsidP="00F85826">
      <w:pPr>
        <w:pStyle w:val="ConsPlusTitle"/>
        <w:ind w:right="3258"/>
        <w:rPr>
          <w:rFonts w:ascii="Times New Roman" w:hAnsi="Times New Roman" w:cs="Times New Roman"/>
          <w:b w:val="0"/>
          <w:sz w:val="24"/>
          <w:szCs w:val="24"/>
        </w:rPr>
      </w:pPr>
      <w:bookmarkStart w:id="0" w:name="_GoBack"/>
    </w:p>
    <w:tbl>
      <w:tblPr>
        <w:tblpPr w:leftFromText="180" w:rightFromText="180" w:vertAnchor="text" w:tblpX="-176" w:tblpY="1"/>
        <w:tblOverlap w:val="never"/>
        <w:tblW w:w="4981" w:type="dxa"/>
        <w:tblLook w:val="04A0" w:firstRow="1" w:lastRow="0" w:firstColumn="1" w:lastColumn="0" w:noHBand="0" w:noVBand="1"/>
      </w:tblPr>
      <w:tblGrid>
        <w:gridCol w:w="4981"/>
      </w:tblGrid>
      <w:tr w:rsidR="00F85826" w:rsidRPr="00F85826" w14:paraId="4E5AAEA4" w14:textId="77777777" w:rsidTr="00F85826">
        <w:trPr>
          <w:trHeight w:val="3828"/>
        </w:trPr>
        <w:tc>
          <w:tcPr>
            <w:tcW w:w="4981" w:type="dxa"/>
            <w:shd w:val="clear" w:color="auto" w:fill="auto"/>
          </w:tcPr>
          <w:p w14:paraId="29B5B6A4" w14:textId="77777777" w:rsidR="00F85826" w:rsidRPr="00F85826" w:rsidRDefault="00F85826" w:rsidP="00F858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58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РОССИЙСКАЯ ФЕДЕРАЦИЯ</w:t>
            </w:r>
          </w:p>
          <w:p w14:paraId="3B2C7B88" w14:textId="77777777" w:rsidR="00F85826" w:rsidRPr="00F85826" w:rsidRDefault="00F85826" w:rsidP="00F858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582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АДМИНИСТРАЦИЯ</w:t>
            </w:r>
          </w:p>
          <w:p w14:paraId="348BF4F6" w14:textId="77777777" w:rsidR="00F85826" w:rsidRPr="00F85826" w:rsidRDefault="00F85826" w:rsidP="00F858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58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СЕЛЬСКОГО ПОСЕЛЕНИЯ</w:t>
            </w:r>
          </w:p>
          <w:p w14:paraId="78415210" w14:textId="77777777" w:rsidR="00F85826" w:rsidRPr="00F85826" w:rsidRDefault="00F85826" w:rsidP="00F858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58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ЧЕРНЫЙ КЛЮЧ</w:t>
            </w:r>
          </w:p>
          <w:p w14:paraId="7CF621B3" w14:textId="77777777" w:rsidR="00F85826" w:rsidRPr="00F85826" w:rsidRDefault="00F85826" w:rsidP="00F858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58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МУНИЦИПАЛЬНОГО РАЙОНА</w:t>
            </w:r>
          </w:p>
          <w:p w14:paraId="0977D3D4" w14:textId="77777777" w:rsidR="00F85826" w:rsidRPr="00F85826" w:rsidRDefault="00F85826" w:rsidP="00F858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58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КЛЯВЛИНСКИЙ</w:t>
            </w:r>
          </w:p>
          <w:p w14:paraId="550632F9" w14:textId="77777777" w:rsidR="00F85826" w:rsidRPr="00F85826" w:rsidRDefault="00F85826" w:rsidP="00F858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5826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САМАРСКОЙ ОБЛАСТИ</w:t>
            </w:r>
          </w:p>
          <w:p w14:paraId="69DE54D1" w14:textId="77777777" w:rsidR="00F85826" w:rsidRPr="00F85826" w:rsidRDefault="00F85826" w:rsidP="00F858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8582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446951, Самарская </w:t>
            </w:r>
            <w:proofErr w:type="gramStart"/>
            <w:r w:rsidRPr="00F8582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область,  Клявлинский</w:t>
            </w:r>
            <w:proofErr w:type="gramEnd"/>
            <w:r w:rsidRPr="00F8582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район,</w:t>
            </w:r>
          </w:p>
          <w:p w14:paraId="1168D861" w14:textId="77777777" w:rsidR="00F85826" w:rsidRPr="00F85826" w:rsidRDefault="00F85826" w:rsidP="00F858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8582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с. Черный Ключ, ул. Центральная,</w:t>
            </w:r>
          </w:p>
          <w:p w14:paraId="7E41BDC7" w14:textId="77777777" w:rsidR="00F85826" w:rsidRPr="00F85826" w:rsidRDefault="00F85826" w:rsidP="00F858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8582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д.4 тел. /факс 8(84653) 5-71-24,</w:t>
            </w:r>
          </w:p>
          <w:p w14:paraId="3B1A7281" w14:textId="77777777" w:rsidR="00F85826" w:rsidRPr="00F85826" w:rsidRDefault="00F85826" w:rsidP="00F858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5826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e</w:t>
            </w:r>
            <w:r w:rsidRPr="00F8582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F85826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mail</w:t>
            </w:r>
            <w:r w:rsidRPr="00F8582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: </w:t>
            </w:r>
            <w:hyperlink r:id="rId4">
              <w:r w:rsidRPr="00F85826">
                <w:rPr>
                  <w:rFonts w:ascii="Times New Roman" w:eastAsia="Times New Roman" w:hAnsi="Times New Roman"/>
                  <w:color w:val="0000FF"/>
                  <w:sz w:val="18"/>
                  <w:szCs w:val="18"/>
                  <w:u w:val="single"/>
                  <w:lang w:val="en-US" w:eastAsia="ru-RU"/>
                </w:rPr>
                <w:t>chkl</w:t>
              </w:r>
              <w:r w:rsidRPr="00F85826">
                <w:rPr>
                  <w:rFonts w:ascii="Times New Roman" w:eastAsia="Times New Roman" w:hAnsi="Times New Roman"/>
                  <w:color w:val="0000FF"/>
                  <w:sz w:val="18"/>
                  <w:szCs w:val="18"/>
                  <w:u w:val="single"/>
                  <w:lang w:eastAsia="ru-RU"/>
                </w:rPr>
                <w:t>4@</w:t>
              </w:r>
              <w:r w:rsidRPr="00F85826">
                <w:rPr>
                  <w:rFonts w:ascii="Times New Roman" w:eastAsia="Times New Roman" w:hAnsi="Times New Roman"/>
                  <w:color w:val="0000FF"/>
                  <w:sz w:val="18"/>
                  <w:szCs w:val="18"/>
                  <w:u w:val="single"/>
                  <w:lang w:val="en-US" w:eastAsia="ru-RU"/>
                </w:rPr>
                <w:t>yandex</w:t>
              </w:r>
              <w:r w:rsidRPr="00F85826">
                <w:rPr>
                  <w:rFonts w:ascii="Times New Roman" w:eastAsia="Times New Roman" w:hAnsi="Times New Roman"/>
                  <w:color w:val="0000FF"/>
                  <w:sz w:val="18"/>
                  <w:szCs w:val="18"/>
                  <w:u w:val="single"/>
                  <w:lang w:eastAsia="ru-RU"/>
                </w:rPr>
                <w:t>.</w:t>
              </w:r>
              <w:proofErr w:type="spellStart"/>
              <w:r w:rsidRPr="00F85826">
                <w:rPr>
                  <w:rFonts w:ascii="Times New Roman" w:eastAsia="Times New Roman" w:hAnsi="Times New Roman"/>
                  <w:color w:val="0000FF"/>
                  <w:sz w:val="18"/>
                  <w:szCs w:val="18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14:paraId="00A79868" w14:textId="77777777" w:rsidR="00F85826" w:rsidRPr="00F85826" w:rsidRDefault="00F85826" w:rsidP="00F858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8582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ПОСТАНОВЛЕНИЕ </w:t>
            </w:r>
          </w:p>
          <w:p w14:paraId="388E8395" w14:textId="21437A10" w:rsidR="00F85826" w:rsidRPr="00F85826" w:rsidRDefault="00F85826" w:rsidP="00F858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  <w:r w:rsidRPr="00F858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  <w:r w:rsidRPr="00F858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.2021 г. №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</w:t>
            </w:r>
          </w:p>
        </w:tc>
      </w:tr>
    </w:tbl>
    <w:p w14:paraId="553D627D" w14:textId="77777777" w:rsidR="00F85826" w:rsidRDefault="00F85826" w:rsidP="00F85826">
      <w:pPr>
        <w:pStyle w:val="ConsPlusTitle"/>
        <w:ind w:right="3258"/>
        <w:rPr>
          <w:rFonts w:ascii="Times New Roman" w:hAnsi="Times New Roman" w:cs="Times New Roman"/>
          <w:b w:val="0"/>
          <w:sz w:val="24"/>
          <w:szCs w:val="24"/>
        </w:rPr>
      </w:pPr>
    </w:p>
    <w:p w14:paraId="03646E7A" w14:textId="77777777" w:rsidR="00F85826" w:rsidRDefault="00F85826" w:rsidP="00804D81">
      <w:pPr>
        <w:pStyle w:val="ConsPlusTitle"/>
        <w:ind w:left="-567" w:right="3258"/>
        <w:rPr>
          <w:rFonts w:ascii="Times New Roman" w:hAnsi="Times New Roman" w:cs="Times New Roman"/>
          <w:b w:val="0"/>
          <w:sz w:val="24"/>
          <w:szCs w:val="24"/>
        </w:rPr>
      </w:pPr>
    </w:p>
    <w:p w14:paraId="4F4CD463" w14:textId="77777777" w:rsidR="00F85826" w:rsidRDefault="00F85826" w:rsidP="00804D81">
      <w:pPr>
        <w:pStyle w:val="ConsPlusTitle"/>
        <w:ind w:left="-567" w:right="3258"/>
        <w:rPr>
          <w:rFonts w:ascii="Times New Roman" w:hAnsi="Times New Roman" w:cs="Times New Roman"/>
          <w:b w:val="0"/>
          <w:sz w:val="24"/>
          <w:szCs w:val="24"/>
        </w:rPr>
      </w:pPr>
    </w:p>
    <w:p w14:paraId="3A10203B" w14:textId="77777777" w:rsidR="00F85826" w:rsidRDefault="00F85826" w:rsidP="00804D81">
      <w:pPr>
        <w:pStyle w:val="ConsPlusTitle"/>
        <w:ind w:left="-567" w:right="3258"/>
        <w:rPr>
          <w:rFonts w:ascii="Times New Roman" w:hAnsi="Times New Roman" w:cs="Times New Roman"/>
          <w:b w:val="0"/>
          <w:sz w:val="24"/>
          <w:szCs w:val="24"/>
        </w:rPr>
      </w:pPr>
    </w:p>
    <w:p w14:paraId="06881320" w14:textId="77777777" w:rsidR="00F85826" w:rsidRDefault="00F85826" w:rsidP="00804D81">
      <w:pPr>
        <w:pStyle w:val="ConsPlusTitle"/>
        <w:ind w:left="-567" w:right="3258"/>
        <w:rPr>
          <w:rFonts w:ascii="Times New Roman" w:hAnsi="Times New Roman" w:cs="Times New Roman"/>
          <w:b w:val="0"/>
          <w:sz w:val="24"/>
          <w:szCs w:val="24"/>
        </w:rPr>
      </w:pPr>
    </w:p>
    <w:p w14:paraId="4DC4BDE0" w14:textId="77777777" w:rsidR="00F85826" w:rsidRDefault="00F85826" w:rsidP="00804D81">
      <w:pPr>
        <w:pStyle w:val="ConsPlusTitle"/>
        <w:ind w:left="-567" w:right="3258"/>
        <w:rPr>
          <w:rFonts w:ascii="Times New Roman" w:hAnsi="Times New Roman" w:cs="Times New Roman"/>
          <w:b w:val="0"/>
          <w:sz w:val="24"/>
          <w:szCs w:val="24"/>
        </w:rPr>
      </w:pPr>
    </w:p>
    <w:p w14:paraId="30AD1577" w14:textId="77777777" w:rsidR="00F85826" w:rsidRDefault="00F85826" w:rsidP="00804D81">
      <w:pPr>
        <w:pStyle w:val="ConsPlusTitle"/>
        <w:ind w:left="-567" w:right="3258"/>
        <w:rPr>
          <w:rFonts w:ascii="Times New Roman" w:hAnsi="Times New Roman" w:cs="Times New Roman"/>
          <w:b w:val="0"/>
          <w:sz w:val="24"/>
          <w:szCs w:val="24"/>
        </w:rPr>
      </w:pPr>
    </w:p>
    <w:p w14:paraId="2BAA35D6" w14:textId="77777777" w:rsidR="00F85826" w:rsidRDefault="00F85826" w:rsidP="00804D81">
      <w:pPr>
        <w:pStyle w:val="ConsPlusTitle"/>
        <w:ind w:left="-567" w:right="3258"/>
        <w:rPr>
          <w:rFonts w:ascii="Times New Roman" w:hAnsi="Times New Roman" w:cs="Times New Roman"/>
          <w:b w:val="0"/>
          <w:sz w:val="24"/>
          <w:szCs w:val="24"/>
        </w:rPr>
      </w:pPr>
    </w:p>
    <w:p w14:paraId="21A826FA" w14:textId="77777777" w:rsidR="00F85826" w:rsidRDefault="00F85826" w:rsidP="00804D81">
      <w:pPr>
        <w:pStyle w:val="ConsPlusTitle"/>
        <w:ind w:left="-567" w:right="3258"/>
        <w:rPr>
          <w:rFonts w:ascii="Times New Roman" w:hAnsi="Times New Roman" w:cs="Times New Roman"/>
          <w:b w:val="0"/>
          <w:sz w:val="24"/>
          <w:szCs w:val="24"/>
        </w:rPr>
      </w:pPr>
    </w:p>
    <w:p w14:paraId="5B44FA66" w14:textId="77777777" w:rsidR="00F85826" w:rsidRDefault="00F85826" w:rsidP="00804D81">
      <w:pPr>
        <w:pStyle w:val="ConsPlusTitle"/>
        <w:ind w:left="-567" w:right="3258"/>
        <w:rPr>
          <w:rFonts w:ascii="Times New Roman" w:hAnsi="Times New Roman" w:cs="Times New Roman"/>
          <w:b w:val="0"/>
          <w:sz w:val="24"/>
          <w:szCs w:val="24"/>
        </w:rPr>
      </w:pPr>
    </w:p>
    <w:p w14:paraId="3EEE32B0" w14:textId="77777777" w:rsidR="00F85826" w:rsidRDefault="00F85826" w:rsidP="00804D81">
      <w:pPr>
        <w:pStyle w:val="ConsPlusTitle"/>
        <w:ind w:left="-567" w:right="3258"/>
        <w:rPr>
          <w:rFonts w:ascii="Times New Roman" w:hAnsi="Times New Roman" w:cs="Times New Roman"/>
          <w:b w:val="0"/>
          <w:sz w:val="24"/>
          <w:szCs w:val="24"/>
        </w:rPr>
      </w:pPr>
    </w:p>
    <w:p w14:paraId="5E22DA17" w14:textId="77777777" w:rsidR="00F85826" w:rsidRDefault="00F85826" w:rsidP="00804D81">
      <w:pPr>
        <w:pStyle w:val="ConsPlusTitle"/>
        <w:ind w:left="-567" w:right="3258"/>
        <w:rPr>
          <w:rFonts w:ascii="Times New Roman" w:hAnsi="Times New Roman" w:cs="Times New Roman"/>
          <w:b w:val="0"/>
          <w:sz w:val="24"/>
          <w:szCs w:val="24"/>
        </w:rPr>
      </w:pPr>
    </w:p>
    <w:p w14:paraId="26AB096C" w14:textId="77777777" w:rsidR="00F85826" w:rsidRDefault="00F85826" w:rsidP="00804D81">
      <w:pPr>
        <w:pStyle w:val="ConsPlusTitle"/>
        <w:ind w:left="-567" w:right="3258"/>
        <w:rPr>
          <w:rFonts w:ascii="Times New Roman" w:hAnsi="Times New Roman" w:cs="Times New Roman"/>
          <w:b w:val="0"/>
          <w:sz w:val="24"/>
          <w:szCs w:val="24"/>
        </w:rPr>
      </w:pPr>
    </w:p>
    <w:p w14:paraId="1B0995C9" w14:textId="77777777" w:rsidR="00F85826" w:rsidRDefault="00F85826" w:rsidP="00804D81">
      <w:pPr>
        <w:pStyle w:val="ConsPlusTitle"/>
        <w:ind w:left="-567" w:right="3258"/>
        <w:rPr>
          <w:rFonts w:ascii="Times New Roman" w:hAnsi="Times New Roman" w:cs="Times New Roman"/>
          <w:b w:val="0"/>
          <w:sz w:val="24"/>
          <w:szCs w:val="24"/>
        </w:rPr>
      </w:pPr>
    </w:p>
    <w:p w14:paraId="0DEF4482" w14:textId="0A9541CA" w:rsidR="00804D81" w:rsidRPr="00F85826" w:rsidRDefault="00804D81" w:rsidP="00804D81">
      <w:pPr>
        <w:pStyle w:val="ConsPlusTitle"/>
        <w:ind w:left="-567" w:right="3258"/>
        <w:rPr>
          <w:rFonts w:ascii="Times New Roman" w:hAnsi="Times New Roman" w:cs="Times New Roman"/>
          <w:b w:val="0"/>
          <w:color w:val="000000"/>
          <w:spacing w:val="2"/>
          <w:sz w:val="28"/>
          <w:szCs w:val="28"/>
        </w:rPr>
      </w:pPr>
      <w:r w:rsidRPr="00F85826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r w:rsidRPr="00F85826">
        <w:rPr>
          <w:rFonts w:ascii="Times New Roman" w:hAnsi="Times New Roman" w:cs="Times New Roman"/>
          <w:b w:val="0"/>
          <w:color w:val="000000"/>
          <w:spacing w:val="2"/>
          <w:sz w:val="28"/>
          <w:szCs w:val="28"/>
        </w:rPr>
        <w:t>Порядка и условий предоставления в аренду имущества, включенного в Перечень муниципального имущества, предназначенного для предоставления во владение и (или) в пользование на долгосрочной основе, а также в собственность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и самозанятым гражданам</w:t>
      </w:r>
    </w:p>
    <w:p w14:paraId="2F23E9BF" w14:textId="77777777" w:rsidR="00804D81" w:rsidRPr="00F85826" w:rsidRDefault="00804D81" w:rsidP="00804D81">
      <w:pPr>
        <w:pStyle w:val="ConsPlusTitle"/>
        <w:spacing w:line="360" w:lineRule="auto"/>
        <w:ind w:left="-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687C7C25" w14:textId="77777777" w:rsidR="00F85826" w:rsidRDefault="00804D81" w:rsidP="00F85826">
      <w:pPr>
        <w:pStyle w:val="ConsPlusNormal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5826">
        <w:rPr>
          <w:rFonts w:ascii="Times New Roman" w:hAnsi="Times New Roman" w:cs="Times New Roman"/>
          <w:sz w:val="28"/>
          <w:szCs w:val="28"/>
        </w:rPr>
        <w:t xml:space="preserve"> Руководствуясь </w:t>
      </w:r>
      <w:hyperlink r:id="rId5" w:history="1">
        <w:r w:rsidRPr="00F85826">
          <w:rPr>
            <w:rFonts w:ascii="Times New Roman" w:hAnsi="Times New Roman" w:cs="Times New Roman"/>
            <w:color w:val="000000"/>
            <w:spacing w:val="2"/>
            <w:sz w:val="28"/>
            <w:szCs w:val="28"/>
          </w:rPr>
          <w:t>Гражданским кодексом Российской Федерации</w:t>
        </w:r>
      </w:hyperlink>
      <w:r w:rsidRPr="00F85826">
        <w:rPr>
          <w:rFonts w:ascii="Times New Roman" w:hAnsi="Times New Roman" w:cs="Times New Roman"/>
          <w:color w:val="000000"/>
          <w:spacing w:val="2"/>
          <w:sz w:val="28"/>
          <w:szCs w:val="28"/>
        </w:rPr>
        <w:t>, </w:t>
      </w:r>
      <w:hyperlink r:id="rId6" w:history="1">
        <w:r w:rsidRPr="00F85826">
          <w:rPr>
            <w:rFonts w:ascii="Times New Roman" w:hAnsi="Times New Roman" w:cs="Times New Roman"/>
            <w:color w:val="000000"/>
            <w:spacing w:val="2"/>
            <w:sz w:val="28"/>
            <w:szCs w:val="28"/>
          </w:rPr>
          <w:t>Федеральным законом от 24.07.2007 N 209-ФЗ "О развитии малого и среднего предпринимательства в Российской Федерации"</w:t>
        </w:r>
      </w:hyperlink>
      <w:r w:rsidRPr="00F85826">
        <w:rPr>
          <w:rFonts w:ascii="Times New Roman" w:hAnsi="Times New Roman" w:cs="Times New Roman"/>
          <w:color w:val="000000"/>
          <w:spacing w:val="2"/>
          <w:sz w:val="28"/>
          <w:szCs w:val="28"/>
        </w:rPr>
        <w:t>, </w:t>
      </w:r>
      <w:hyperlink r:id="rId7" w:history="1">
        <w:r w:rsidRPr="00F85826">
          <w:rPr>
            <w:rFonts w:ascii="Times New Roman" w:hAnsi="Times New Roman" w:cs="Times New Roman"/>
            <w:color w:val="000000"/>
            <w:spacing w:val="2"/>
            <w:sz w:val="28"/>
            <w:szCs w:val="28"/>
          </w:rPr>
          <w:t>Федеральным законом от 26.07.2006 N 135-ФЗ "О защите конкуренции"</w:t>
        </w:r>
      </w:hyperlink>
      <w:r w:rsidRPr="00F85826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,  </w:t>
      </w:r>
      <w:hyperlink r:id="rId8" w:history="1"/>
      <w:r w:rsidRPr="00F85826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Администрация сельского поселения Черный Ключ муниципального района Клявлинский Самарской области</w:t>
      </w:r>
      <w:r w:rsidRPr="00F85826">
        <w:rPr>
          <w:rFonts w:ascii="Times New Roman" w:hAnsi="Times New Roman" w:cs="Times New Roman"/>
          <w:sz w:val="28"/>
          <w:szCs w:val="28"/>
        </w:rPr>
        <w:t xml:space="preserve">  ПОСТАНОВЛЯЕТ:  </w:t>
      </w:r>
    </w:p>
    <w:p w14:paraId="0FCB18E9" w14:textId="7BC5A5F4" w:rsidR="00804D81" w:rsidRPr="00F85826" w:rsidRDefault="00804D81" w:rsidP="00F85826">
      <w:pPr>
        <w:pStyle w:val="ConsPlusNormal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5826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7D8751EC" w14:textId="77777777" w:rsidR="00804D81" w:rsidRPr="00F85826" w:rsidRDefault="00804D81" w:rsidP="00F85826">
      <w:pPr>
        <w:spacing w:line="240" w:lineRule="auto"/>
        <w:ind w:firstLine="567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 w:rsidRPr="00F85826">
        <w:rPr>
          <w:rFonts w:ascii="Times New Roman" w:hAnsi="Times New Roman"/>
          <w:sz w:val="28"/>
          <w:szCs w:val="28"/>
        </w:rPr>
        <w:t xml:space="preserve">1. Утвердить </w:t>
      </w:r>
      <w:r w:rsidRPr="00F85826">
        <w:rPr>
          <w:rFonts w:ascii="Times New Roman" w:hAnsi="Times New Roman"/>
          <w:color w:val="000000"/>
          <w:spacing w:val="2"/>
          <w:sz w:val="28"/>
          <w:szCs w:val="28"/>
        </w:rPr>
        <w:t xml:space="preserve">Порядок и условия предоставления в аренду имущества, включенного в Перечень муниципального имущества </w:t>
      </w:r>
      <w:r w:rsidRPr="00F85826">
        <w:rPr>
          <w:rFonts w:ascii="Times New Roman" w:hAnsi="Times New Roman"/>
          <w:sz w:val="28"/>
          <w:szCs w:val="28"/>
        </w:rPr>
        <w:t>сельского поселения Черный Ключ муниципального района Клявлинский Самарской области</w:t>
      </w:r>
      <w:r w:rsidRPr="00F85826">
        <w:rPr>
          <w:rFonts w:ascii="Times New Roman" w:hAnsi="Times New Roman"/>
          <w:color w:val="000000"/>
          <w:spacing w:val="2"/>
          <w:sz w:val="28"/>
          <w:szCs w:val="28"/>
        </w:rPr>
        <w:t>, предназначенного для предоставления во владение и (или) в пользование на долгосрочной основе, а также в собственность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и самозанятым гражданам, согласно приложению.</w:t>
      </w:r>
    </w:p>
    <w:p w14:paraId="4B5EBC2D" w14:textId="77777777" w:rsidR="00804D81" w:rsidRPr="00F85826" w:rsidRDefault="00804D81" w:rsidP="00F85826">
      <w:pPr>
        <w:spacing w:line="240" w:lineRule="auto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 w:rsidRPr="00F85826">
        <w:rPr>
          <w:rFonts w:ascii="Times New Roman" w:hAnsi="Times New Roman"/>
          <w:sz w:val="28"/>
          <w:szCs w:val="28"/>
        </w:rPr>
        <w:t xml:space="preserve">          2. Опубликовать настоящее постановление в газете «Вести сельского поселения Черный Ключ» и разместить его на официальном сайте   муниципального района Клявлинский в информационно-телекоммуникационной сети «Интернет».</w:t>
      </w:r>
    </w:p>
    <w:p w14:paraId="0C65E47D" w14:textId="77777777" w:rsidR="00804D81" w:rsidRPr="00F85826" w:rsidRDefault="00804D81" w:rsidP="00804D81">
      <w:pPr>
        <w:pStyle w:val="ConsPlusNormal"/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85826">
        <w:rPr>
          <w:rFonts w:ascii="Times New Roman" w:hAnsi="Times New Roman" w:cs="Times New Roman"/>
          <w:sz w:val="28"/>
          <w:szCs w:val="28"/>
        </w:rPr>
        <w:t xml:space="preserve">                    3. Настоящее постановление вступает в силу со дня его принятия.</w:t>
      </w:r>
    </w:p>
    <w:p w14:paraId="3BFB5698" w14:textId="77777777" w:rsidR="00804D81" w:rsidRPr="00F85826" w:rsidRDefault="00804D81" w:rsidP="00804D81">
      <w:pPr>
        <w:pStyle w:val="ConsPlusNormal"/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85826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4. Контроль за исполнением настоящего постановления оставляю за собой.</w:t>
      </w:r>
    </w:p>
    <w:p w14:paraId="3435CE20" w14:textId="77777777" w:rsidR="00804D81" w:rsidRPr="00F85826" w:rsidRDefault="00804D81" w:rsidP="00804D81">
      <w:pPr>
        <w:pStyle w:val="ConsPlusNormal"/>
        <w:ind w:left="-567"/>
        <w:jc w:val="both"/>
        <w:rPr>
          <w:sz w:val="28"/>
          <w:szCs w:val="28"/>
        </w:rPr>
      </w:pPr>
    </w:p>
    <w:p w14:paraId="0F31715A" w14:textId="77777777" w:rsidR="00804D81" w:rsidRPr="00F85826" w:rsidRDefault="00804D81" w:rsidP="00804D81">
      <w:pPr>
        <w:spacing w:after="0" w:line="240" w:lineRule="auto"/>
        <w:ind w:left="-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6D6475C" w14:textId="77777777" w:rsidR="00804D81" w:rsidRPr="00F85826" w:rsidRDefault="00804D81" w:rsidP="00804D81">
      <w:pPr>
        <w:spacing w:after="0" w:line="240" w:lineRule="auto"/>
        <w:ind w:left="-567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F85826">
        <w:rPr>
          <w:rFonts w:ascii="Times New Roman" w:eastAsia="Times New Roman" w:hAnsi="Times New Roman"/>
          <w:sz w:val="28"/>
          <w:szCs w:val="28"/>
          <w:lang w:eastAsia="ru-RU"/>
        </w:rPr>
        <w:t xml:space="preserve">     Глава сельского поселения Черный Ключ </w:t>
      </w:r>
    </w:p>
    <w:p w14:paraId="157C8112" w14:textId="77777777" w:rsidR="00804D81" w:rsidRPr="00F85826" w:rsidRDefault="00804D81" w:rsidP="00804D81">
      <w:pPr>
        <w:spacing w:after="0" w:line="240" w:lineRule="auto"/>
        <w:ind w:left="-567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F85826">
        <w:rPr>
          <w:rFonts w:ascii="Times New Roman" w:eastAsia="Times New Roman" w:hAnsi="Times New Roman"/>
          <w:sz w:val="28"/>
          <w:szCs w:val="28"/>
          <w:lang w:eastAsia="ru-RU"/>
        </w:rPr>
        <w:t xml:space="preserve">     муниципального района Клявлинский</w:t>
      </w:r>
    </w:p>
    <w:p w14:paraId="647051B3" w14:textId="3BE0F016" w:rsidR="00804D81" w:rsidRPr="00F85826" w:rsidRDefault="00804D81" w:rsidP="00804D81">
      <w:pPr>
        <w:spacing w:after="0" w:line="240" w:lineRule="auto"/>
        <w:ind w:left="-567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F85826">
        <w:rPr>
          <w:rFonts w:ascii="Times New Roman" w:eastAsia="Times New Roman" w:hAnsi="Times New Roman"/>
          <w:sz w:val="28"/>
          <w:szCs w:val="28"/>
          <w:lang w:eastAsia="ru-RU"/>
        </w:rPr>
        <w:t xml:space="preserve">     Самарской области                                                                        </w:t>
      </w:r>
      <w:proofErr w:type="spellStart"/>
      <w:r w:rsidRPr="00F85826">
        <w:rPr>
          <w:rFonts w:ascii="Times New Roman" w:eastAsia="Times New Roman" w:hAnsi="Times New Roman"/>
          <w:sz w:val="28"/>
          <w:szCs w:val="28"/>
          <w:lang w:eastAsia="ru-RU"/>
        </w:rPr>
        <w:t>В.М.Кадеев</w:t>
      </w:r>
      <w:proofErr w:type="spellEnd"/>
    </w:p>
    <w:p w14:paraId="43FB28C7" w14:textId="77777777" w:rsidR="00804D81" w:rsidRDefault="00804D81" w:rsidP="00804D81">
      <w:pPr>
        <w:shd w:val="clear" w:color="auto" w:fill="FFFFFF"/>
        <w:tabs>
          <w:tab w:val="left" w:pos="709"/>
          <w:tab w:val="left" w:pos="851"/>
        </w:tabs>
        <w:spacing w:after="120" w:line="240" w:lineRule="auto"/>
        <w:ind w:left="-567" w:right="-2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 w:rsidRPr="000F1BF9">
        <w:rPr>
          <w:rFonts w:ascii="Times New Roman" w:eastAsia="Times New Roman" w:hAnsi="Times New Roman"/>
          <w:color w:val="000000"/>
          <w:sz w:val="24"/>
          <w:szCs w:val="24"/>
        </w:rPr>
        <w:t xml:space="preserve">     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                </w:t>
      </w:r>
      <w:r w:rsidRPr="000F1BF9"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</w:t>
      </w:r>
    </w:p>
    <w:p w14:paraId="15583196" w14:textId="0AB3970C" w:rsidR="00804D81" w:rsidRDefault="00804D81" w:rsidP="00804D81">
      <w:pPr>
        <w:shd w:val="clear" w:color="auto" w:fill="FFFFFF"/>
        <w:tabs>
          <w:tab w:val="left" w:pos="709"/>
          <w:tab w:val="left" w:pos="851"/>
        </w:tabs>
        <w:spacing w:after="120" w:line="240" w:lineRule="auto"/>
        <w:ind w:left="-567" w:right="-2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6B667A6" w14:textId="3EB31F4D" w:rsidR="00F85826" w:rsidRDefault="00F85826" w:rsidP="00804D81">
      <w:pPr>
        <w:shd w:val="clear" w:color="auto" w:fill="FFFFFF"/>
        <w:tabs>
          <w:tab w:val="left" w:pos="709"/>
          <w:tab w:val="left" w:pos="851"/>
        </w:tabs>
        <w:spacing w:after="120" w:line="240" w:lineRule="auto"/>
        <w:ind w:left="-567" w:right="-2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8C49833" w14:textId="290FC474" w:rsidR="00F85826" w:rsidRDefault="00F85826" w:rsidP="00804D81">
      <w:pPr>
        <w:shd w:val="clear" w:color="auto" w:fill="FFFFFF"/>
        <w:tabs>
          <w:tab w:val="left" w:pos="709"/>
          <w:tab w:val="left" w:pos="851"/>
        </w:tabs>
        <w:spacing w:after="120" w:line="240" w:lineRule="auto"/>
        <w:ind w:left="-567" w:right="-2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CF06D95" w14:textId="0EA8C5FF" w:rsidR="00F85826" w:rsidRDefault="00F85826" w:rsidP="00804D81">
      <w:pPr>
        <w:shd w:val="clear" w:color="auto" w:fill="FFFFFF"/>
        <w:tabs>
          <w:tab w:val="left" w:pos="709"/>
          <w:tab w:val="left" w:pos="851"/>
        </w:tabs>
        <w:spacing w:after="120" w:line="240" w:lineRule="auto"/>
        <w:ind w:left="-567" w:right="-2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BC08B72" w14:textId="24B27D04" w:rsidR="00F85826" w:rsidRDefault="00F85826" w:rsidP="00804D81">
      <w:pPr>
        <w:shd w:val="clear" w:color="auto" w:fill="FFFFFF"/>
        <w:tabs>
          <w:tab w:val="left" w:pos="709"/>
          <w:tab w:val="left" w:pos="851"/>
        </w:tabs>
        <w:spacing w:after="120" w:line="240" w:lineRule="auto"/>
        <w:ind w:left="-567" w:right="-2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E72CBCE" w14:textId="4501975F" w:rsidR="00F85826" w:rsidRDefault="00F85826" w:rsidP="00804D81">
      <w:pPr>
        <w:shd w:val="clear" w:color="auto" w:fill="FFFFFF"/>
        <w:tabs>
          <w:tab w:val="left" w:pos="709"/>
          <w:tab w:val="left" w:pos="851"/>
        </w:tabs>
        <w:spacing w:after="120" w:line="240" w:lineRule="auto"/>
        <w:ind w:left="-567" w:right="-2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918E2F6" w14:textId="7AC7F432" w:rsidR="00F85826" w:rsidRDefault="00F85826" w:rsidP="00804D81">
      <w:pPr>
        <w:shd w:val="clear" w:color="auto" w:fill="FFFFFF"/>
        <w:tabs>
          <w:tab w:val="left" w:pos="709"/>
          <w:tab w:val="left" w:pos="851"/>
        </w:tabs>
        <w:spacing w:after="120" w:line="240" w:lineRule="auto"/>
        <w:ind w:left="-567" w:right="-2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3F01387" w14:textId="0C2A1B81" w:rsidR="00F85826" w:rsidRDefault="00F85826" w:rsidP="00804D81">
      <w:pPr>
        <w:shd w:val="clear" w:color="auto" w:fill="FFFFFF"/>
        <w:tabs>
          <w:tab w:val="left" w:pos="709"/>
          <w:tab w:val="left" w:pos="851"/>
        </w:tabs>
        <w:spacing w:after="120" w:line="240" w:lineRule="auto"/>
        <w:ind w:left="-567" w:right="-2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66DE833" w14:textId="0171B92F" w:rsidR="00F85826" w:rsidRDefault="00F85826" w:rsidP="00804D81">
      <w:pPr>
        <w:shd w:val="clear" w:color="auto" w:fill="FFFFFF"/>
        <w:tabs>
          <w:tab w:val="left" w:pos="709"/>
          <w:tab w:val="left" w:pos="851"/>
        </w:tabs>
        <w:spacing w:after="120" w:line="240" w:lineRule="auto"/>
        <w:ind w:left="-567" w:right="-2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2D9EC96" w14:textId="7D55E5EB" w:rsidR="00F85826" w:rsidRDefault="00F85826" w:rsidP="00804D81">
      <w:pPr>
        <w:shd w:val="clear" w:color="auto" w:fill="FFFFFF"/>
        <w:tabs>
          <w:tab w:val="left" w:pos="709"/>
          <w:tab w:val="left" w:pos="851"/>
        </w:tabs>
        <w:spacing w:after="120" w:line="240" w:lineRule="auto"/>
        <w:ind w:left="-567" w:right="-2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362733F" w14:textId="52EC27C1" w:rsidR="00F85826" w:rsidRDefault="00F85826" w:rsidP="00804D81">
      <w:pPr>
        <w:shd w:val="clear" w:color="auto" w:fill="FFFFFF"/>
        <w:tabs>
          <w:tab w:val="left" w:pos="709"/>
          <w:tab w:val="left" w:pos="851"/>
        </w:tabs>
        <w:spacing w:after="120" w:line="240" w:lineRule="auto"/>
        <w:ind w:left="-567" w:right="-2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8BDF838" w14:textId="3AE865C5" w:rsidR="00F85826" w:rsidRDefault="00F85826" w:rsidP="00804D81">
      <w:pPr>
        <w:shd w:val="clear" w:color="auto" w:fill="FFFFFF"/>
        <w:tabs>
          <w:tab w:val="left" w:pos="709"/>
          <w:tab w:val="left" w:pos="851"/>
        </w:tabs>
        <w:spacing w:after="120" w:line="240" w:lineRule="auto"/>
        <w:ind w:left="-567" w:right="-2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094FFDA" w14:textId="6F27F408" w:rsidR="00F85826" w:rsidRDefault="00F85826" w:rsidP="00804D81">
      <w:pPr>
        <w:shd w:val="clear" w:color="auto" w:fill="FFFFFF"/>
        <w:tabs>
          <w:tab w:val="left" w:pos="709"/>
          <w:tab w:val="left" w:pos="851"/>
        </w:tabs>
        <w:spacing w:after="120" w:line="240" w:lineRule="auto"/>
        <w:ind w:left="-567" w:right="-2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AC9CCB1" w14:textId="5ABE9C5C" w:rsidR="00F85826" w:rsidRDefault="00F85826" w:rsidP="00804D81">
      <w:pPr>
        <w:shd w:val="clear" w:color="auto" w:fill="FFFFFF"/>
        <w:tabs>
          <w:tab w:val="left" w:pos="709"/>
          <w:tab w:val="left" w:pos="851"/>
        </w:tabs>
        <w:spacing w:after="120" w:line="240" w:lineRule="auto"/>
        <w:ind w:left="-567" w:right="-2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D814B37" w14:textId="442F55FF" w:rsidR="00F85826" w:rsidRDefault="00F85826" w:rsidP="00804D81">
      <w:pPr>
        <w:shd w:val="clear" w:color="auto" w:fill="FFFFFF"/>
        <w:tabs>
          <w:tab w:val="left" w:pos="709"/>
          <w:tab w:val="left" w:pos="851"/>
        </w:tabs>
        <w:spacing w:after="120" w:line="240" w:lineRule="auto"/>
        <w:ind w:left="-567" w:right="-2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702E962" w14:textId="75C034F5" w:rsidR="00F85826" w:rsidRDefault="00F85826" w:rsidP="00804D81">
      <w:pPr>
        <w:shd w:val="clear" w:color="auto" w:fill="FFFFFF"/>
        <w:tabs>
          <w:tab w:val="left" w:pos="709"/>
          <w:tab w:val="left" w:pos="851"/>
        </w:tabs>
        <w:spacing w:after="120" w:line="240" w:lineRule="auto"/>
        <w:ind w:left="-567" w:right="-2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9BC8B78" w14:textId="013F6D2A" w:rsidR="00F85826" w:rsidRDefault="00F85826" w:rsidP="00804D81">
      <w:pPr>
        <w:shd w:val="clear" w:color="auto" w:fill="FFFFFF"/>
        <w:tabs>
          <w:tab w:val="left" w:pos="709"/>
          <w:tab w:val="left" w:pos="851"/>
        </w:tabs>
        <w:spacing w:after="120" w:line="240" w:lineRule="auto"/>
        <w:ind w:left="-567" w:right="-2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94B8D51" w14:textId="62794AF2" w:rsidR="00F85826" w:rsidRDefault="00F85826" w:rsidP="00804D81">
      <w:pPr>
        <w:shd w:val="clear" w:color="auto" w:fill="FFFFFF"/>
        <w:tabs>
          <w:tab w:val="left" w:pos="709"/>
          <w:tab w:val="left" w:pos="851"/>
        </w:tabs>
        <w:spacing w:after="120" w:line="240" w:lineRule="auto"/>
        <w:ind w:left="-567" w:right="-2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23D084B" w14:textId="5A74120A" w:rsidR="00F85826" w:rsidRDefault="00F85826" w:rsidP="00804D81">
      <w:pPr>
        <w:shd w:val="clear" w:color="auto" w:fill="FFFFFF"/>
        <w:tabs>
          <w:tab w:val="left" w:pos="709"/>
          <w:tab w:val="left" w:pos="851"/>
        </w:tabs>
        <w:spacing w:after="120" w:line="240" w:lineRule="auto"/>
        <w:ind w:left="-567" w:right="-2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1E4FFF2" w14:textId="393BB97C" w:rsidR="00F85826" w:rsidRDefault="00F85826" w:rsidP="00804D81">
      <w:pPr>
        <w:shd w:val="clear" w:color="auto" w:fill="FFFFFF"/>
        <w:tabs>
          <w:tab w:val="left" w:pos="709"/>
          <w:tab w:val="left" w:pos="851"/>
        </w:tabs>
        <w:spacing w:after="120" w:line="240" w:lineRule="auto"/>
        <w:ind w:left="-567" w:right="-2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347AA54" w14:textId="2F5E4204" w:rsidR="00F85826" w:rsidRDefault="00F85826" w:rsidP="00804D81">
      <w:pPr>
        <w:shd w:val="clear" w:color="auto" w:fill="FFFFFF"/>
        <w:tabs>
          <w:tab w:val="left" w:pos="709"/>
          <w:tab w:val="left" w:pos="851"/>
        </w:tabs>
        <w:spacing w:after="120" w:line="240" w:lineRule="auto"/>
        <w:ind w:left="-567" w:right="-2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E1763B3" w14:textId="7258B878" w:rsidR="00F85826" w:rsidRDefault="00F85826" w:rsidP="00804D81">
      <w:pPr>
        <w:shd w:val="clear" w:color="auto" w:fill="FFFFFF"/>
        <w:tabs>
          <w:tab w:val="left" w:pos="709"/>
          <w:tab w:val="left" w:pos="851"/>
        </w:tabs>
        <w:spacing w:after="120" w:line="240" w:lineRule="auto"/>
        <w:ind w:left="-567" w:right="-2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0A9C9C1" w14:textId="1CADDC30" w:rsidR="00F85826" w:rsidRDefault="00F85826" w:rsidP="00804D81">
      <w:pPr>
        <w:shd w:val="clear" w:color="auto" w:fill="FFFFFF"/>
        <w:tabs>
          <w:tab w:val="left" w:pos="709"/>
          <w:tab w:val="left" w:pos="851"/>
        </w:tabs>
        <w:spacing w:after="120" w:line="240" w:lineRule="auto"/>
        <w:ind w:left="-567" w:right="-2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4E4E691" w14:textId="6C6E2D4D" w:rsidR="00F85826" w:rsidRDefault="00F85826" w:rsidP="00804D81">
      <w:pPr>
        <w:shd w:val="clear" w:color="auto" w:fill="FFFFFF"/>
        <w:tabs>
          <w:tab w:val="left" w:pos="709"/>
          <w:tab w:val="left" w:pos="851"/>
        </w:tabs>
        <w:spacing w:after="120" w:line="240" w:lineRule="auto"/>
        <w:ind w:left="-567" w:right="-2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9CCE100" w14:textId="23E0AAEC" w:rsidR="00F85826" w:rsidRDefault="00F85826" w:rsidP="00804D81">
      <w:pPr>
        <w:shd w:val="clear" w:color="auto" w:fill="FFFFFF"/>
        <w:tabs>
          <w:tab w:val="left" w:pos="709"/>
          <w:tab w:val="left" w:pos="851"/>
        </w:tabs>
        <w:spacing w:after="120" w:line="240" w:lineRule="auto"/>
        <w:ind w:left="-567" w:right="-2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D09E51D" w14:textId="7FA79160" w:rsidR="00F85826" w:rsidRDefault="00F85826" w:rsidP="00804D81">
      <w:pPr>
        <w:shd w:val="clear" w:color="auto" w:fill="FFFFFF"/>
        <w:tabs>
          <w:tab w:val="left" w:pos="709"/>
          <w:tab w:val="left" w:pos="851"/>
        </w:tabs>
        <w:spacing w:after="120" w:line="240" w:lineRule="auto"/>
        <w:ind w:left="-567" w:right="-2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A811C37" w14:textId="26244C10" w:rsidR="00F85826" w:rsidRDefault="00F85826" w:rsidP="00804D81">
      <w:pPr>
        <w:shd w:val="clear" w:color="auto" w:fill="FFFFFF"/>
        <w:tabs>
          <w:tab w:val="left" w:pos="709"/>
          <w:tab w:val="left" w:pos="851"/>
        </w:tabs>
        <w:spacing w:after="120" w:line="240" w:lineRule="auto"/>
        <w:ind w:left="-567" w:right="-2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986D2BC" w14:textId="244F56BB" w:rsidR="00F85826" w:rsidRDefault="00F85826" w:rsidP="00804D81">
      <w:pPr>
        <w:shd w:val="clear" w:color="auto" w:fill="FFFFFF"/>
        <w:tabs>
          <w:tab w:val="left" w:pos="709"/>
          <w:tab w:val="left" w:pos="851"/>
        </w:tabs>
        <w:spacing w:after="120" w:line="240" w:lineRule="auto"/>
        <w:ind w:left="-567" w:right="-2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2BF1502" w14:textId="77777777" w:rsidR="00F85826" w:rsidRDefault="00F85826" w:rsidP="00804D81">
      <w:pPr>
        <w:shd w:val="clear" w:color="auto" w:fill="FFFFFF"/>
        <w:tabs>
          <w:tab w:val="left" w:pos="709"/>
          <w:tab w:val="left" w:pos="851"/>
        </w:tabs>
        <w:spacing w:after="120" w:line="240" w:lineRule="auto"/>
        <w:ind w:left="-567" w:right="-2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373126B" w14:textId="77777777" w:rsidR="00804D81" w:rsidRDefault="00804D81" w:rsidP="00804D81">
      <w:pPr>
        <w:shd w:val="clear" w:color="auto" w:fill="FFFFFF"/>
        <w:tabs>
          <w:tab w:val="left" w:pos="709"/>
          <w:tab w:val="left" w:pos="851"/>
        </w:tabs>
        <w:spacing w:after="120" w:line="240" w:lineRule="auto"/>
        <w:ind w:left="-567" w:right="-2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</w:t>
      </w:r>
    </w:p>
    <w:p w14:paraId="2096854A" w14:textId="77777777" w:rsidR="00804D81" w:rsidRPr="002812C9" w:rsidRDefault="00804D81" w:rsidP="00804D81">
      <w:pPr>
        <w:widowControl w:val="0"/>
        <w:autoSpaceDE w:val="0"/>
        <w:autoSpaceDN w:val="0"/>
        <w:spacing w:after="0" w:line="240" w:lineRule="auto"/>
        <w:ind w:left="-567"/>
        <w:jc w:val="right"/>
        <w:rPr>
          <w:rFonts w:ascii="Times New Roman" w:eastAsia="Times New Roman" w:hAnsi="Times New Roman"/>
          <w:lang w:eastAsia="ru-RU"/>
        </w:rPr>
      </w:pPr>
      <w:r w:rsidRPr="002812C9">
        <w:rPr>
          <w:rFonts w:ascii="Times New Roman" w:eastAsia="Times New Roman" w:hAnsi="Times New Roman"/>
          <w:lang w:eastAsia="ru-RU"/>
        </w:rPr>
        <w:t xml:space="preserve">Утвержден </w:t>
      </w:r>
    </w:p>
    <w:p w14:paraId="49842972" w14:textId="77777777" w:rsidR="00804D81" w:rsidRPr="002812C9" w:rsidRDefault="00804D81" w:rsidP="00804D81">
      <w:pPr>
        <w:widowControl w:val="0"/>
        <w:autoSpaceDE w:val="0"/>
        <w:autoSpaceDN w:val="0"/>
        <w:spacing w:after="0" w:line="240" w:lineRule="auto"/>
        <w:ind w:left="-567"/>
        <w:jc w:val="right"/>
        <w:rPr>
          <w:rFonts w:ascii="Times New Roman" w:eastAsia="Times New Roman" w:hAnsi="Times New Roman"/>
          <w:lang w:eastAsia="ru-RU"/>
        </w:rPr>
      </w:pPr>
      <w:r w:rsidRPr="002812C9">
        <w:rPr>
          <w:rFonts w:ascii="Times New Roman" w:eastAsia="Times New Roman" w:hAnsi="Times New Roman"/>
          <w:lang w:eastAsia="ru-RU"/>
        </w:rPr>
        <w:t>постановлением администрации</w:t>
      </w:r>
    </w:p>
    <w:p w14:paraId="6E36D1C7" w14:textId="77777777" w:rsidR="00804D81" w:rsidRPr="002812C9" w:rsidRDefault="00804D81" w:rsidP="00804D81">
      <w:pPr>
        <w:widowControl w:val="0"/>
        <w:autoSpaceDE w:val="0"/>
        <w:autoSpaceDN w:val="0"/>
        <w:spacing w:after="0" w:line="240" w:lineRule="auto"/>
        <w:ind w:left="-567"/>
        <w:jc w:val="right"/>
        <w:rPr>
          <w:rFonts w:ascii="Times New Roman" w:hAnsi="Times New Roman"/>
          <w:color w:val="000000"/>
        </w:rPr>
      </w:pPr>
      <w:r w:rsidRPr="002812C9">
        <w:rPr>
          <w:rFonts w:ascii="Times New Roman" w:hAnsi="Times New Roman"/>
          <w:color w:val="000000"/>
        </w:rPr>
        <w:t xml:space="preserve">сельского поселения </w:t>
      </w:r>
      <w:r>
        <w:rPr>
          <w:rFonts w:ascii="Times New Roman" w:hAnsi="Times New Roman"/>
          <w:color w:val="000000"/>
        </w:rPr>
        <w:t>Черный Ключ</w:t>
      </w:r>
      <w:r w:rsidRPr="002812C9">
        <w:rPr>
          <w:rFonts w:ascii="Times New Roman" w:hAnsi="Times New Roman"/>
          <w:color w:val="000000"/>
        </w:rPr>
        <w:t xml:space="preserve"> </w:t>
      </w:r>
    </w:p>
    <w:p w14:paraId="481AB78D" w14:textId="77777777" w:rsidR="00804D81" w:rsidRPr="002812C9" w:rsidRDefault="00804D81" w:rsidP="00804D81">
      <w:pPr>
        <w:widowControl w:val="0"/>
        <w:autoSpaceDE w:val="0"/>
        <w:autoSpaceDN w:val="0"/>
        <w:spacing w:after="0" w:line="240" w:lineRule="auto"/>
        <w:ind w:left="-567"/>
        <w:jc w:val="right"/>
        <w:rPr>
          <w:rFonts w:ascii="Times New Roman" w:hAnsi="Times New Roman"/>
          <w:color w:val="000000"/>
        </w:rPr>
      </w:pPr>
      <w:r w:rsidRPr="002812C9">
        <w:rPr>
          <w:rFonts w:ascii="Times New Roman" w:hAnsi="Times New Roman"/>
          <w:color w:val="000000"/>
        </w:rPr>
        <w:t>муниципального района Клявлинский</w:t>
      </w:r>
    </w:p>
    <w:p w14:paraId="44008A98" w14:textId="77777777" w:rsidR="00804D81" w:rsidRPr="002812C9" w:rsidRDefault="00804D81" w:rsidP="00804D81">
      <w:pPr>
        <w:widowControl w:val="0"/>
        <w:autoSpaceDE w:val="0"/>
        <w:autoSpaceDN w:val="0"/>
        <w:spacing w:after="0" w:line="240" w:lineRule="auto"/>
        <w:ind w:left="-567"/>
        <w:jc w:val="right"/>
        <w:rPr>
          <w:rFonts w:ascii="Times New Roman" w:eastAsia="Times New Roman" w:hAnsi="Times New Roman"/>
          <w:lang w:eastAsia="ru-RU"/>
        </w:rPr>
      </w:pPr>
      <w:r w:rsidRPr="002812C9">
        <w:rPr>
          <w:rFonts w:ascii="Times New Roman" w:hAnsi="Times New Roman"/>
          <w:color w:val="000000"/>
        </w:rPr>
        <w:t xml:space="preserve"> Самарской области</w:t>
      </w:r>
      <w:r w:rsidRPr="002812C9">
        <w:rPr>
          <w:rFonts w:ascii="Times New Roman" w:hAnsi="Times New Roman"/>
        </w:rPr>
        <w:t xml:space="preserve">  </w:t>
      </w:r>
      <w:r w:rsidRPr="002812C9">
        <w:rPr>
          <w:rFonts w:ascii="Times New Roman" w:eastAsia="Times New Roman" w:hAnsi="Times New Roman"/>
          <w:lang w:eastAsia="ru-RU"/>
        </w:rPr>
        <w:t xml:space="preserve">от </w:t>
      </w:r>
      <w:r>
        <w:rPr>
          <w:rFonts w:ascii="Times New Roman" w:eastAsia="Times New Roman" w:hAnsi="Times New Roman"/>
          <w:lang w:eastAsia="ru-RU"/>
        </w:rPr>
        <w:t xml:space="preserve">15.11.2021 </w:t>
      </w:r>
      <w:r w:rsidRPr="002812C9">
        <w:rPr>
          <w:rFonts w:ascii="Times New Roman" w:eastAsia="Times New Roman" w:hAnsi="Times New Roman"/>
          <w:lang w:eastAsia="ru-RU"/>
        </w:rPr>
        <w:t xml:space="preserve">г.  № </w:t>
      </w:r>
      <w:r>
        <w:rPr>
          <w:rFonts w:ascii="Times New Roman" w:eastAsia="Times New Roman" w:hAnsi="Times New Roman"/>
          <w:lang w:eastAsia="ru-RU"/>
        </w:rPr>
        <w:t>40</w:t>
      </w:r>
    </w:p>
    <w:p w14:paraId="63D1B20C" w14:textId="77777777" w:rsidR="00804D81" w:rsidRPr="00735D8F" w:rsidRDefault="00804D81" w:rsidP="00804D81">
      <w:pPr>
        <w:spacing w:after="0" w:line="240" w:lineRule="auto"/>
        <w:ind w:left="-56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EA86579" w14:textId="77777777" w:rsidR="00804D81" w:rsidRPr="000F1BF9" w:rsidRDefault="00804D81" w:rsidP="00804D81">
      <w:pPr>
        <w:spacing w:line="240" w:lineRule="auto"/>
        <w:ind w:left="-567"/>
        <w:jc w:val="center"/>
        <w:rPr>
          <w:rFonts w:ascii="Times New Roman" w:hAnsi="Times New Roman"/>
          <w:b/>
          <w:color w:val="000000"/>
          <w:spacing w:val="2"/>
          <w:sz w:val="24"/>
          <w:szCs w:val="24"/>
        </w:rPr>
      </w:pPr>
      <w:r w:rsidRPr="000F1BF9">
        <w:rPr>
          <w:rFonts w:ascii="Times New Roman" w:hAnsi="Times New Roman"/>
          <w:b/>
          <w:sz w:val="24"/>
          <w:szCs w:val="24"/>
        </w:rPr>
        <w:t>ПОРЯДОК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  <w:r w:rsidRPr="000F1BF9">
        <w:rPr>
          <w:rFonts w:ascii="Times New Roman" w:hAnsi="Times New Roman"/>
          <w:b/>
          <w:sz w:val="24"/>
          <w:szCs w:val="24"/>
        </w:rPr>
        <w:t xml:space="preserve">     </w:t>
      </w:r>
      <w:r w:rsidRPr="000F1BF9"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eastAsia="ru-RU"/>
        </w:rPr>
        <w:t>и услови</w:t>
      </w:r>
      <w:r w:rsidRPr="000F1BF9">
        <w:rPr>
          <w:rFonts w:ascii="Times New Roman" w:hAnsi="Times New Roman"/>
          <w:b/>
          <w:color w:val="000000"/>
          <w:spacing w:val="2"/>
          <w:sz w:val="24"/>
          <w:szCs w:val="24"/>
        </w:rPr>
        <w:t>я</w:t>
      </w:r>
      <w:r w:rsidRPr="000F1BF9"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eastAsia="ru-RU"/>
        </w:rPr>
        <w:t xml:space="preserve"> предоставления в аренду имущества,</w:t>
      </w:r>
      <w:r w:rsidRPr="000F1BF9">
        <w:rPr>
          <w:rFonts w:ascii="Times New Roman" w:hAnsi="Times New Roman"/>
          <w:b/>
          <w:color w:val="000000"/>
          <w:spacing w:val="2"/>
          <w:sz w:val="24"/>
          <w:szCs w:val="24"/>
        </w:rPr>
        <w:t xml:space="preserve"> включенного в Перечень муниципального имущества</w:t>
      </w:r>
      <w:r w:rsidRPr="002812C9">
        <w:rPr>
          <w:rFonts w:ascii="Times New Roman" w:hAnsi="Times New Roman"/>
          <w:sz w:val="24"/>
          <w:szCs w:val="24"/>
        </w:rPr>
        <w:t xml:space="preserve"> </w:t>
      </w:r>
      <w:r w:rsidRPr="002812C9">
        <w:rPr>
          <w:rFonts w:ascii="Times New Roman" w:hAnsi="Times New Roman"/>
          <w:b/>
          <w:sz w:val="24"/>
          <w:szCs w:val="24"/>
        </w:rPr>
        <w:t xml:space="preserve">сельского поселения </w:t>
      </w:r>
      <w:r>
        <w:rPr>
          <w:rFonts w:ascii="Times New Roman" w:hAnsi="Times New Roman"/>
          <w:b/>
          <w:sz w:val="24"/>
          <w:szCs w:val="24"/>
        </w:rPr>
        <w:t>Черный Ключ</w:t>
      </w:r>
      <w:r w:rsidRPr="002812C9">
        <w:rPr>
          <w:rFonts w:ascii="Times New Roman" w:hAnsi="Times New Roman"/>
          <w:b/>
          <w:sz w:val="24"/>
          <w:szCs w:val="24"/>
        </w:rPr>
        <w:t xml:space="preserve"> муниципального района Клявлинский Самарской области</w:t>
      </w:r>
      <w:r w:rsidRPr="000F1BF9">
        <w:rPr>
          <w:rFonts w:ascii="Times New Roman" w:hAnsi="Times New Roman"/>
          <w:b/>
          <w:color w:val="000000"/>
          <w:spacing w:val="2"/>
          <w:sz w:val="24"/>
          <w:szCs w:val="24"/>
        </w:rPr>
        <w:t>, предназначенного для предоставления во владение и (или) в пользование на долгосрочной основе, а также в собственность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hAnsi="Times New Roman"/>
          <w:b/>
          <w:color w:val="000000"/>
          <w:spacing w:val="2"/>
          <w:sz w:val="24"/>
          <w:szCs w:val="24"/>
        </w:rPr>
        <w:t xml:space="preserve"> и самозанятым гражданам</w:t>
      </w:r>
    </w:p>
    <w:p w14:paraId="1D49E179" w14:textId="77777777" w:rsidR="00804D81" w:rsidRPr="000536F9" w:rsidRDefault="00804D81" w:rsidP="00804D81">
      <w:pPr>
        <w:spacing w:after="0" w:line="240" w:lineRule="auto"/>
        <w:ind w:left="-567"/>
        <w:jc w:val="both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        </w:t>
      </w:r>
      <w:r w:rsidRPr="000536F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1. Настоящие порядок и условия предоставления в аренду имущества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0536F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(в том числе по льготным ставкам арендно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й платы) субъектам МСП</w:t>
      </w:r>
      <w:r w:rsidRPr="000536F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включенного в </w:t>
      </w:r>
      <w:r w:rsidRPr="00593943">
        <w:rPr>
          <w:rFonts w:ascii="Times New Roman" w:hAnsi="Times New Roman"/>
          <w:color w:val="000000"/>
          <w:spacing w:val="2"/>
          <w:sz w:val="24"/>
          <w:szCs w:val="24"/>
        </w:rPr>
        <w:t>П</w:t>
      </w:r>
      <w:r w:rsidRPr="00EA726B">
        <w:rPr>
          <w:rFonts w:ascii="Times New Roman" w:hAnsi="Times New Roman"/>
          <w:color w:val="000000"/>
          <w:spacing w:val="2"/>
          <w:sz w:val="24"/>
          <w:szCs w:val="24"/>
        </w:rPr>
        <w:t>еречень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0536F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(далее 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–</w:t>
      </w:r>
      <w:r w:rsidRPr="000536F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имущество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, </w:t>
      </w:r>
      <w:r w:rsidRPr="000536F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включенное в Перечень)</w:t>
      </w:r>
      <w:r w:rsidRPr="00EA726B">
        <w:rPr>
          <w:rFonts w:ascii="Times New Roman" w:hAnsi="Times New Roman"/>
          <w:color w:val="000000"/>
          <w:spacing w:val="2"/>
          <w:sz w:val="24"/>
          <w:szCs w:val="24"/>
        </w:rPr>
        <w:t xml:space="preserve"> муниципального имущества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C7061D">
        <w:rPr>
          <w:rFonts w:ascii="Times New Roman" w:hAnsi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/>
          <w:sz w:val="24"/>
          <w:szCs w:val="24"/>
        </w:rPr>
        <w:t>Черный Ключ</w:t>
      </w:r>
      <w:r w:rsidRPr="00C7061D">
        <w:rPr>
          <w:rFonts w:ascii="Times New Roman" w:hAnsi="Times New Roman"/>
          <w:sz w:val="24"/>
          <w:szCs w:val="24"/>
        </w:rPr>
        <w:t xml:space="preserve"> муниципального района Клявлинский Самарской области</w:t>
      </w:r>
      <w:r w:rsidRPr="00EA726B">
        <w:rPr>
          <w:rFonts w:ascii="Times New Roman" w:hAnsi="Times New Roman"/>
          <w:color w:val="000000"/>
          <w:spacing w:val="2"/>
          <w:sz w:val="24"/>
          <w:szCs w:val="24"/>
        </w:rPr>
        <w:t>, предназначенного для предоставления во владение и (или) в пользование на долгосрочной основе, а также в собственность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и самозанятым гражданам</w:t>
      </w:r>
      <w:r w:rsidRPr="000536F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(далее соответственно - субъекты МСП, Перечень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, </w:t>
      </w:r>
      <w:r w:rsidRPr="00593943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Порядок</w:t>
      </w:r>
      <w:r w:rsidRPr="000536F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), разработаны в соответствии с </w:t>
      </w:r>
      <w:hyperlink r:id="rId9" w:history="1">
        <w:r w:rsidRPr="00782B4C">
          <w:rPr>
            <w:rFonts w:ascii="Times New Roman" w:eastAsia="Times New Roman" w:hAnsi="Times New Roman"/>
            <w:color w:val="000000"/>
            <w:spacing w:val="2"/>
            <w:sz w:val="24"/>
            <w:szCs w:val="24"/>
            <w:lang w:eastAsia="ru-RU"/>
          </w:rPr>
          <w:t>Гражданским кодексом Российской Федерации</w:t>
        </w:r>
      </w:hyperlink>
      <w:r w:rsidRPr="00782B4C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, </w:t>
      </w:r>
      <w:hyperlink r:id="rId10" w:history="1">
        <w:r w:rsidRPr="00782B4C">
          <w:rPr>
            <w:rFonts w:ascii="Times New Roman" w:eastAsia="Times New Roman" w:hAnsi="Times New Roman"/>
            <w:color w:val="000000"/>
            <w:spacing w:val="2"/>
            <w:sz w:val="24"/>
            <w:szCs w:val="24"/>
            <w:lang w:eastAsia="ru-RU"/>
          </w:rPr>
          <w:t>Федеральным законом от 24.07.2007 N 209-ФЗ "О развитии малого и среднего предпринимательства в Российской Федерации"</w:t>
        </w:r>
      </w:hyperlink>
      <w:r w:rsidRPr="00782B4C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 (далее - Федеральный закон N 209-ФЗ), </w:t>
      </w:r>
      <w:hyperlink r:id="rId11" w:history="1">
        <w:r w:rsidRPr="00782B4C">
          <w:rPr>
            <w:rFonts w:ascii="Times New Roman" w:eastAsia="Times New Roman" w:hAnsi="Times New Roman"/>
            <w:color w:val="000000"/>
            <w:spacing w:val="2"/>
            <w:sz w:val="24"/>
            <w:szCs w:val="24"/>
            <w:lang w:eastAsia="ru-RU"/>
          </w:rPr>
          <w:t>Федеральным законом от 26.07.2006 N 135-ФЗ "О защите конкуренции"</w:t>
        </w:r>
      </w:hyperlink>
      <w:r w:rsidRPr="000536F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 (дале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е - Федеральный закон N 135-ФЗ)</w:t>
      </w:r>
      <w:r w:rsidRPr="000536F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.</w:t>
      </w:r>
    </w:p>
    <w:p w14:paraId="365BA504" w14:textId="77777777" w:rsidR="00804D81" w:rsidRPr="00593943" w:rsidRDefault="00804D81" w:rsidP="00804D81">
      <w:pPr>
        <w:shd w:val="clear" w:color="auto" w:fill="FFFFFF"/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ab/>
        <w:t>2</w:t>
      </w:r>
      <w:r w:rsidRPr="000536F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. Претендентами на приобретение права аренды имущества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, </w:t>
      </w:r>
      <w:r w:rsidRPr="000536F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включенного в Перечень, являются лица, отнесенные к субъектам МСП, сведения о которых содержатся в едином реестре субъектов малого и среднего предпринимательства либо в едином реестре организаций, образующих инфраструктуру поддержки субъектов малого и среднего предпринимательства, размещенном на официальном сайте </w:t>
      </w:r>
      <w:r w:rsidRPr="00593943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органов, уполномоченных законодательством.</w:t>
      </w:r>
    </w:p>
    <w:p w14:paraId="74D65DEC" w14:textId="77777777" w:rsidR="00804D81" w:rsidRPr="002364CC" w:rsidRDefault="00804D81" w:rsidP="00804D81">
      <w:pPr>
        <w:shd w:val="clear" w:color="auto" w:fill="FFFFFF"/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ab/>
        <w:t>3</w:t>
      </w:r>
      <w:r w:rsidRPr="000536F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. </w:t>
      </w:r>
      <w:r w:rsidRPr="002364CC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Имущество, включенное в Перечень, не может быть предоставлено в аренду субъектам МСП, </w:t>
      </w:r>
      <w:r w:rsidRPr="002364CC">
        <w:rPr>
          <w:rFonts w:ascii="Times New Roman" w:hAnsi="Times New Roman"/>
          <w:color w:val="000000"/>
          <w:spacing w:val="2"/>
          <w:sz w:val="24"/>
          <w:szCs w:val="24"/>
          <w:shd w:val="clear" w:color="auto" w:fill="FFFFFF"/>
        </w:rPr>
        <w:t>перечисленным в части 3 статьи 14 Федерального закона N 209-ФЗ, в случаях, установленных частями 3 и 5 статьи 14 Федерального закона N 209-ФЗ</w:t>
      </w:r>
      <w:r w:rsidRPr="002364CC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.</w:t>
      </w:r>
    </w:p>
    <w:p w14:paraId="5EDE0DE9" w14:textId="77777777" w:rsidR="00804D81" w:rsidRPr="00BE34B9" w:rsidRDefault="00804D81" w:rsidP="00804D81">
      <w:pPr>
        <w:shd w:val="clear" w:color="auto" w:fill="FFFFFF"/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ab/>
        <w:t>4</w:t>
      </w:r>
      <w:r w:rsidRPr="000536F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. Имущество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, </w:t>
      </w:r>
      <w:r w:rsidRPr="000536F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включенное в Перечень, предоставляется в аренду субъектам МСП на долгосрочной основе на срок не менее пяти лет. Срок договора может быть уменьшен на основании поданного до заключения такого д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оговора заявления субъекта МСП об уменьшении срока действия договора</w:t>
      </w:r>
      <w:r w:rsidRPr="00BE34B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.</w:t>
      </w:r>
    </w:p>
    <w:p w14:paraId="07C88222" w14:textId="77777777" w:rsidR="00804D81" w:rsidRPr="000536F9" w:rsidRDefault="00804D81" w:rsidP="00804D81">
      <w:pPr>
        <w:shd w:val="clear" w:color="auto" w:fill="FFFFFF"/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ab/>
        <w:t>5</w:t>
      </w:r>
      <w:r w:rsidRPr="000536F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. Имущество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, </w:t>
      </w:r>
      <w:r w:rsidRPr="000536F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включенное в Перечень, предоставляется в аренду по результатам конкурса или аукциона на право заключения договора аренды имущества </w:t>
      </w:r>
      <w:r w:rsidRPr="000F1BF9">
        <w:rPr>
          <w:rFonts w:ascii="Times New Roman" w:hAnsi="Times New Roman"/>
          <w:color w:val="000000"/>
          <w:sz w:val="24"/>
          <w:szCs w:val="24"/>
        </w:rPr>
        <w:t>сельского поселения станция Клявлино муниципального района Клявлинский Самарской области</w:t>
      </w:r>
      <w:r w:rsidRPr="000536F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, за исключением случаев, </w:t>
      </w:r>
      <w:r w:rsidRPr="00BE34B9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предусмотренных</w:t>
      </w:r>
      <w:r w:rsidRPr="004E26F1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Федеральным законом </w:t>
      </w:r>
      <w:r w:rsidRPr="000536F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N 135-ФЗ.</w:t>
      </w:r>
    </w:p>
    <w:p w14:paraId="323507B4" w14:textId="77777777" w:rsidR="00804D81" w:rsidRPr="000536F9" w:rsidRDefault="00804D81" w:rsidP="00804D81">
      <w:pPr>
        <w:shd w:val="clear" w:color="auto" w:fill="FFFFFF"/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ab/>
        <w:t>6</w:t>
      </w:r>
      <w:r w:rsidRPr="000536F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. Решение о проведении конкурса или аукциона на право заключения договора аренды имущества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,</w:t>
      </w:r>
      <w:r w:rsidRPr="000536F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включенного в Перечень, на условиях, установленных настоящим Порядком, принимает </w:t>
      </w:r>
      <w:r w:rsidRPr="000F1BF9">
        <w:rPr>
          <w:rFonts w:ascii="Times New Roman" w:hAnsi="Times New Roman"/>
          <w:color w:val="000000"/>
          <w:sz w:val="24"/>
          <w:szCs w:val="24"/>
        </w:rPr>
        <w:t>Администрация муниципального района Клявлинский Самарской области</w:t>
      </w:r>
      <w:r w:rsidRPr="000F1BF9">
        <w:rPr>
          <w:rFonts w:ascii="Times New Roman" w:hAnsi="Times New Roman"/>
          <w:sz w:val="24"/>
          <w:szCs w:val="24"/>
        </w:rPr>
        <w:t xml:space="preserve">  </w:t>
      </w:r>
      <w:r w:rsidRPr="000536F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(далее - 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Администрация</w:t>
      </w:r>
      <w:r w:rsidRPr="000536F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).</w:t>
      </w:r>
    </w:p>
    <w:p w14:paraId="37754475" w14:textId="77777777" w:rsidR="00804D81" w:rsidRPr="006B510D" w:rsidRDefault="00804D81" w:rsidP="00804D81">
      <w:pPr>
        <w:shd w:val="clear" w:color="auto" w:fill="FFFFFF"/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ab/>
        <w:t>7</w:t>
      </w:r>
      <w:r w:rsidRPr="000536F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Администрация </w:t>
      </w:r>
      <w:r w:rsidRPr="000536F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принимает решение о проведении конкурса или аукциона на право заключения договоров аренды имущества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,</w:t>
      </w:r>
      <w:r w:rsidRPr="000536F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включенного в Перечень, на ос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новании заявлений субъектов МСП</w:t>
      </w:r>
      <w:r w:rsidRPr="000536F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217690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или предоставляет данное имущество без проведения торгов в соответствии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с 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lastRenderedPageBreak/>
        <w:t xml:space="preserve">Федеральным законом N 135-ФЗ, </w:t>
      </w:r>
      <w:r w:rsidRPr="006B510D">
        <w:rPr>
          <w:rFonts w:ascii="Times New Roman" w:hAnsi="Times New Roman"/>
          <w:sz w:val="24"/>
          <w:szCs w:val="24"/>
        </w:rPr>
        <w:t>Земельным Кодексом Российской Федерации от 25.10.2001 года № 136-ФЗ</w:t>
      </w:r>
      <w:r>
        <w:rPr>
          <w:rFonts w:ascii="Times New Roman" w:hAnsi="Times New Roman"/>
          <w:sz w:val="24"/>
          <w:szCs w:val="24"/>
        </w:rPr>
        <w:t>.</w:t>
      </w:r>
    </w:p>
    <w:p w14:paraId="28CFFB98" w14:textId="77777777" w:rsidR="00804D81" w:rsidRPr="000536F9" w:rsidRDefault="00804D81" w:rsidP="00804D81">
      <w:pPr>
        <w:shd w:val="clear" w:color="auto" w:fill="FFFFFF"/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ab/>
        <w:t>8</w:t>
      </w:r>
      <w:r w:rsidRPr="000536F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. Начальный (минимальный) размер арендной платы за пользование имуществом определяется на основании отчета об оценке рыночной стоимости, выполненного независимым оценщиком в соответствии с федеральным законодательством в сфере оценочной деятельности (далее - отчет об оценке)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, либо на основании кадастровой стоимости (при наличии).</w:t>
      </w:r>
    </w:p>
    <w:p w14:paraId="4DF3CDCF" w14:textId="77777777" w:rsidR="00804D81" w:rsidRPr="00593943" w:rsidRDefault="00804D81" w:rsidP="00804D81">
      <w:pPr>
        <w:shd w:val="clear" w:color="auto" w:fill="FFFFFF"/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ab/>
        <w:t>9</w:t>
      </w:r>
      <w:r w:rsidRPr="000536F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. Проведение конкурсов или аукционов на право заключения договоров аренды имущества, включенного в Перечень, осуществляется в соответствии с </w:t>
      </w:r>
      <w:r w:rsidRPr="00593943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приказом Федеральной антимонопольной службы Российской Федерации от 10.02.2010 N 67 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конкурса"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, </w:t>
      </w:r>
      <w:r w:rsidRPr="006B510D">
        <w:rPr>
          <w:rFonts w:ascii="Times New Roman" w:hAnsi="Times New Roman"/>
          <w:sz w:val="24"/>
          <w:szCs w:val="24"/>
        </w:rPr>
        <w:t>Земельным Кодексом Российской Федерации от 25.10.2001 года № 136-ФЗ</w:t>
      </w:r>
      <w:r w:rsidRPr="00593943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.</w:t>
      </w:r>
    </w:p>
    <w:p w14:paraId="1D2B6501" w14:textId="77777777" w:rsidR="00804D81" w:rsidRPr="000536F9" w:rsidRDefault="00804D81" w:rsidP="00804D81">
      <w:pPr>
        <w:shd w:val="clear" w:color="auto" w:fill="FFFFFF"/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ab/>
      </w:r>
      <w:r w:rsidRPr="000536F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0</w:t>
      </w:r>
      <w:r w:rsidRPr="000536F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. В случаях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,</w:t>
      </w:r>
      <w:r w:rsidRPr="000536F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когда проведение конкурса или аукциона на право заключения договора аренды имущества, включенного в Перечень, не требуется, субъект МСП представляет в 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Администрацию</w:t>
      </w:r>
      <w:r w:rsidRPr="00270A9B">
        <w:rPr>
          <w:rFonts w:ascii="Times New Roman" w:eastAsia="Times New Roman" w:hAnsi="Times New Roman"/>
          <w:color w:val="FF0000"/>
          <w:spacing w:val="2"/>
          <w:sz w:val="24"/>
          <w:szCs w:val="24"/>
          <w:lang w:eastAsia="ru-RU"/>
        </w:rPr>
        <w:t xml:space="preserve"> </w:t>
      </w:r>
      <w:r w:rsidRPr="000536F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следующие документы:</w:t>
      </w:r>
    </w:p>
    <w:p w14:paraId="24CE92EF" w14:textId="77777777" w:rsidR="00804D81" w:rsidRPr="000536F9" w:rsidRDefault="00804D81" w:rsidP="00804D81">
      <w:pPr>
        <w:shd w:val="clear" w:color="auto" w:fill="FFFFFF"/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ab/>
        <w:t xml:space="preserve">- </w:t>
      </w:r>
      <w:r w:rsidRPr="00BE34B9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заявление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0536F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о предоставлении имущества, включенного в Перечень, в аренду, содержащее информацию, предусмотренную пунктом 12 настоящего порядка;</w:t>
      </w:r>
    </w:p>
    <w:p w14:paraId="23E79DD0" w14:textId="77777777" w:rsidR="00804D81" w:rsidRPr="000536F9" w:rsidRDefault="00804D81" w:rsidP="00804D81">
      <w:pPr>
        <w:shd w:val="clear" w:color="auto" w:fill="FFFFFF"/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ab/>
        <w:t xml:space="preserve">- </w:t>
      </w:r>
      <w:proofErr w:type="gramStart"/>
      <w:r w:rsidRPr="000536F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заверенные  копии</w:t>
      </w:r>
      <w:proofErr w:type="gramEnd"/>
      <w:r w:rsidRPr="000536F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учредительных документов (для юридических лиц);</w:t>
      </w:r>
    </w:p>
    <w:p w14:paraId="079DF6E1" w14:textId="77777777" w:rsidR="00804D81" w:rsidRPr="000536F9" w:rsidRDefault="00804D81" w:rsidP="00804D81">
      <w:pPr>
        <w:shd w:val="clear" w:color="auto" w:fill="FFFFFF"/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ab/>
        <w:t xml:space="preserve">- </w:t>
      </w:r>
      <w:r w:rsidRPr="000536F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 (для юридических лиц);</w:t>
      </w:r>
    </w:p>
    <w:p w14:paraId="5214BFB3" w14:textId="77777777" w:rsidR="00804D81" w:rsidRPr="000536F9" w:rsidRDefault="00804D81" w:rsidP="00804D81">
      <w:pPr>
        <w:shd w:val="clear" w:color="auto" w:fill="FFFFFF"/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ab/>
        <w:t xml:space="preserve">- </w:t>
      </w:r>
      <w:r w:rsidRPr="000536F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копию всех листов документа, удостоверяющего личность 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лица, обратившегося с заявлением</w:t>
      </w:r>
      <w:r w:rsidRPr="000536F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.</w:t>
      </w:r>
    </w:p>
    <w:p w14:paraId="010B0515" w14:textId="77777777" w:rsidR="00804D81" w:rsidRPr="000536F9" w:rsidRDefault="00804D81" w:rsidP="00804D81">
      <w:pPr>
        <w:shd w:val="clear" w:color="auto" w:fill="FFFFFF"/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ab/>
      </w:r>
      <w:r w:rsidRPr="000536F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В случае если от имени заявителя действует его представитель по доверенности, должны быть приложены доверенность на осуществление действий от имени заявителя, оформленная в установленном порядке, или нотариально заверенная копия такой доверенности и копия документа, удостоверяющего личность представителя.</w:t>
      </w:r>
    </w:p>
    <w:p w14:paraId="1ECE9BF2" w14:textId="77777777" w:rsidR="00804D81" w:rsidRPr="000536F9" w:rsidRDefault="00804D81" w:rsidP="00804D81">
      <w:pPr>
        <w:shd w:val="clear" w:color="auto" w:fill="FFFFFF"/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ab/>
      </w:r>
      <w:r w:rsidRPr="000536F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1</w:t>
      </w:r>
      <w:r w:rsidRPr="000536F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. </w:t>
      </w:r>
      <w:r w:rsidRPr="00BE34B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Заявление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0536F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о предоставлении имущества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, </w:t>
      </w:r>
      <w:r w:rsidRPr="000536F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включенного в Перечень, в аренду должно содержать следующую информацию:</w:t>
      </w:r>
    </w:p>
    <w:p w14:paraId="774157EC" w14:textId="77777777" w:rsidR="00804D81" w:rsidRPr="000536F9" w:rsidRDefault="00804D81" w:rsidP="00804D81">
      <w:pPr>
        <w:shd w:val="clear" w:color="auto" w:fill="FFFFFF"/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ab/>
        <w:t xml:space="preserve">- </w:t>
      </w:r>
      <w:r w:rsidRPr="000536F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полное и сокращенное наименование, организационно-правовую форму, юридический адрес и местонахождение, идентификационный номер налогоплательщика (для юридического лица);</w:t>
      </w:r>
    </w:p>
    <w:p w14:paraId="20D6E93E" w14:textId="77777777" w:rsidR="00804D81" w:rsidRPr="000536F9" w:rsidRDefault="00804D81" w:rsidP="00804D81">
      <w:pPr>
        <w:shd w:val="clear" w:color="auto" w:fill="FFFFFF"/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ab/>
        <w:t xml:space="preserve">- </w:t>
      </w:r>
      <w:r w:rsidRPr="000536F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фамилию, имя, отчество (при наличии), паспортные данные, адрес места жительства заявителя, идентификационный номер налогоплательщика (для индивидуального предпринимателя);</w:t>
      </w:r>
    </w:p>
    <w:p w14:paraId="6FBEABFD" w14:textId="77777777" w:rsidR="00804D81" w:rsidRPr="000536F9" w:rsidRDefault="00804D81" w:rsidP="00804D81">
      <w:pPr>
        <w:shd w:val="clear" w:color="auto" w:fill="FFFFFF"/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ab/>
        <w:t xml:space="preserve">- </w:t>
      </w:r>
      <w:r w:rsidRPr="000536F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дату, подпись заявителя либо его представителя, действующего на основании доверенности, контактные телефоны, </w:t>
      </w:r>
      <w:r w:rsidRPr="00BE34B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адрес электронной почты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0536F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(при наличии), в случае если от имени заявителя действует его представитель по доверенности - реквизиты доверенности.</w:t>
      </w:r>
    </w:p>
    <w:p w14:paraId="00D8F928" w14:textId="77777777" w:rsidR="00804D81" w:rsidRPr="000536F9" w:rsidRDefault="00804D81" w:rsidP="00804D81">
      <w:pPr>
        <w:shd w:val="clear" w:color="auto" w:fill="FFFFFF"/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ab/>
      </w:r>
      <w:r w:rsidRPr="000536F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Текст обращения должен быть читаемым, не должен иметь подчистки либо приписки, зачеркнутые слова и иные не оговоренные в нем исправления.</w:t>
      </w:r>
    </w:p>
    <w:p w14:paraId="1EDB2AE8" w14:textId="77777777" w:rsidR="00804D81" w:rsidRPr="000536F9" w:rsidRDefault="00804D81" w:rsidP="00804D81">
      <w:pPr>
        <w:shd w:val="clear" w:color="auto" w:fill="FFFFFF"/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ab/>
      </w:r>
      <w:r w:rsidRPr="000536F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2</w:t>
      </w:r>
      <w:r w:rsidRPr="000536F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. При заключении с субъектами МСП договоров аренды имущества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,</w:t>
      </w:r>
      <w:r w:rsidRPr="000536F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включенного в Перечень, арендная плата вносится в следующем порядке:</w:t>
      </w:r>
    </w:p>
    <w:p w14:paraId="5909C2AC" w14:textId="77777777" w:rsidR="00804D81" w:rsidRPr="000536F9" w:rsidRDefault="00804D81" w:rsidP="00804D81">
      <w:pPr>
        <w:shd w:val="clear" w:color="auto" w:fill="FFFFFF"/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      </w:t>
      </w:r>
      <w:r w:rsidRPr="000536F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в первый год аренды - 40 процентов размера арендной платы;</w:t>
      </w:r>
    </w:p>
    <w:p w14:paraId="667E3542" w14:textId="77777777" w:rsidR="00804D81" w:rsidRPr="000536F9" w:rsidRDefault="00804D81" w:rsidP="00804D81">
      <w:pPr>
        <w:shd w:val="clear" w:color="auto" w:fill="FFFFFF"/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      </w:t>
      </w:r>
      <w:r w:rsidRPr="000536F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во второй год аренды - 60 процентов размера арендной платы;</w:t>
      </w:r>
    </w:p>
    <w:p w14:paraId="12CE155F" w14:textId="77777777" w:rsidR="00804D81" w:rsidRPr="000536F9" w:rsidRDefault="00804D81" w:rsidP="00804D81">
      <w:pPr>
        <w:shd w:val="clear" w:color="auto" w:fill="FFFFFF"/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      </w:t>
      </w:r>
      <w:r w:rsidRPr="000536F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в третий год аренды - 80 процентов размера арендной платы;</w:t>
      </w:r>
    </w:p>
    <w:p w14:paraId="0716A2AD" w14:textId="77777777" w:rsidR="00804D81" w:rsidRPr="000536F9" w:rsidRDefault="00804D81" w:rsidP="00804D81">
      <w:pPr>
        <w:shd w:val="clear" w:color="auto" w:fill="FFFFFF"/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      </w:t>
      </w:r>
      <w:r w:rsidRPr="000536F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в четвертый год аренды и далее - 100 процентов размера арендной платы.</w:t>
      </w:r>
    </w:p>
    <w:p w14:paraId="0A6B6D11" w14:textId="77777777" w:rsidR="00804D81" w:rsidRPr="000536F9" w:rsidRDefault="00804D81" w:rsidP="00804D81">
      <w:pPr>
        <w:shd w:val="clear" w:color="auto" w:fill="FFFFFF"/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lastRenderedPageBreak/>
        <w:tab/>
      </w:r>
      <w:r w:rsidRPr="000536F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3</w:t>
      </w:r>
      <w:r w:rsidRPr="000536F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. По истечении срока договора аренды имущества, включенного в Перечень, арендатор - субъект МСП (далее - арендатор) имеет преимущественное право на заключение договора аренды на новый срок при одновременном соблюдении условий, предусмотренных 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частью 9 статьи 17.1 </w:t>
      </w:r>
      <w:r w:rsidRPr="006B510D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Федеральн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ого</w:t>
      </w:r>
      <w:r w:rsidRPr="006B510D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закон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а</w:t>
      </w:r>
      <w:r w:rsidRPr="006B510D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N 135-ФЗ,</w:t>
      </w:r>
      <w:r w:rsidRPr="006B510D">
        <w:rPr>
          <w:rFonts w:ascii="Times New Roman" w:hAnsi="Times New Roman"/>
          <w:sz w:val="24"/>
          <w:szCs w:val="24"/>
        </w:rPr>
        <w:t xml:space="preserve"> Земельным Кодексом Российской Федерации от 25.10.2001 года № 136-ФЗ</w:t>
      </w:r>
      <w:r w:rsidRPr="006B510D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.</w:t>
      </w:r>
    </w:p>
    <w:p w14:paraId="5643CAB7" w14:textId="77777777" w:rsidR="00804D81" w:rsidRPr="000536F9" w:rsidRDefault="00804D81" w:rsidP="00804D81">
      <w:pPr>
        <w:shd w:val="clear" w:color="auto" w:fill="FFFFFF"/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ab/>
      </w:r>
      <w:r w:rsidRPr="000536F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4</w:t>
      </w:r>
      <w:r w:rsidRPr="000536F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. При заключении договора аренды имущества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, </w:t>
      </w:r>
      <w:r w:rsidRPr="000536F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включенного в Перечень, на новый срок арендная плата определяется на основании отчета об оценке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, либо на основании кадастровой стоимости (при наличии)</w:t>
      </w:r>
      <w:r w:rsidRPr="000536F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и вносится арендатором </w:t>
      </w:r>
      <w:r w:rsidRPr="006B510D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в размере 100 процентов размера ежегодной арендной платы.</w:t>
      </w:r>
    </w:p>
    <w:p w14:paraId="01C4A866" w14:textId="77777777" w:rsidR="00804D81" w:rsidRDefault="00804D81" w:rsidP="00804D81">
      <w:pPr>
        <w:shd w:val="clear" w:color="auto" w:fill="FFFFFF"/>
        <w:spacing w:after="0" w:line="240" w:lineRule="auto"/>
        <w:ind w:left="-567" w:right="-114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ab/>
      </w:r>
      <w:r w:rsidRPr="000536F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5</w:t>
      </w:r>
      <w:r w:rsidRPr="000536F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. Размер арендной платы по договорам аренды имущества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,</w:t>
      </w:r>
      <w:r w:rsidRPr="000536F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включенного в Перечень, 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может </w:t>
      </w:r>
      <w:r w:rsidRPr="000536F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изменят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ь</w:t>
      </w:r>
      <w:r w:rsidRPr="000536F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ся ежегодно в одностороннем порядке, но не ранее чем через год после его заключения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.</w:t>
      </w:r>
    </w:p>
    <w:p w14:paraId="707D0354" w14:textId="77777777" w:rsidR="00804D81" w:rsidRPr="000536F9" w:rsidRDefault="00804D81" w:rsidP="00804D81">
      <w:pPr>
        <w:shd w:val="clear" w:color="auto" w:fill="FFFFFF"/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1EA534FB" wp14:editId="42EE30C3">
                <wp:simplePos x="0" y="0"/>
                <wp:positionH relativeFrom="column">
                  <wp:posOffset>6050915</wp:posOffset>
                </wp:positionH>
                <wp:positionV relativeFrom="paragraph">
                  <wp:posOffset>1421765</wp:posOffset>
                </wp:positionV>
                <wp:extent cx="512445" cy="2025015"/>
                <wp:effectExtent l="0" t="0" r="0" b="0"/>
                <wp:wrapNone/>
                <wp:docPr id="1" name="Выноска 2 (без границы)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2445" cy="2025015"/>
                        </a:xfrm>
                        <a:prstGeom prst="callout2">
                          <a:avLst>
                            <a:gd name="adj1" fmla="val 6273"/>
                            <a:gd name="adj2" fmla="val -14870"/>
                            <a:gd name="adj3" fmla="val 6273"/>
                            <a:gd name="adj4" fmla="val -326889"/>
                            <a:gd name="adj5" fmla="val 6273"/>
                            <a:gd name="adj6" fmla="val -639032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sm" len="sm"/>
                              <a:tailEnd type="none" w="sm" len="sm"/>
                            </a14:hiddenLine>
                          </a:ext>
                        </a:extLst>
                      </wps:spPr>
                      <wps:txbx>
                        <w:txbxContent>
                          <w:p w14:paraId="660FDA79" w14:textId="77777777" w:rsidR="00804D81" w:rsidRDefault="00804D81" w:rsidP="00804D81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093D4879" w14:textId="77777777" w:rsidR="00804D81" w:rsidRDefault="00804D81" w:rsidP="00804D8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            </w:t>
                            </w:r>
                          </w:p>
                          <w:p w14:paraId="0F120EBF" w14:textId="77777777" w:rsidR="00804D81" w:rsidRDefault="00804D81" w:rsidP="00804D8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             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A534FB" id="_x0000_t42" coordsize="21600,21600" o:spt="42" adj="-10080,24300,-3600,4050,-1800,4050" path="m@0@1l@2@3@4@5nfem,l21600,r,21600l,21600ns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 textborder="f"/>
              </v:shapetype>
              <v:shape id="Выноска 2 (без границы) 1" o:spid="_x0000_s1026" type="#_x0000_t42" style="position:absolute;left:0;text-align:left;margin-left:476.45pt;margin-top:111.95pt;width:40.35pt;height:159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" o:allowincell="f" adj="-138031,1355,-70608,1355,-3212,1355" filled="f" stroked="f">
                <v:stroke startarrowwidth="narrow" startarrowlength="short" endarrowwidth="narrow" endarrowlength="short"/>
                <v:textbox inset="1pt,1pt,1pt,1pt">
                  <w:txbxContent>
                    <w:p w14:paraId="660FDA79" w14:textId="77777777" w:rsidR="00804D81" w:rsidRDefault="00804D81" w:rsidP="00804D81">
                      <w:pPr>
                        <w:jc w:val="both"/>
                        <w:rPr>
                          <w:sz w:val="32"/>
                          <w:szCs w:val="32"/>
                        </w:rPr>
                      </w:pPr>
                    </w:p>
                    <w:p w14:paraId="093D4879" w14:textId="77777777" w:rsidR="00804D81" w:rsidRDefault="00804D81" w:rsidP="00804D81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            </w:t>
                      </w:r>
                    </w:p>
                    <w:p w14:paraId="0F120EBF" w14:textId="77777777" w:rsidR="00804D81" w:rsidRDefault="00804D81" w:rsidP="00804D81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ab/>
      </w:r>
      <w:r w:rsidRPr="000536F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6</w:t>
      </w:r>
      <w:r w:rsidRPr="000536F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. При досрочном расторжении договора аренды имущества, включенного в Перечень, по требованию арендодателя, в том числе в случае нарушения арендатором существенных условий договора аренды, выявления несоответствия субъекта МСП требованиям, установленным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статьями 4, 15</w:t>
      </w:r>
      <w:r w:rsidRPr="000536F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Федеральным законом</w:t>
      </w:r>
      <w:r w:rsidRPr="000536F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N 209-ФЗ, арендатор обязан оплатить арендную плату за весь срок пользования имуществом </w:t>
      </w:r>
      <w:r w:rsidRPr="000F1BF9">
        <w:rPr>
          <w:rFonts w:ascii="Times New Roman" w:hAnsi="Times New Roman"/>
          <w:color w:val="000000"/>
          <w:sz w:val="24"/>
          <w:szCs w:val="24"/>
        </w:rPr>
        <w:t xml:space="preserve">сельского поселения </w:t>
      </w:r>
      <w:r>
        <w:rPr>
          <w:rFonts w:ascii="Times New Roman" w:hAnsi="Times New Roman"/>
          <w:color w:val="000000"/>
          <w:sz w:val="24"/>
          <w:szCs w:val="24"/>
        </w:rPr>
        <w:t xml:space="preserve">Черный Ключ </w:t>
      </w:r>
      <w:r w:rsidRPr="000F1BF9">
        <w:rPr>
          <w:rFonts w:ascii="Times New Roman" w:hAnsi="Times New Roman"/>
          <w:color w:val="000000"/>
          <w:sz w:val="24"/>
          <w:szCs w:val="24"/>
        </w:rPr>
        <w:t>муниципального района Клявлинский Самарской области</w:t>
      </w:r>
      <w:r w:rsidRPr="000F1BF9">
        <w:rPr>
          <w:rFonts w:ascii="Times New Roman" w:hAnsi="Times New Roman"/>
          <w:sz w:val="24"/>
          <w:szCs w:val="24"/>
        </w:rPr>
        <w:t xml:space="preserve">  </w:t>
      </w:r>
      <w:r w:rsidRPr="000536F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до момента расторжения договора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,</w:t>
      </w:r>
      <w:r w:rsidRPr="000536F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исходя из размера арендной платы, </w:t>
      </w:r>
      <w:r w:rsidRPr="004A220A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установленного без учета льгот,</w:t>
      </w:r>
      <w:r w:rsidRPr="000536F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предусмотренных пунктом 13 настоящего Порядка.</w:t>
      </w:r>
    </w:p>
    <w:bookmarkEnd w:id="0"/>
    <w:p w14:paraId="06F5A927" w14:textId="77777777" w:rsidR="00804D81" w:rsidRDefault="00804D81" w:rsidP="00804D81">
      <w:pPr>
        <w:spacing w:line="240" w:lineRule="auto"/>
        <w:jc w:val="both"/>
      </w:pPr>
    </w:p>
    <w:p w14:paraId="1966FC7C" w14:textId="77777777" w:rsidR="00A50E0E" w:rsidRDefault="00A50E0E"/>
    <w:sectPr w:rsidR="00A50E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4849"/>
    <w:rsid w:val="007B4849"/>
    <w:rsid w:val="00804D81"/>
    <w:rsid w:val="00A50E0E"/>
    <w:rsid w:val="00F85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E358E"/>
  <w15:docId w15:val="{C0592E9A-25E8-4CC1-9D81-B23772273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04D81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804D81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04D81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rsid w:val="00804D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04D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804D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nhideWhenUsed/>
    <w:rsid w:val="00F858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7E5B67AD507A8F8CC6F7FADD002633956045872AF3187A4ED1C5A987AEA4132CEA4FE884276E801909DDiEP5H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1989534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053196" TargetMode="External"/><Relationship Id="rId11" Type="http://schemas.openxmlformats.org/officeDocument/2006/relationships/hyperlink" Target="http://docs.cntd.ru/document/901989534" TargetMode="External"/><Relationship Id="rId5" Type="http://schemas.openxmlformats.org/officeDocument/2006/relationships/hyperlink" Target="http://docs.cntd.ru/document/9027690" TargetMode="External"/><Relationship Id="rId10" Type="http://schemas.openxmlformats.org/officeDocument/2006/relationships/hyperlink" Target="http://docs.cntd.ru/document/902053196" TargetMode="External"/><Relationship Id="rId4" Type="http://schemas.openxmlformats.org/officeDocument/2006/relationships/hyperlink" Target="mailto:chkl4@yandex.ru" TargetMode="External"/><Relationship Id="rId9" Type="http://schemas.openxmlformats.org/officeDocument/2006/relationships/hyperlink" Target="http://docs.cntd.ru/document/90276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1690</Words>
  <Characters>9636</Characters>
  <Application>Microsoft Office Word</Application>
  <DocSecurity>0</DocSecurity>
  <Lines>80</Lines>
  <Paragraphs>22</Paragraphs>
  <ScaleCrop>false</ScaleCrop>
  <Company/>
  <LinksUpToDate>false</LinksUpToDate>
  <CharactersWithSpaces>11304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ChernKlyuch</dc:creator>
  <cp:keywords/>
  <dc:description/>
  <cp:lastModifiedBy>Пользователь</cp:lastModifiedBy>
  <cp:revision>3</cp:revision>
  <dcterms:created xsi:type="dcterms:W3CDTF">2021-11-17T09:45:00Z</dcterms:created>
  <dcterms:modified xsi:type="dcterms:W3CDTF">2021-11-23T11:14:00Z</dcterms:modified>
</cp:coreProperties>
</file>