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итогам развития муниципального района Клявлинский</w:t>
      </w:r>
    </w:p>
    <w:p w:rsidR="00A948AA" w:rsidRPr="00B80E3E" w:rsidRDefault="007C183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</w:t>
      </w:r>
      <w:r w:rsidR="00A948A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A948A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113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8A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948AA" w:rsidRPr="00B80E3E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B80E3E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B80E3E" w:rsidRDefault="00A948AA" w:rsidP="00A948A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имеющейся информации по итогам </w:t>
      </w:r>
      <w:r w:rsidR="00B41EC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EC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3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3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социально-экономическом развитии</w:t>
      </w:r>
      <w:r w:rsidR="009255F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255F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55F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наблюдается </w:t>
      </w:r>
      <w:r w:rsidR="00DB039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умеренный </w:t>
      </w:r>
      <w:r w:rsidR="009255F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показателей</w:t>
      </w:r>
      <w:r w:rsidR="00D7661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45B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целом по району объем производства промышленной и сельскохозяйственной продукции </w:t>
      </w:r>
      <w:r w:rsidR="00C7000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</w:t>
      </w:r>
      <w:r w:rsidR="00D2607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558008,1</w:t>
      </w:r>
      <w:r w:rsidR="00F3078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D2607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A3CF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2607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</w:t>
      </w:r>
      <w:r w:rsidR="00C7000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года, в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том числе промышленной продукции – </w:t>
      </w:r>
      <w:r w:rsidR="0096019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215825,61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</w:t>
      </w:r>
      <w:r w:rsidR="00C7000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1</w:t>
      </w:r>
      <w:r w:rsidR="0096019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05,51</w:t>
      </w:r>
      <w:r w:rsidR="003750C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3750CB" w:rsidRPr="00B80E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750C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уровню </w:t>
      </w:r>
      <w:r w:rsidR="0096019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аналогичного периода 2</w:t>
      </w:r>
      <w:r w:rsidR="00637AE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022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947778" w:rsidRPr="00B80E3E" w:rsidRDefault="0083345B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C7000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итогам </w:t>
      </w:r>
      <w:r w:rsidR="00D01784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9 месяцев</w:t>
      </w:r>
      <w:r w:rsidR="0028396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B113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209C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у трёх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DA142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</w:t>
      </w:r>
      <w:r w:rsidR="00DA142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 </w:t>
      </w:r>
      <w:r w:rsidR="003F2155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показателей 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</w:t>
      </w:r>
      <w:r w:rsidR="00DA142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</w:t>
      </w:r>
      <w:r w:rsidR="00DA142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прошлого года –  Хлебокомбинат Клявлинского РайПО – </w:t>
      </w:r>
      <w:r w:rsidR="00D01784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104,5</w:t>
      </w:r>
      <w:r w:rsidR="00A948A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00405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53671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АО "Клявлинский завод строительных материалов" – 10</w:t>
      </w:r>
      <w:r w:rsidR="0034222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53671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4222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53671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ООО "Техпромсервис" – 10</w:t>
      </w:r>
      <w:r w:rsidR="0034222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53671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4222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53671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FC21C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6230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"АВС Инжиниринг" деятельность по изготовлению и установке пластиковых окон </w:t>
      </w:r>
      <w:bookmarkStart w:id="0" w:name="_GoBack"/>
      <w:bookmarkEnd w:id="0"/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временно не осуществляет.  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Клявлинского района представлен 3</w:t>
      </w:r>
      <w:r w:rsidR="000D45A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хозяйствами различной формы собственности. В</w:t>
      </w:r>
      <w:r w:rsidR="0086230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течение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0B2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9 месяцев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1B113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7 обществ с ограниченной </w:t>
      </w:r>
      <w:r w:rsidR="00501AA4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ответственностью, 1</w:t>
      </w:r>
      <w:r w:rsidR="000D45A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КФХ – юридическое лицо, </w:t>
      </w:r>
      <w:r w:rsidR="00501AA4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22 крестьянских фермерских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хозяйства и 1 с/х </w:t>
      </w:r>
      <w:r w:rsidR="00501AA4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потребительский снабженческо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-сбытовой кооператив.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</w:t>
      </w:r>
      <w:r w:rsidR="0094549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произведено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549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молока 1483</w:t>
      </w:r>
      <w:r w:rsidR="00BB185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4117D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BB185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</w:t>
      </w:r>
      <w:r w:rsidR="004117D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200,9</w:t>
      </w:r>
      <w:r w:rsidR="00BB185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% к соответствующему периоду 202</w:t>
      </w:r>
      <w:r w:rsidR="001B113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549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E56CC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4549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Надои молока на 1 фуражную корову составили </w:t>
      </w:r>
      <w:r w:rsidR="00A820A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5043</w:t>
      </w:r>
      <w:r w:rsidR="00BB185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415785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прошлогоднего уровня на </w:t>
      </w:r>
      <w:r w:rsidR="00A820A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1354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кг.</w:t>
      </w:r>
      <w:r w:rsidR="00E56CC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Продуктивность коров возросла </w:t>
      </w:r>
      <w:r w:rsidR="003D54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тем, что</w:t>
      </w:r>
      <w:r w:rsidR="00E56CC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животноводческом комплексе ООО «Северная Нива Самара»</w:t>
      </w:r>
      <w:r w:rsidR="003D54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учитываются такие факторы как: породная принадлежность, сбалансированность кормов, </w:t>
      </w:r>
      <w:r w:rsidR="00FD04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благоприятные </w:t>
      </w:r>
      <w:r w:rsidR="003D54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условия содержания </w:t>
      </w:r>
      <w:r w:rsidR="00E56CC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поголовь</w:t>
      </w:r>
      <w:r w:rsidR="003D54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я.</w:t>
      </w:r>
      <w:r w:rsidR="00E56CC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18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56CC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роизведено мяса 29 тонн, что составляет 131,8% к показателю за 9 месяцев 2022 года. </w:t>
      </w:r>
      <w:r w:rsidR="0061320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на 01.10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.2023 года в хозяйствах имеется </w:t>
      </w:r>
      <w:r w:rsidR="00D578B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2381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</w:t>
      </w:r>
      <w:r w:rsidR="00D578B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КРС, что на </w:t>
      </w:r>
      <w:r w:rsidR="00D578B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1972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</w:t>
      </w:r>
      <w:r w:rsidR="00FB43C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больше показателя соответствующего периода прошлого года.</w:t>
      </w:r>
      <w:r w:rsidR="00C6318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енность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 коров 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</w:t>
      </w:r>
      <w:r w:rsidR="00C968C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периодом 9 месяцев</w:t>
      </w:r>
      <w:r w:rsidR="00FB43C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 увеличилась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18</w:t>
      </w:r>
      <w:r w:rsidR="00354E6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354E6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составил</w:t>
      </w:r>
      <w:r w:rsidR="00FB43C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38</w:t>
      </w:r>
      <w:r w:rsidR="00354E6D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43C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единицу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537E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750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Увеличение поголовья КРС в текущем году произошло</w:t>
      </w:r>
      <w:r w:rsid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7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E6014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«Северная Нива Самара»</w:t>
      </w:r>
      <w:r w:rsidR="00B80E3E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35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коров и </w:t>
      </w:r>
      <w:r w:rsidR="00B80E3E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отела нетелей, приобретенных в 2022 году.</w:t>
      </w:r>
      <w:r w:rsidR="00FE6014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18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37E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182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48AA" w:rsidRPr="00B80E3E" w:rsidRDefault="00A948AA" w:rsidP="00A948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Фермерские хозяйства также вносят свой вклад в</w:t>
      </w:r>
      <w:r w:rsidR="0079196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экономики района. За 9 месяцев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1B113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</w:t>
      </w:r>
      <w:r w:rsidR="00D72F4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1004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D72F4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4D52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</w:t>
      </w:r>
      <w:r w:rsidR="00D72F4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99,6</w:t>
      </w:r>
      <w:r w:rsidR="004D52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6D273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соответствующему</w:t>
      </w:r>
      <w:r w:rsidR="004D52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периоду 2022 года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молока на 1 фуражную корову составили </w:t>
      </w:r>
      <w:r w:rsidR="006005D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4231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кг, произведено мяса </w:t>
      </w:r>
      <w:r w:rsidR="004352D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49,5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тонн. 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Численность поголовья КРС в данных хозяйствах по сравнению с 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соответствующим периодом 2022 года увеличилась на </w:t>
      </w:r>
      <w:r w:rsidR="005B18A1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 и составила 4</w:t>
      </w:r>
      <w:r w:rsidR="005B18A1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голов. Поголовье коров </w:t>
      </w:r>
      <w:r w:rsidR="00F9352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составило 270 голов, по сравнению с </w:t>
      </w:r>
      <w:r w:rsidR="003E09C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аналогичным периодом</w:t>
      </w:r>
      <w:r w:rsidR="00F9352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 оно </w:t>
      </w:r>
      <w:r w:rsidR="002F14B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увеличилось</w:t>
      </w:r>
      <w:r w:rsidR="00F9352E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11 единиц.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крупные фермерские хозяйства – КФХ Айвазян Т.Н., Алекян О.И.</w:t>
      </w:r>
      <w:r w:rsidR="009006E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Осипов Н.В.</w:t>
      </w:r>
      <w:r w:rsidRPr="00B8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Клявлинского района </w:t>
      </w:r>
      <w:r w:rsidR="00C7277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C7277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</w:t>
      </w:r>
      <w:r w:rsidR="00C7277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C7277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7277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30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Старое Резяпкино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Вед</w:t>
      </w:r>
      <w:r w:rsidR="00113FB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   строительств</w:t>
      </w:r>
      <w:r w:rsidR="00113FB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животноводческого </w:t>
      </w:r>
      <w:r w:rsidR="00C5230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инвестором ООО «Северная Нива Самара».</w:t>
      </w:r>
      <w:r w:rsidR="00113FB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30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12E4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9 месяцев </w:t>
      </w:r>
      <w:r w:rsidR="00113FB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выполнены следующие работы: построена площадка для выращивания молодняка КРС молочного направления на 800 голов, обустроено заграждение для пастбищ, построен завод по производству цемента</w:t>
      </w:r>
      <w:r w:rsidR="00DC4596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залит фундамент под строительство коровника</w:t>
      </w:r>
      <w:r w:rsidR="00113FB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52E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редприятие занима</w:t>
      </w:r>
      <w:r w:rsidR="00F9352E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посевом и уборкой зерновых культур и подсолнечника, </w:t>
      </w:r>
      <w:r w:rsidR="00F9352E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кормовых культур, </w:t>
      </w:r>
      <w:r w:rsidR="00451FBE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</w:t>
      </w:r>
      <w:r w:rsidR="00223888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A49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завезено 296 голов </w:t>
      </w:r>
      <w:r w:rsidR="00C52300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молодняка КРС</w:t>
      </w:r>
      <w:r w:rsidR="007F7A49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молочного направления</w:t>
      </w:r>
      <w:r w:rsidR="00C52300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4549A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содержатся</w:t>
      </w:r>
      <w:r w:rsidR="007F7A49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арендованной ферме.</w:t>
      </w:r>
      <w:r w:rsidR="00DD2970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</w:t>
      </w:r>
      <w:r w:rsidR="00E35AC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AC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в хозяйстве имеется </w:t>
      </w:r>
      <w:r w:rsidR="00E35AC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</w:t>
      </w:r>
      <w:r w:rsidR="00E35AC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КРС, в том числе коров -</w:t>
      </w:r>
      <w:r w:rsidR="00F9352E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35AC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</w:t>
      </w:r>
      <w:r w:rsidR="00862309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3345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84551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9352E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редприятие уже </w:t>
      </w:r>
      <w:r w:rsidR="00984551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 и </w:t>
      </w:r>
      <w:r w:rsidR="00F9352E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</w:t>
      </w:r>
      <w:r w:rsidR="00984551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ует мясо и молоко в </w:t>
      </w:r>
      <w:r w:rsidR="00E35AC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растущем объеме</w:t>
      </w:r>
      <w:r w:rsidR="00984551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C459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нового предприятия позволит поднять экономический потенциал территории, дополнительно создать не менее </w:t>
      </w:r>
      <w:r w:rsidR="00750FF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</w:t>
      </w:r>
      <w:r w:rsidR="00DC4596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мест, увеличить поступление налогов в бюджеты всех уровней около 20 млн. рублей в год. </w:t>
      </w:r>
      <w:r w:rsidR="00223888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</w:t>
      </w:r>
      <w:r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создано </w:t>
      </w:r>
      <w:r w:rsidR="005E4334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0FFC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80E3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="00862309"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B80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мест.</w:t>
      </w:r>
    </w:p>
    <w:p w:rsidR="00BC3D68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</w:t>
      </w:r>
      <w:r w:rsidR="00CE6328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28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113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доходы бюджета составили </w:t>
      </w:r>
      <w:r w:rsidR="00C84204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221471,65</w:t>
      </w:r>
      <w:r w:rsidR="0094549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E4491B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87,4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прошлого года. Расходы бюджета </w:t>
      </w:r>
      <w:r w:rsidR="0094549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3E7FE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264783,00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C27A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93,4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30017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132266,64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3D68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B113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</w:t>
      </w:r>
      <w:r w:rsidR="0094549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во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целевых программах </w:t>
      </w:r>
      <w:r w:rsidR="0094549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мероприятиях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48AA" w:rsidRPr="00B80E3E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3675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9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введено</w:t>
      </w:r>
      <w:r w:rsidR="0013675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эксплуатацию11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</w:t>
      </w:r>
      <w:r w:rsidR="00747C2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13675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1819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</w:t>
      </w:r>
      <w:r w:rsidR="001B113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ведется только индивидуальное жилищное строительство. </w:t>
      </w:r>
    </w:p>
    <w:p w:rsidR="00A948AA" w:rsidRPr="00B80E3E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94549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оказывает</w:t>
      </w:r>
      <w:r w:rsidR="00A625E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содействие при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путем предоставления социальной выплаты на строительство (приобретение) жилья </w:t>
      </w:r>
      <w:r w:rsid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A625E7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C262E7" w:rsidRPr="00B80E3E" w:rsidRDefault="00C262E7" w:rsidP="00C262E7">
      <w:pPr>
        <w:pStyle w:val="a6"/>
        <w:ind w:firstLine="539"/>
        <w:rPr>
          <w:sz w:val="28"/>
          <w:szCs w:val="28"/>
          <w:lang w:val="ru-RU"/>
        </w:rPr>
      </w:pPr>
      <w:r w:rsidRPr="00B80E3E">
        <w:rPr>
          <w:sz w:val="28"/>
          <w:szCs w:val="28"/>
          <w:lang w:val="ru-RU"/>
        </w:rPr>
        <w:t>Также на территории Клявлинского района</w:t>
      </w:r>
      <w:r w:rsidR="00C30711" w:rsidRPr="00B80E3E">
        <w:rPr>
          <w:sz w:val="28"/>
          <w:szCs w:val="28"/>
          <w:lang w:val="ru-RU"/>
        </w:rPr>
        <w:t xml:space="preserve"> ООО «АВС Инжиниринг»</w:t>
      </w:r>
      <w:r w:rsidRPr="00B80E3E">
        <w:rPr>
          <w:sz w:val="28"/>
          <w:szCs w:val="28"/>
          <w:lang w:val="ru-RU"/>
        </w:rPr>
        <w:t xml:space="preserve"> реализуется инвестиционный проект «Создание туристического комплекса ЭКО-ОТЕЛЬ *</w:t>
      </w:r>
      <w:r w:rsidR="00C30711" w:rsidRPr="00B80E3E">
        <w:rPr>
          <w:sz w:val="28"/>
          <w:szCs w:val="28"/>
          <w:lang w:val="en-US"/>
        </w:rPr>
        <w:t>R</w:t>
      </w:r>
      <w:r w:rsidR="00C30711" w:rsidRPr="00B80E3E">
        <w:rPr>
          <w:sz w:val="28"/>
          <w:szCs w:val="28"/>
          <w:lang w:val="ru-RU"/>
        </w:rPr>
        <w:t>R</w:t>
      </w:r>
      <w:r w:rsidRPr="00B80E3E">
        <w:rPr>
          <w:sz w:val="28"/>
          <w:szCs w:val="28"/>
          <w:lang w:val="ru-RU"/>
        </w:rPr>
        <w:t>odnik*</w:t>
      </w:r>
      <w:r w:rsidR="00C30711" w:rsidRPr="00B80E3E">
        <w:rPr>
          <w:sz w:val="28"/>
          <w:szCs w:val="28"/>
          <w:lang w:val="ru-RU"/>
        </w:rPr>
        <w:t xml:space="preserve"> </w:t>
      </w:r>
      <w:r w:rsidRPr="00B80E3E">
        <w:rPr>
          <w:sz w:val="28"/>
          <w:szCs w:val="28"/>
          <w:lang w:val="ru-RU"/>
        </w:rPr>
        <w:t>b</w:t>
      </w:r>
      <w:r w:rsidR="00C30711" w:rsidRPr="00B80E3E">
        <w:rPr>
          <w:sz w:val="28"/>
          <w:szCs w:val="28"/>
          <w:lang w:val="en-US"/>
        </w:rPr>
        <w:t>y</w:t>
      </w:r>
      <w:r w:rsidRPr="00B80E3E">
        <w:rPr>
          <w:sz w:val="28"/>
          <w:szCs w:val="28"/>
          <w:lang w:val="ru-RU"/>
        </w:rPr>
        <w:t xml:space="preserve"> *ALEKIANN* стоимостью 153,2 млн. руб., который предполагает строительство гостиничного СПА-комплекса, развитие рыбоводческого хозяйства осетра и белуги. В 2023 году планируется </w:t>
      </w:r>
      <w:r w:rsidR="00EF1B88" w:rsidRPr="00B80E3E">
        <w:rPr>
          <w:sz w:val="28"/>
          <w:szCs w:val="28"/>
          <w:lang w:val="ru-RU"/>
        </w:rPr>
        <w:t>завершить строительные</w:t>
      </w:r>
      <w:r w:rsidRPr="00B80E3E">
        <w:rPr>
          <w:sz w:val="28"/>
          <w:szCs w:val="28"/>
          <w:lang w:val="ru-RU"/>
        </w:rPr>
        <w:t xml:space="preserve"> работы: возведено здание СПА-отеля и конференц-зала, ведутся внутренние работы, подготовка к проведению инженерных коммуникаций, идет работа по благоустройству территории. </w:t>
      </w:r>
    </w:p>
    <w:p w:rsidR="00A948AA" w:rsidRPr="00B80E3E" w:rsidRDefault="00C262E7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lastRenderedPageBreak/>
        <w:t xml:space="preserve">      </w:t>
      </w:r>
      <w:r w:rsidR="00A948A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инвестиционных проектов, реализуемых за счет внебюджетных средств, на территории района в 202</w:t>
      </w:r>
      <w:r w:rsidR="00223888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8AA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</w:t>
      </w:r>
      <w:r w:rsidR="005F5568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8AA" w:rsidRPr="00B80E3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A948AA" w:rsidRPr="00B80E3E" w:rsidRDefault="00A948AA" w:rsidP="00A948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Мероприятия по водоснабжению, водоотведению, теплоснабжению </w:t>
      </w:r>
      <w:r w:rsidR="009006EF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текущий ремонт водопроводных сетей, замена аварийных участков водопровода, текущий ремонт канализации и теплотрасс, ремонт котельных. Мероприятия по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газификации на 202</w:t>
      </w:r>
      <w:r w:rsidR="004D524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Устойчивая положительная динамика наблюдается в деятельности Клявлинского РайПО: з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71093C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9 месяцев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4D52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товарной продукции хлебокомбината составил </w:t>
      </w:r>
      <w:r w:rsidR="0071093C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45273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или </w:t>
      </w:r>
      <w:r w:rsidR="0071093C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104,5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уровню </w:t>
      </w:r>
      <w:r w:rsidR="0071093C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093C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 202</w:t>
      </w:r>
      <w:r w:rsidR="005F556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оборот общепита вырос на </w:t>
      </w:r>
      <w:r w:rsidR="00774AA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10,8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% и составил</w:t>
      </w:r>
      <w:r w:rsidR="00D7471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4AA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15061</w:t>
      </w:r>
      <w:r w:rsidR="00D7471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E963A0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производству хлебобулочных</w:t>
      </w:r>
      <w:r w:rsidR="00C6324A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кондитерских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изделий</w:t>
      </w:r>
      <w:r w:rsidR="003F2155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155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производству 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безалкогольных напитков</w:t>
      </w:r>
      <w:r w:rsidR="002A06E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3F2155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киселя произошло снижение объемов производства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период в районе произведено: </w:t>
      </w:r>
      <w:r w:rsidR="002F088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508,7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хлебобулочных изделий; </w:t>
      </w:r>
      <w:r w:rsidR="002F088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43,3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2F088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изделий; </w:t>
      </w:r>
      <w:r w:rsidR="0004285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948</w:t>
      </w:r>
      <w:r w:rsidR="0094777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декалитров безалкогольных напитков.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Вместе с тем объем розничного </w:t>
      </w:r>
      <w:r w:rsidR="00BD6E7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товарооборота </w:t>
      </w:r>
      <w:r w:rsidR="002F088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итогу за период 9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088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года снизился и составил </w:t>
      </w:r>
      <w:r w:rsidR="002F088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43988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</w:t>
      </w:r>
      <w:r w:rsidR="002F088B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88,5%</w:t>
      </w:r>
      <w:r w:rsidR="00CC68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соответствующему периоду прошлого года.</w:t>
      </w:r>
      <w:r w:rsidR="00A83FC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Причиной снижения розничного товарооборота является закрытие одного магазина на ст. Клявлино.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</w:t>
      </w:r>
      <w:r w:rsidR="003028CB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D5249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зарегистрированных предпринимателей составляет </w:t>
      </w:r>
      <w:r w:rsidR="003028CB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состоянию на 1 </w:t>
      </w:r>
      <w:r w:rsidR="00C02B72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D6E73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</w:t>
      </w:r>
      <w:r w:rsidR="00BE0584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РайПО, </w:t>
      </w:r>
      <w:r w:rsidR="00B379B1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6F9B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B87772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F9B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r w:rsidR="00BD6E73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Косметика», «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Пятерочка», «Красное&amp;Белое»</w:t>
      </w:r>
      <w:r w:rsidR="006749B0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 Грош»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Предприятия малого бизнеса находятся в непростой сложившейся ситуации.   Но Администрацией района оказывается поддержка субъектов предпринимательства. Создан муниципальный Фонд поддержки малого предпринимательства Клявлинского района «Развитие». Предпринимателям и предприятиям малого бизнеса Фондом оказываются информационно – консультационные услуги, организовываются семинары с привлечением специалистов ГКУ </w:t>
      </w:r>
      <w:r w:rsidR="00BD6E73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ИКАСО, Фонда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Постановлением 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Клявлинский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Клявлинский 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В рамках этой программы на 202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1</w:t>
      </w:r>
      <w:r w:rsidR="0085742C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районе создана «Ассоциация малого и среднего предпринимательства Клявлинского района Самарской области» с </w:t>
      </w:r>
      <w:r w:rsidR="00BD6E73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содействия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="00BD6E73"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предоставления</w:t>
      </w: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и интересов бизнеса в диалоге с властью всех уровней.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B80E3E" w:rsidRDefault="00A948AA" w:rsidP="0062626C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лица. Основные виды бытовых услуг в районе оказываются. Это такие, как: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индпошив и ремонт швейных изделий, ремонт сложной бытовой техники, часов, обуви, услуги фотографии, парикмахерской</w:t>
      </w:r>
      <w:r w:rsidR="0085742C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техническое обслуживание и ремонт автотранспортных средств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5249" w:rsidRPr="00B80E3E" w:rsidRDefault="00A948AA" w:rsidP="0062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</w:t>
      </w:r>
      <w:r w:rsidR="005F556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5568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4D52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районную службу занятости населения обратил</w:t>
      </w:r>
      <w:r w:rsidR="00390F0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сь </w:t>
      </w:r>
      <w:r w:rsidR="00390F0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</w:t>
      </w:r>
      <w:r w:rsidR="00390F0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работу, снято с учета </w:t>
      </w:r>
      <w:r w:rsidR="00390F0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131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человек, в т.ч. в связи с трудоустройством – </w:t>
      </w:r>
      <w:r w:rsidR="00390F0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75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</w:t>
      </w:r>
      <w:r w:rsidR="007F7A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овек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 отчетный период статус безработного получили </w:t>
      </w:r>
      <w:r w:rsidR="00CC44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Pr="00B80E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человек. По состоянию на 1 </w:t>
      </w:r>
      <w:r w:rsidR="00CC44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="00BD6E73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CC44F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это на </w:t>
      </w:r>
      <w:r w:rsidR="004E69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D73245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69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</w:t>
      </w:r>
      <w:r w:rsidR="005F6ADF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F7A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4E69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ода. Уровень безработицы на 01.10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D52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A948AA" w:rsidRPr="00B80E3E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составляет </w:t>
      </w:r>
      <w:r w:rsidR="007F7A49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69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</w:t>
      </w:r>
      <w:r w:rsidR="008E1186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3,</w:t>
      </w:r>
      <w:r w:rsidR="004E69F2"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C70009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 эффективное использование налоговых прав района и бюджетных средств во всех отраслях народного хозяйства, усиление контроля за их расходованием.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49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7F7A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</w:p>
    <w:p w:rsidR="00A948AA" w:rsidRPr="00A948AA" w:rsidRDefault="007F7A49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Климашо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Клявлинскому району за </w:t>
      </w:r>
      <w:r w:rsidR="00266F0B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6F0B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52300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 РайПО</w:t>
      </w:r>
    </w:p>
    <w:p w:rsidR="00A948AA" w:rsidRPr="00E12E38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E12E38" w:rsidRDefault="00BB34CB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9 месяцев 2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C52300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производства продукции Хлебокомбината в суммовом выражении увеличился по сравнению с </w:t>
      </w:r>
      <w:r w:rsidR="009A3CF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соответствующим периодом 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1E361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4,5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в основном за счет </w:t>
      </w:r>
      <w:r w:rsidR="00DB039C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повышения розничных цен и 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увеличения выпуска хлебобулочных изделий (1</w:t>
      </w:r>
      <w:r w:rsidR="00CC68F9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E361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,9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A3CF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Снизилось производство </w:t>
      </w:r>
      <w:r w:rsidR="009A3CF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безалкогольных напитков (</w:t>
      </w:r>
      <w:r w:rsidR="001E361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39,4</w:t>
      </w:r>
      <w:r w:rsidR="009A3CF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, киселя (</w:t>
      </w:r>
      <w:r w:rsidR="001E361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87,9%). Производство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 </w:t>
      </w:r>
      <w:r w:rsidR="001E361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увеличилось </w:t>
      </w:r>
      <w:r w:rsidR="00C26FE6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</w:t>
      </w:r>
      <w:r w:rsidR="00567D95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аналогичным</w:t>
      </w:r>
      <w:r w:rsidR="00C26FE6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периодом 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E361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100,7%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C68F9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948AA" w:rsidRPr="00E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истекший период   мощности </w:t>
      </w:r>
      <w:r w:rsidR="00C26FE6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использовались: по</w:t>
      </w:r>
      <w:r w:rsidR="00A948A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хлебу – на 98%. Хлебокомбинат производит небольшое количество безалкогольных напитков, вырабатывает кисель, выпускает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234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9 месяцев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C52300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заготовительной деятельности составил </w:t>
      </w:r>
      <w:r w:rsidR="009A234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110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9A234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17,7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% от уровня прошлогоднего показателя. Предприятиями РайПО ведется закупка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r w:rsidR="009A234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населения только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мяса, закупка овощей и молока приостановлена. </w:t>
      </w:r>
      <w:r w:rsidR="00B66D3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закупок у населения снижается в связи с тем, что РайПО п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</w:t>
      </w:r>
      <w:r w:rsidR="00B66D3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бретает 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мяс</w:t>
      </w:r>
      <w:r w:rsidR="00B66D3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42853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D38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поставщика - юридического лица. </w:t>
      </w:r>
      <w:r w:rsidR="00DF785D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Несколько лет </w:t>
      </w:r>
      <w:r w:rsidR="009A234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назад РайПО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занялось таким видом деятельности как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</w:t>
      </w:r>
      <w:r w:rsidR="009A234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предприятии </w:t>
      </w:r>
      <w:r w:rsidR="00DF785D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установлено оборудование по производству сыра сорта «Брынза» и творога. Но в настоящее время продукция пока не </w:t>
      </w:r>
      <w:r w:rsidR="009A234A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выпускается, так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AE" w:rsidRDefault="000554AE">
      <w:pPr>
        <w:spacing w:after="0" w:line="240" w:lineRule="auto"/>
      </w:pPr>
      <w:r>
        <w:separator/>
      </w:r>
    </w:p>
  </w:endnote>
  <w:endnote w:type="continuationSeparator" w:id="0">
    <w:p w:rsidR="000554AE" w:rsidRDefault="000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0554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E38">
      <w:rPr>
        <w:rStyle w:val="a5"/>
        <w:noProof/>
      </w:rPr>
      <w:t>1</w:t>
    </w:r>
    <w:r>
      <w:rPr>
        <w:rStyle w:val="a5"/>
      </w:rPr>
      <w:fldChar w:fldCharType="end"/>
    </w:r>
  </w:p>
  <w:p w:rsidR="00771DB4" w:rsidRDefault="000554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AE" w:rsidRDefault="000554AE">
      <w:pPr>
        <w:spacing w:after="0" w:line="240" w:lineRule="auto"/>
      </w:pPr>
      <w:r>
        <w:separator/>
      </w:r>
    </w:p>
  </w:footnote>
  <w:footnote w:type="continuationSeparator" w:id="0">
    <w:p w:rsidR="000554AE" w:rsidRDefault="0005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25C6"/>
    <w:rsid w:val="0000405A"/>
    <w:rsid w:val="00013996"/>
    <w:rsid w:val="0002028D"/>
    <w:rsid w:val="00034B6B"/>
    <w:rsid w:val="00036072"/>
    <w:rsid w:val="00042853"/>
    <w:rsid w:val="000554AE"/>
    <w:rsid w:val="00067B1E"/>
    <w:rsid w:val="0008292A"/>
    <w:rsid w:val="00084882"/>
    <w:rsid w:val="00086006"/>
    <w:rsid w:val="000862E6"/>
    <w:rsid w:val="00087899"/>
    <w:rsid w:val="00093148"/>
    <w:rsid w:val="00097DC9"/>
    <w:rsid w:val="000A1A67"/>
    <w:rsid w:val="000D3D39"/>
    <w:rsid w:val="000D45A2"/>
    <w:rsid w:val="000D5028"/>
    <w:rsid w:val="00111826"/>
    <w:rsid w:val="00113FB0"/>
    <w:rsid w:val="00116DEB"/>
    <w:rsid w:val="0012204D"/>
    <w:rsid w:val="00136759"/>
    <w:rsid w:val="0016353C"/>
    <w:rsid w:val="00164B3A"/>
    <w:rsid w:val="001A0233"/>
    <w:rsid w:val="001B113A"/>
    <w:rsid w:val="001E0B22"/>
    <w:rsid w:val="001E3618"/>
    <w:rsid w:val="001E3B49"/>
    <w:rsid w:val="001E5E25"/>
    <w:rsid w:val="001F388A"/>
    <w:rsid w:val="00206290"/>
    <w:rsid w:val="00220619"/>
    <w:rsid w:val="00223888"/>
    <w:rsid w:val="00253671"/>
    <w:rsid w:val="00265350"/>
    <w:rsid w:val="00266F0B"/>
    <w:rsid w:val="00283968"/>
    <w:rsid w:val="002A06E8"/>
    <w:rsid w:val="002A1DD6"/>
    <w:rsid w:val="002A5126"/>
    <w:rsid w:val="002B7D10"/>
    <w:rsid w:val="002D4204"/>
    <w:rsid w:val="002E1DED"/>
    <w:rsid w:val="002E3CC3"/>
    <w:rsid w:val="002E5127"/>
    <w:rsid w:val="002E5326"/>
    <w:rsid w:val="002F088B"/>
    <w:rsid w:val="002F14B2"/>
    <w:rsid w:val="00300179"/>
    <w:rsid w:val="0030245C"/>
    <w:rsid w:val="003028CB"/>
    <w:rsid w:val="003039D4"/>
    <w:rsid w:val="00311FA8"/>
    <w:rsid w:val="00323B5B"/>
    <w:rsid w:val="00333456"/>
    <w:rsid w:val="00335139"/>
    <w:rsid w:val="0034222B"/>
    <w:rsid w:val="00343C8C"/>
    <w:rsid w:val="0035024A"/>
    <w:rsid w:val="00354E6D"/>
    <w:rsid w:val="0035750D"/>
    <w:rsid w:val="0036587B"/>
    <w:rsid w:val="0036604B"/>
    <w:rsid w:val="00370CF7"/>
    <w:rsid w:val="003750CB"/>
    <w:rsid w:val="00387C5D"/>
    <w:rsid w:val="00390F03"/>
    <w:rsid w:val="00397D67"/>
    <w:rsid w:val="003B07B7"/>
    <w:rsid w:val="003D54F2"/>
    <w:rsid w:val="003D7400"/>
    <w:rsid w:val="003E09CB"/>
    <w:rsid w:val="003E7FE0"/>
    <w:rsid w:val="003F2155"/>
    <w:rsid w:val="00405EB3"/>
    <w:rsid w:val="004117DE"/>
    <w:rsid w:val="00415785"/>
    <w:rsid w:val="004352DA"/>
    <w:rsid w:val="00440FE8"/>
    <w:rsid w:val="00451FBE"/>
    <w:rsid w:val="00454E2F"/>
    <w:rsid w:val="004570A9"/>
    <w:rsid w:val="004736E8"/>
    <w:rsid w:val="0048066A"/>
    <w:rsid w:val="004A3080"/>
    <w:rsid w:val="004C27AC"/>
    <w:rsid w:val="004D5249"/>
    <w:rsid w:val="004E49F1"/>
    <w:rsid w:val="004E69F2"/>
    <w:rsid w:val="00501AA4"/>
    <w:rsid w:val="00510D3C"/>
    <w:rsid w:val="00520BF8"/>
    <w:rsid w:val="005343CD"/>
    <w:rsid w:val="00544E7D"/>
    <w:rsid w:val="00566E99"/>
    <w:rsid w:val="00567D95"/>
    <w:rsid w:val="005B18A1"/>
    <w:rsid w:val="005B320D"/>
    <w:rsid w:val="005C2203"/>
    <w:rsid w:val="005E4334"/>
    <w:rsid w:val="005F294D"/>
    <w:rsid w:val="005F5568"/>
    <w:rsid w:val="005F5936"/>
    <w:rsid w:val="005F6ADF"/>
    <w:rsid w:val="006005D6"/>
    <w:rsid w:val="00611C5C"/>
    <w:rsid w:val="0061320A"/>
    <w:rsid w:val="0062626C"/>
    <w:rsid w:val="00637AE2"/>
    <w:rsid w:val="00646EE5"/>
    <w:rsid w:val="0066532A"/>
    <w:rsid w:val="006740F5"/>
    <w:rsid w:val="006749B0"/>
    <w:rsid w:val="0068783B"/>
    <w:rsid w:val="006B31E9"/>
    <w:rsid w:val="006B79C6"/>
    <w:rsid w:val="006D001D"/>
    <w:rsid w:val="006D273E"/>
    <w:rsid w:val="006E0CE4"/>
    <w:rsid w:val="0071093C"/>
    <w:rsid w:val="00747C29"/>
    <w:rsid w:val="00750FFC"/>
    <w:rsid w:val="0076468F"/>
    <w:rsid w:val="007703B0"/>
    <w:rsid w:val="00774AA9"/>
    <w:rsid w:val="007812E4"/>
    <w:rsid w:val="0079196B"/>
    <w:rsid w:val="007A17DB"/>
    <w:rsid w:val="007A5A77"/>
    <w:rsid w:val="007A79EF"/>
    <w:rsid w:val="007B07DC"/>
    <w:rsid w:val="007B126E"/>
    <w:rsid w:val="007C183A"/>
    <w:rsid w:val="007E7FC6"/>
    <w:rsid w:val="007F4B7D"/>
    <w:rsid w:val="007F7A49"/>
    <w:rsid w:val="00801361"/>
    <w:rsid w:val="008148D7"/>
    <w:rsid w:val="00827DD9"/>
    <w:rsid w:val="00830777"/>
    <w:rsid w:val="00832CE1"/>
    <w:rsid w:val="0083345B"/>
    <w:rsid w:val="00846F9B"/>
    <w:rsid w:val="0085742C"/>
    <w:rsid w:val="00862309"/>
    <w:rsid w:val="008B2DA8"/>
    <w:rsid w:val="008C358D"/>
    <w:rsid w:val="008D6A54"/>
    <w:rsid w:val="008E1186"/>
    <w:rsid w:val="008F2A94"/>
    <w:rsid w:val="008F3614"/>
    <w:rsid w:val="008F734D"/>
    <w:rsid w:val="009006EF"/>
    <w:rsid w:val="00912162"/>
    <w:rsid w:val="009255F6"/>
    <w:rsid w:val="0094549A"/>
    <w:rsid w:val="00945A47"/>
    <w:rsid w:val="00947778"/>
    <w:rsid w:val="00960190"/>
    <w:rsid w:val="00972B97"/>
    <w:rsid w:val="00981676"/>
    <w:rsid w:val="00984551"/>
    <w:rsid w:val="009A234A"/>
    <w:rsid w:val="009A3CF8"/>
    <w:rsid w:val="009B3A04"/>
    <w:rsid w:val="00A229B7"/>
    <w:rsid w:val="00A26E24"/>
    <w:rsid w:val="00A555A7"/>
    <w:rsid w:val="00A625E7"/>
    <w:rsid w:val="00A77C84"/>
    <w:rsid w:val="00A820A9"/>
    <w:rsid w:val="00A83FC2"/>
    <w:rsid w:val="00A948AA"/>
    <w:rsid w:val="00A97F88"/>
    <w:rsid w:val="00AA518E"/>
    <w:rsid w:val="00AB08DF"/>
    <w:rsid w:val="00AC412B"/>
    <w:rsid w:val="00AE2460"/>
    <w:rsid w:val="00AE46EF"/>
    <w:rsid w:val="00B1413E"/>
    <w:rsid w:val="00B225CF"/>
    <w:rsid w:val="00B22E8A"/>
    <w:rsid w:val="00B27A1E"/>
    <w:rsid w:val="00B379B1"/>
    <w:rsid w:val="00B40353"/>
    <w:rsid w:val="00B41EC6"/>
    <w:rsid w:val="00B537E9"/>
    <w:rsid w:val="00B63F8A"/>
    <w:rsid w:val="00B66D38"/>
    <w:rsid w:val="00B80E3E"/>
    <w:rsid w:val="00B813B7"/>
    <w:rsid w:val="00B87772"/>
    <w:rsid w:val="00B91372"/>
    <w:rsid w:val="00B94EA8"/>
    <w:rsid w:val="00BB185D"/>
    <w:rsid w:val="00BB34CB"/>
    <w:rsid w:val="00BC3D68"/>
    <w:rsid w:val="00BD6E73"/>
    <w:rsid w:val="00BE0584"/>
    <w:rsid w:val="00BE4933"/>
    <w:rsid w:val="00C02B72"/>
    <w:rsid w:val="00C262E7"/>
    <w:rsid w:val="00C26FE6"/>
    <w:rsid w:val="00C30711"/>
    <w:rsid w:val="00C52300"/>
    <w:rsid w:val="00C63180"/>
    <w:rsid w:val="00C6324A"/>
    <w:rsid w:val="00C70009"/>
    <w:rsid w:val="00C70890"/>
    <w:rsid w:val="00C72779"/>
    <w:rsid w:val="00C84204"/>
    <w:rsid w:val="00C84BBD"/>
    <w:rsid w:val="00C90DEE"/>
    <w:rsid w:val="00C9208E"/>
    <w:rsid w:val="00C968C9"/>
    <w:rsid w:val="00CA4429"/>
    <w:rsid w:val="00CA778B"/>
    <w:rsid w:val="00CC3647"/>
    <w:rsid w:val="00CC44F9"/>
    <w:rsid w:val="00CC4C0D"/>
    <w:rsid w:val="00CC6855"/>
    <w:rsid w:val="00CC68F9"/>
    <w:rsid w:val="00CD3B53"/>
    <w:rsid w:val="00CE6328"/>
    <w:rsid w:val="00CF017B"/>
    <w:rsid w:val="00D01784"/>
    <w:rsid w:val="00D12B9F"/>
    <w:rsid w:val="00D209C0"/>
    <w:rsid w:val="00D21E72"/>
    <w:rsid w:val="00D238A8"/>
    <w:rsid w:val="00D26077"/>
    <w:rsid w:val="00D35ED5"/>
    <w:rsid w:val="00D52BB3"/>
    <w:rsid w:val="00D5335D"/>
    <w:rsid w:val="00D578BE"/>
    <w:rsid w:val="00D72F4F"/>
    <w:rsid w:val="00D73245"/>
    <w:rsid w:val="00D74713"/>
    <w:rsid w:val="00D75810"/>
    <w:rsid w:val="00D76616"/>
    <w:rsid w:val="00D77A5B"/>
    <w:rsid w:val="00D80E58"/>
    <w:rsid w:val="00DA1427"/>
    <w:rsid w:val="00DB039C"/>
    <w:rsid w:val="00DC4596"/>
    <w:rsid w:val="00DD2970"/>
    <w:rsid w:val="00DD3EE7"/>
    <w:rsid w:val="00DE1E31"/>
    <w:rsid w:val="00DE212D"/>
    <w:rsid w:val="00DE2CF1"/>
    <w:rsid w:val="00DF239C"/>
    <w:rsid w:val="00DF785D"/>
    <w:rsid w:val="00E12C6C"/>
    <w:rsid w:val="00E12E38"/>
    <w:rsid w:val="00E34628"/>
    <w:rsid w:val="00E35ACC"/>
    <w:rsid w:val="00E4491B"/>
    <w:rsid w:val="00E537B4"/>
    <w:rsid w:val="00E56CCF"/>
    <w:rsid w:val="00E65E5F"/>
    <w:rsid w:val="00E963A0"/>
    <w:rsid w:val="00EA0257"/>
    <w:rsid w:val="00EF1B88"/>
    <w:rsid w:val="00EF7C2B"/>
    <w:rsid w:val="00F17E46"/>
    <w:rsid w:val="00F23FD2"/>
    <w:rsid w:val="00F3078F"/>
    <w:rsid w:val="00F31039"/>
    <w:rsid w:val="00F63E96"/>
    <w:rsid w:val="00F9352E"/>
    <w:rsid w:val="00FB43CA"/>
    <w:rsid w:val="00FB5155"/>
    <w:rsid w:val="00FC03FC"/>
    <w:rsid w:val="00FC21CB"/>
    <w:rsid w:val="00FD0478"/>
    <w:rsid w:val="00FD39A1"/>
    <w:rsid w:val="00FE601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  <w:style w:type="paragraph" w:styleId="a6">
    <w:name w:val="Body Text"/>
    <w:basedOn w:val="a"/>
    <w:link w:val="a7"/>
    <w:rsid w:val="00C262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262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  <w:style w:type="paragraph" w:styleId="a6">
    <w:name w:val="Body Text"/>
    <w:basedOn w:val="a"/>
    <w:link w:val="a7"/>
    <w:rsid w:val="00C262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262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2</cp:revision>
  <cp:lastPrinted>2023-10-27T12:11:00Z</cp:lastPrinted>
  <dcterms:created xsi:type="dcterms:W3CDTF">2023-10-27T12:12:00Z</dcterms:created>
  <dcterms:modified xsi:type="dcterms:W3CDTF">2023-10-27T12:12:00Z</dcterms:modified>
</cp:coreProperties>
</file>