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3E594F">
        <w:rPr>
          <w:rFonts w:ascii="Times New Roman" w:hAnsi="Times New Roman" w:cs="Times New Roman"/>
          <w:sz w:val="28"/>
          <w:szCs w:val="28"/>
        </w:rPr>
        <w:t>02</w:t>
      </w:r>
      <w:r w:rsidR="00BF7777">
        <w:rPr>
          <w:rFonts w:ascii="Times New Roman" w:hAnsi="Times New Roman" w:cs="Times New Roman"/>
          <w:sz w:val="28"/>
          <w:szCs w:val="28"/>
        </w:rPr>
        <w:t>.0</w:t>
      </w:r>
      <w:r w:rsidR="003E594F">
        <w:rPr>
          <w:rFonts w:ascii="Times New Roman" w:hAnsi="Times New Roman" w:cs="Times New Roman"/>
          <w:sz w:val="28"/>
          <w:szCs w:val="28"/>
        </w:rPr>
        <w:t>7</w:t>
      </w:r>
      <w:r w:rsidR="00BF7777">
        <w:rPr>
          <w:rFonts w:ascii="Times New Roman" w:hAnsi="Times New Roman" w:cs="Times New Roman"/>
          <w:sz w:val="28"/>
          <w:szCs w:val="28"/>
        </w:rPr>
        <w:t>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3E594F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3E594F">
        <w:rPr>
          <w:rFonts w:ascii="Times New Roman" w:hAnsi="Times New Roman" w:cs="Times New Roman"/>
          <w:sz w:val="28"/>
          <w:szCs w:val="28"/>
        </w:rPr>
        <w:t>29</w:t>
      </w:r>
      <w:r w:rsidR="00BF7777">
        <w:rPr>
          <w:rFonts w:ascii="Times New Roman" w:hAnsi="Times New Roman" w:cs="Times New Roman"/>
          <w:sz w:val="28"/>
          <w:szCs w:val="28"/>
        </w:rPr>
        <w:t>.0</w:t>
      </w:r>
      <w:r w:rsidR="003E594F">
        <w:rPr>
          <w:rFonts w:ascii="Times New Roman" w:hAnsi="Times New Roman" w:cs="Times New Roman"/>
          <w:sz w:val="28"/>
          <w:szCs w:val="28"/>
        </w:rPr>
        <w:t>6</w:t>
      </w:r>
      <w:r w:rsidR="00BF7777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E6C27" w:rsidRPr="007054C1" w:rsidRDefault="00BF7777" w:rsidP="008E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6C27" w:rsidRPr="007054C1">
        <w:rPr>
          <w:rFonts w:ascii="Times New Roman" w:hAnsi="Times New Roman" w:cs="Times New Roman"/>
          <w:sz w:val="28"/>
          <w:szCs w:val="28"/>
        </w:rPr>
        <w:t>. Предоставить разрешение на</w:t>
      </w:r>
      <w:r w:rsidR="008E6C27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>разрешенного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8E6C27">
        <w:rPr>
          <w:rFonts w:ascii="Times New Roman" w:hAnsi="Times New Roman" w:cs="Times New Roman"/>
          <w:sz w:val="28"/>
          <w:szCs w:val="28"/>
        </w:rPr>
        <w:t xml:space="preserve">а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площадью </w:t>
      </w:r>
      <w:r w:rsidR="003E594F">
        <w:rPr>
          <w:rFonts w:ascii="Times New Roman" w:hAnsi="Times New Roman" w:cs="Times New Roman"/>
          <w:sz w:val="28"/>
          <w:szCs w:val="28"/>
        </w:rPr>
        <w:t>24</w:t>
      </w:r>
      <w:r w:rsidR="008E6C27">
        <w:rPr>
          <w:rFonts w:ascii="Times New Roman" w:hAnsi="Times New Roman" w:cs="Times New Roman"/>
          <w:sz w:val="28"/>
          <w:szCs w:val="28"/>
        </w:rPr>
        <w:t xml:space="preserve"> </w:t>
      </w:r>
      <w:r w:rsidR="008E6C27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 w:rsidR="003E594F">
        <w:rPr>
          <w:rFonts w:ascii="Times New Roman" w:hAnsi="Times New Roman" w:cs="Times New Roman"/>
          <w:sz w:val="28"/>
          <w:szCs w:val="28"/>
        </w:rPr>
        <w:t>30</w:t>
      </w:r>
      <w:r w:rsidR="008E6C27" w:rsidRPr="007054C1">
        <w:rPr>
          <w:rFonts w:ascii="Times New Roman" w:hAnsi="Times New Roman" w:cs="Times New Roman"/>
          <w:sz w:val="28"/>
          <w:szCs w:val="28"/>
        </w:rPr>
        <w:t>:</w:t>
      </w:r>
      <w:r w:rsidR="003E594F">
        <w:rPr>
          <w:rFonts w:ascii="Times New Roman" w:hAnsi="Times New Roman" w:cs="Times New Roman"/>
          <w:sz w:val="28"/>
          <w:szCs w:val="28"/>
        </w:rPr>
        <w:t>154</w:t>
      </w:r>
      <w:r w:rsidR="008E6C27"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8E6C27">
        <w:rPr>
          <w:rFonts w:ascii="Times New Roman" w:hAnsi="Times New Roman" w:cs="Times New Roman"/>
          <w:sz w:val="28"/>
          <w:szCs w:val="28"/>
        </w:rPr>
        <w:t>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8E6C27">
        <w:rPr>
          <w:rFonts w:ascii="Times New Roman" w:hAnsi="Times New Roman" w:cs="Times New Roman"/>
          <w:sz w:val="28"/>
          <w:szCs w:val="28"/>
        </w:rPr>
        <w:t>асть</w:t>
      </w:r>
      <w:r w:rsidR="008E6C27" w:rsidRPr="007054C1">
        <w:rPr>
          <w:rFonts w:ascii="Times New Roman" w:hAnsi="Times New Roman" w:cs="Times New Roman"/>
          <w:sz w:val="28"/>
          <w:szCs w:val="28"/>
        </w:rPr>
        <w:t>, Клявлинский</w:t>
      </w:r>
      <w:r w:rsidR="008E6C2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E6C27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8E6C27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 xml:space="preserve">железнодорожная станция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 w:rsidR="003E594F">
        <w:rPr>
          <w:rFonts w:ascii="Times New Roman" w:hAnsi="Times New Roman" w:cs="Times New Roman"/>
          <w:sz w:val="28"/>
          <w:szCs w:val="28"/>
        </w:rPr>
        <w:t>улица Северная</w:t>
      </w:r>
      <w:r w:rsidR="008E6C27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3E594F">
        <w:rPr>
          <w:rFonts w:ascii="Times New Roman" w:hAnsi="Times New Roman" w:cs="Times New Roman"/>
          <w:sz w:val="28"/>
          <w:szCs w:val="28"/>
        </w:rPr>
        <w:t>92Г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E6C27" w:rsidRPr="007054C1">
        <w:rPr>
          <w:rFonts w:ascii="Times New Roman" w:hAnsi="Times New Roman" w:cs="Times New Roman"/>
          <w:sz w:val="28"/>
          <w:szCs w:val="28"/>
        </w:rPr>
        <w:t>«</w:t>
      </w:r>
      <w:r w:rsidR="003E594F">
        <w:rPr>
          <w:rFonts w:ascii="Times New Roman" w:hAnsi="Times New Roman" w:cs="Times New Roman"/>
          <w:sz w:val="28"/>
          <w:szCs w:val="28"/>
        </w:rPr>
        <w:t>объекты бытового обслуживания</w:t>
      </w:r>
      <w:r w:rsidR="008E6C27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7777">
        <w:rPr>
          <w:rFonts w:ascii="Times New Roman" w:hAnsi="Times New Roman" w:cs="Times New Roman"/>
          <w:sz w:val="28"/>
          <w:szCs w:val="28"/>
        </w:rPr>
        <w:t>«</w:t>
      </w:r>
      <w:r w:rsidR="003E594F">
        <w:rPr>
          <w:rFonts w:ascii="Times New Roman" w:hAnsi="Times New Roman" w:cs="Times New Roman"/>
          <w:sz w:val="28"/>
          <w:szCs w:val="28"/>
        </w:rPr>
        <w:t>размещение объектов хранения и стоянки транспортных средств</w:t>
      </w:r>
      <w:r w:rsidRPr="00BF7777">
        <w:rPr>
          <w:rFonts w:ascii="Times New Roman" w:hAnsi="Times New Roman" w:cs="Times New Roman"/>
          <w:sz w:val="28"/>
          <w:szCs w:val="28"/>
        </w:rPr>
        <w:t>»</w:t>
      </w:r>
      <w:r w:rsidR="008E6C27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EA5080" w:rsidP="00BF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BF777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BF777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67DA9"/>
    <w:rsid w:val="00380A29"/>
    <w:rsid w:val="003D344D"/>
    <w:rsid w:val="003E594F"/>
    <w:rsid w:val="00486218"/>
    <w:rsid w:val="004B7977"/>
    <w:rsid w:val="005106EA"/>
    <w:rsid w:val="00591F70"/>
    <w:rsid w:val="006167F1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E6C27"/>
    <w:rsid w:val="00927EDD"/>
    <w:rsid w:val="009649A5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BF7777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0665-F781-40C3-AE8C-3D39E690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45</cp:revision>
  <cp:lastPrinted>2017-11-24T10:17:00Z</cp:lastPrinted>
  <dcterms:created xsi:type="dcterms:W3CDTF">2015-08-24T10:21:00Z</dcterms:created>
  <dcterms:modified xsi:type="dcterms:W3CDTF">2018-07-02T06:51:00Z</dcterms:modified>
</cp:coreProperties>
</file>