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B7295" w:rsidRPr="00AB7295" w:rsidTr="00AB7295">
        <w:tc>
          <w:tcPr>
            <w:tcW w:w="4785" w:type="dxa"/>
          </w:tcPr>
          <w:p w:rsidR="00AB7295" w:rsidRPr="00AB7295" w:rsidRDefault="00AB7295" w:rsidP="00E211CB">
            <w:pPr>
              <w:keepNext/>
              <w:outlineLvl w:val="1"/>
              <w:rPr>
                <w:sz w:val="26"/>
                <w:szCs w:val="26"/>
              </w:rPr>
            </w:pPr>
            <w:r w:rsidRPr="00AB7295">
              <w:rPr>
                <w:sz w:val="26"/>
                <w:szCs w:val="26"/>
              </w:rPr>
              <w:t xml:space="preserve">       РОССИЙСКАЯ ФЕДЕРАЦИЯ</w:t>
            </w: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AB7295">
              <w:rPr>
                <w:b/>
                <w:sz w:val="26"/>
                <w:szCs w:val="26"/>
              </w:rPr>
              <w:t>АДМИНИСТРАЦИЯ</w:t>
            </w:r>
          </w:p>
          <w:p w:rsidR="00AB7295" w:rsidRPr="00AB7295" w:rsidRDefault="00AB7295" w:rsidP="00E211C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AB7295">
              <w:rPr>
                <w:b/>
                <w:sz w:val="26"/>
                <w:szCs w:val="26"/>
              </w:rPr>
              <w:t>сельского поселения станция Клявлино</w:t>
            </w:r>
          </w:p>
          <w:p w:rsidR="00AB7295" w:rsidRPr="00AB7295" w:rsidRDefault="00AB7295" w:rsidP="00E211CB">
            <w:pPr>
              <w:jc w:val="center"/>
              <w:rPr>
                <w:b/>
                <w:sz w:val="26"/>
                <w:szCs w:val="26"/>
              </w:rPr>
            </w:pPr>
            <w:r w:rsidRPr="00AB7295">
              <w:rPr>
                <w:b/>
                <w:sz w:val="26"/>
                <w:szCs w:val="26"/>
              </w:rPr>
              <w:t>муниципального района</w:t>
            </w:r>
          </w:p>
          <w:p w:rsidR="00AB7295" w:rsidRPr="00AB7295" w:rsidRDefault="00AB7295" w:rsidP="00E211CB">
            <w:pPr>
              <w:jc w:val="center"/>
              <w:rPr>
                <w:b/>
                <w:sz w:val="26"/>
                <w:szCs w:val="26"/>
              </w:rPr>
            </w:pPr>
            <w:r w:rsidRPr="00AB7295">
              <w:rPr>
                <w:b/>
                <w:sz w:val="26"/>
                <w:szCs w:val="26"/>
              </w:rPr>
              <w:t>Клявлинский</w:t>
            </w:r>
          </w:p>
          <w:p w:rsidR="00AB7295" w:rsidRPr="00AB7295" w:rsidRDefault="00AB7295" w:rsidP="00E211CB">
            <w:pPr>
              <w:jc w:val="center"/>
              <w:rPr>
                <w:b/>
                <w:sz w:val="26"/>
                <w:szCs w:val="26"/>
              </w:rPr>
            </w:pPr>
            <w:r w:rsidRPr="00AB7295">
              <w:rPr>
                <w:b/>
                <w:sz w:val="26"/>
                <w:szCs w:val="26"/>
              </w:rPr>
              <w:t>Самарской области</w:t>
            </w:r>
            <w:r w:rsidRPr="00AB7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AB7295" w:rsidRPr="00AB7295" w:rsidRDefault="00AB7295" w:rsidP="00E211CB">
            <w:pPr>
              <w:rPr>
                <w:sz w:val="26"/>
                <w:szCs w:val="26"/>
              </w:rPr>
            </w:pPr>
            <w:r w:rsidRPr="00AB7295">
              <w:rPr>
                <w:sz w:val="26"/>
                <w:szCs w:val="26"/>
              </w:rPr>
              <w:t xml:space="preserve">        </w:t>
            </w: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rPr>
                <w:sz w:val="26"/>
                <w:szCs w:val="26"/>
              </w:rPr>
            </w:pPr>
          </w:p>
          <w:p w:rsidR="00AB7295" w:rsidRPr="00AB7295" w:rsidRDefault="00AB7295" w:rsidP="00E211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7295" w:rsidRPr="00AB7295" w:rsidRDefault="00AB7295" w:rsidP="00AB7295">
      <w:pPr>
        <w:pStyle w:val="a8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B72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</w:t>
      </w:r>
    </w:p>
    <w:p w:rsidR="00AB7295" w:rsidRPr="00AB7295" w:rsidRDefault="00AB7295" w:rsidP="00AB7295">
      <w:pPr>
        <w:pStyle w:val="a8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B72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Pr="00AB72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ПОСТАНОВЛЕНИЕ</w:t>
      </w:r>
    </w:p>
    <w:p w:rsidR="00AB7295" w:rsidRPr="00AB7295" w:rsidRDefault="00AB7295" w:rsidP="00AB7295">
      <w:pPr>
        <w:pStyle w:val="a8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B7295" w:rsidRPr="00AB7295" w:rsidRDefault="00AB7295" w:rsidP="00AB7295">
      <w:pPr>
        <w:rPr>
          <w:sz w:val="26"/>
          <w:szCs w:val="26"/>
        </w:rPr>
      </w:pPr>
      <w:r w:rsidRPr="00AB7295">
        <w:rPr>
          <w:b/>
          <w:sz w:val="26"/>
          <w:szCs w:val="26"/>
        </w:rPr>
        <w:t xml:space="preserve">                </w:t>
      </w:r>
      <w:r w:rsidRPr="00AB7295">
        <w:rPr>
          <w:sz w:val="26"/>
          <w:szCs w:val="26"/>
        </w:rPr>
        <w:t xml:space="preserve">  05.12.2017 г. № 74</w:t>
      </w:r>
    </w:p>
    <w:p w:rsidR="00AB7295" w:rsidRPr="001C65CD" w:rsidRDefault="00AB7295" w:rsidP="00AB7295">
      <w:pPr>
        <w:rPr>
          <w:szCs w:val="28"/>
        </w:rPr>
      </w:pP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служебному поведению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служащих и урегулированию 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25.12.2008г. «О противодействии коррупции»,</w:t>
      </w:r>
      <w:r w:rsidRPr="00726EEE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Федеральным законом от 02.03.2007г. №</w:t>
      </w:r>
      <w:r w:rsidR="00BF225C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25-ФЗ « О муниципальной службе в Российской Федерации»,</w:t>
      </w:r>
      <w:r w:rsidR="00AB4E29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Указом Президента Р</w:t>
      </w:r>
      <w:r w:rsidR="00BF225C">
        <w:rPr>
          <w:sz w:val="26"/>
          <w:szCs w:val="26"/>
        </w:rPr>
        <w:t>оссийской Федерации</w:t>
      </w:r>
      <w:r w:rsidR="00AB4E29" w:rsidRPr="00AB4E29">
        <w:rPr>
          <w:sz w:val="26"/>
          <w:szCs w:val="26"/>
        </w:rPr>
        <w:t xml:space="preserve">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F225C">
        <w:rPr>
          <w:sz w:val="26"/>
          <w:szCs w:val="26"/>
        </w:rPr>
        <w:t xml:space="preserve">, Указом Президента Российской Федерации от 19.09.2017г. № 431 «О внесении изменений в некоторые акты Президента Российской Федерации в целях усиления </w:t>
      </w:r>
      <w:proofErr w:type="gramStart"/>
      <w:r w:rsidR="00BF225C">
        <w:rPr>
          <w:sz w:val="26"/>
          <w:szCs w:val="26"/>
        </w:rPr>
        <w:t>контроля за</w:t>
      </w:r>
      <w:proofErr w:type="gramEnd"/>
      <w:r w:rsidR="00BF225C">
        <w:rPr>
          <w:sz w:val="26"/>
          <w:szCs w:val="26"/>
        </w:rPr>
        <w:t xml:space="preserve"> соблюдением законодательства 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>ПОСТАНОВЛЯЮ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согласно Приложению №1</w:t>
      </w:r>
      <w:r w:rsidRPr="00AB4E29">
        <w:rPr>
          <w:sz w:val="26"/>
          <w:szCs w:val="26"/>
        </w:rPr>
        <w:t>.</w:t>
      </w:r>
    </w:p>
    <w:p w:rsid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5F0E90" w:rsidRPr="00726EEE" w:rsidRDefault="00AB7295" w:rsidP="00AB4E29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>
        <w:rPr>
          <w:sz w:val="26"/>
          <w:szCs w:val="26"/>
        </w:rPr>
        <w:t>Вести сельского поселения станция Клявлино</w:t>
      </w:r>
      <w:r w:rsidR="005F0E90" w:rsidRPr="00726EEE">
        <w:rPr>
          <w:sz w:val="26"/>
          <w:szCs w:val="26"/>
        </w:rPr>
        <w:t xml:space="preserve">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Default="005F0E90" w:rsidP="00E1187A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E1187A">
        <w:rPr>
          <w:sz w:val="26"/>
          <w:szCs w:val="26"/>
        </w:rPr>
        <w:t xml:space="preserve">Настоящее </w:t>
      </w:r>
      <w:r w:rsidR="00F75AE9" w:rsidRPr="00E1187A">
        <w:rPr>
          <w:sz w:val="26"/>
          <w:szCs w:val="26"/>
        </w:rPr>
        <w:t>п</w:t>
      </w:r>
      <w:r w:rsidRPr="00E1187A">
        <w:rPr>
          <w:sz w:val="26"/>
          <w:szCs w:val="26"/>
        </w:rPr>
        <w:t>ост</w:t>
      </w:r>
      <w:r w:rsidR="00FE76A2">
        <w:rPr>
          <w:sz w:val="26"/>
          <w:szCs w:val="26"/>
        </w:rPr>
        <w:t>ановление вступает в силу с момента</w:t>
      </w:r>
      <w:r w:rsidRPr="00E1187A">
        <w:rPr>
          <w:sz w:val="26"/>
          <w:szCs w:val="26"/>
        </w:rPr>
        <w:t xml:space="preserve"> его </w:t>
      </w:r>
      <w:r w:rsidR="00FE76A2">
        <w:rPr>
          <w:sz w:val="26"/>
          <w:szCs w:val="26"/>
        </w:rPr>
        <w:t>подписания.</w:t>
      </w:r>
    </w:p>
    <w:p w:rsidR="00FE76A2" w:rsidRDefault="00FE76A2" w:rsidP="00FE76A2">
      <w:pPr>
        <w:spacing w:line="276" w:lineRule="auto"/>
        <w:jc w:val="both"/>
        <w:rPr>
          <w:sz w:val="26"/>
          <w:szCs w:val="26"/>
        </w:rPr>
      </w:pPr>
    </w:p>
    <w:p w:rsidR="00FE76A2" w:rsidRPr="00FE76A2" w:rsidRDefault="00FE76A2" w:rsidP="00FE76A2">
      <w:pPr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334" w:rsidRPr="00726EEE" w:rsidTr="00B70579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BF225C" w:rsidP="00FE7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FE76A2">
              <w:rPr>
                <w:sz w:val="26"/>
                <w:szCs w:val="26"/>
              </w:rPr>
              <w:t xml:space="preserve"> сельского поселения станция Клявлино</w:t>
            </w:r>
            <w:r w:rsidR="00EB6334" w:rsidRPr="00726EEE">
              <w:rPr>
                <w:sz w:val="26"/>
                <w:szCs w:val="26"/>
              </w:rPr>
              <w:t xml:space="preserve"> муниципального</w:t>
            </w:r>
            <w:r w:rsidR="00FE76A2">
              <w:rPr>
                <w:sz w:val="26"/>
                <w:szCs w:val="26"/>
              </w:rPr>
              <w:t xml:space="preserve"> </w:t>
            </w:r>
            <w:r w:rsidR="00EB6334" w:rsidRPr="00726EEE">
              <w:rPr>
                <w:sz w:val="26"/>
                <w:szCs w:val="26"/>
              </w:rPr>
              <w:t>района Клявлинский</w:t>
            </w:r>
            <w:r w:rsidR="00FE76A2">
              <w:rPr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FE76A2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Ю.Д. Иванов</w:t>
            </w:r>
          </w:p>
        </w:tc>
      </w:tr>
    </w:tbl>
    <w:p w:rsidR="004F7549" w:rsidRDefault="004F7549" w:rsidP="005B1E1F">
      <w:pPr>
        <w:spacing w:line="360" w:lineRule="auto"/>
        <w:jc w:val="both"/>
        <w:rPr>
          <w:sz w:val="22"/>
          <w:szCs w:val="22"/>
        </w:rPr>
      </w:pPr>
    </w:p>
    <w:p w:rsidR="00DE527A" w:rsidRDefault="00DE527A" w:rsidP="0081214D">
      <w:pPr>
        <w:jc w:val="right"/>
        <w:rPr>
          <w:sz w:val="24"/>
        </w:rPr>
      </w:pPr>
    </w:p>
    <w:p w:rsidR="00AB7295" w:rsidRDefault="00AB7295" w:rsidP="0081214D">
      <w:pPr>
        <w:jc w:val="right"/>
        <w:rPr>
          <w:sz w:val="24"/>
        </w:rPr>
      </w:pPr>
    </w:p>
    <w:p w:rsidR="00FE76A2" w:rsidRDefault="00FE76A2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FE76A2" w:rsidRDefault="0081214D" w:rsidP="0081214D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>остановлению Главы</w:t>
      </w:r>
      <w:r w:rsidR="00FE76A2">
        <w:rPr>
          <w:sz w:val="24"/>
        </w:rPr>
        <w:t xml:space="preserve"> </w:t>
      </w:r>
    </w:p>
    <w:p w:rsidR="0081214D" w:rsidRDefault="00FE76A2" w:rsidP="00FE76A2">
      <w:pPr>
        <w:jc w:val="right"/>
        <w:rPr>
          <w:sz w:val="24"/>
        </w:rPr>
      </w:pPr>
      <w:r>
        <w:rPr>
          <w:sz w:val="24"/>
        </w:rPr>
        <w:t>сельского поселения станция Клявлино</w:t>
      </w:r>
      <w:r w:rsidR="0081214D" w:rsidRPr="009D185E">
        <w:rPr>
          <w:sz w:val="24"/>
        </w:rPr>
        <w:t xml:space="preserve"> </w:t>
      </w:r>
    </w:p>
    <w:p w:rsidR="00FE76A2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81214D" w:rsidRPr="009D185E" w:rsidRDefault="00FE76A2" w:rsidP="0081214D">
      <w:pPr>
        <w:jc w:val="right"/>
        <w:rPr>
          <w:sz w:val="24"/>
        </w:rPr>
      </w:pPr>
      <w:r>
        <w:rPr>
          <w:sz w:val="24"/>
        </w:rPr>
        <w:t>Самарской области</w:t>
      </w:r>
      <w:r w:rsidR="0081214D"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FE76A2">
        <w:rPr>
          <w:sz w:val="24"/>
        </w:rPr>
        <w:t>05.12</w:t>
      </w:r>
      <w:r w:rsidR="00BF225C">
        <w:rPr>
          <w:sz w:val="24"/>
        </w:rPr>
        <w:t>.2017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B04B8E">
        <w:rPr>
          <w:sz w:val="24"/>
        </w:rPr>
        <w:t>74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F41BCB">
        <w:rPr>
          <w:sz w:val="26"/>
          <w:szCs w:val="26"/>
        </w:rPr>
        <w:t xml:space="preserve"> (далее – </w:t>
      </w:r>
      <w:r w:rsidR="009F6B4F">
        <w:rPr>
          <w:sz w:val="26"/>
          <w:szCs w:val="26"/>
        </w:rPr>
        <w:t>К</w:t>
      </w:r>
      <w:r w:rsidR="00F41BCB">
        <w:rPr>
          <w:sz w:val="26"/>
          <w:szCs w:val="26"/>
        </w:rPr>
        <w:t>омиссия)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236"/>
        <w:gridCol w:w="5191"/>
      </w:tblGrid>
      <w:tr w:rsidR="0081214D" w:rsidRPr="0019419C" w:rsidTr="0046679D">
        <w:trPr>
          <w:trHeight w:val="1254"/>
        </w:trPr>
        <w:tc>
          <w:tcPr>
            <w:tcW w:w="2890" w:type="dxa"/>
          </w:tcPr>
          <w:p w:rsidR="0081214D" w:rsidRPr="0019419C" w:rsidRDefault="00B04B8E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Ю.Д.</w:t>
            </w:r>
          </w:p>
          <w:p w:rsidR="006134A8" w:rsidRPr="0019419C" w:rsidRDefault="006134A8" w:rsidP="00991191">
            <w:pPr>
              <w:rPr>
                <w:sz w:val="26"/>
                <w:szCs w:val="26"/>
              </w:rPr>
            </w:pPr>
          </w:p>
          <w:p w:rsidR="006134A8" w:rsidRPr="0019419C" w:rsidRDefault="006134A8" w:rsidP="00991191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81214D" w:rsidRPr="0019419C" w:rsidRDefault="0081214D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6134A8" w:rsidRPr="0019419C" w:rsidRDefault="0081214D" w:rsidP="00991191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>Глава</w:t>
            </w:r>
            <w:r w:rsidR="00B04B8E">
              <w:rPr>
                <w:sz w:val="26"/>
                <w:szCs w:val="26"/>
              </w:rPr>
              <w:t xml:space="preserve"> сельского поселения станция Клявлино</w:t>
            </w:r>
            <w:r w:rsidRPr="0019419C">
              <w:rPr>
                <w:sz w:val="26"/>
                <w:szCs w:val="26"/>
              </w:rPr>
              <w:t xml:space="preserve"> муниципального района Клявлинский</w:t>
            </w:r>
            <w:r w:rsidR="00B04B8E">
              <w:rPr>
                <w:sz w:val="26"/>
                <w:szCs w:val="26"/>
              </w:rPr>
              <w:t xml:space="preserve"> Самарской области</w:t>
            </w:r>
            <w:r w:rsidRPr="0019419C">
              <w:rPr>
                <w:sz w:val="26"/>
                <w:szCs w:val="26"/>
              </w:rPr>
              <w:t xml:space="preserve">, </w:t>
            </w:r>
          </w:p>
          <w:p w:rsidR="0081214D" w:rsidRPr="0019419C" w:rsidRDefault="0081214D" w:rsidP="0046679D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 w:rsidR="009F6B4F"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</w:tc>
      </w:tr>
      <w:tr w:rsidR="00F41BCB" w:rsidRPr="0019419C" w:rsidTr="00B04B8E">
        <w:trPr>
          <w:trHeight w:val="595"/>
        </w:trPr>
        <w:tc>
          <w:tcPr>
            <w:tcW w:w="2890" w:type="dxa"/>
          </w:tcPr>
          <w:p w:rsidR="00F41BCB" w:rsidRPr="0019419C" w:rsidRDefault="00B04B8E" w:rsidP="00212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Демендеев О.А.</w:t>
            </w:r>
          </w:p>
        </w:tc>
        <w:tc>
          <w:tcPr>
            <w:tcW w:w="1236" w:type="dxa"/>
          </w:tcPr>
          <w:p w:rsidR="00F41BCB" w:rsidRPr="0019419C" w:rsidRDefault="00F41BCB" w:rsidP="00212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B04B8E" w:rsidRDefault="00F41BCB" w:rsidP="002127A2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заместитель Главы </w:t>
            </w:r>
            <w:r w:rsidR="00B04B8E">
              <w:rPr>
                <w:sz w:val="26"/>
                <w:szCs w:val="26"/>
              </w:rPr>
              <w:t>администрации сельского поселения</w:t>
            </w:r>
            <w:r>
              <w:rPr>
                <w:sz w:val="26"/>
                <w:szCs w:val="26"/>
              </w:rPr>
              <w:t xml:space="preserve">, </w:t>
            </w:r>
          </w:p>
          <w:p w:rsidR="00F41BCB" w:rsidRPr="0019419C" w:rsidRDefault="00F41BCB" w:rsidP="00212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="009F6B4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</w:t>
            </w:r>
            <w:r w:rsidRPr="0019419C">
              <w:rPr>
                <w:sz w:val="26"/>
                <w:szCs w:val="26"/>
              </w:rPr>
              <w:t xml:space="preserve">; </w:t>
            </w:r>
          </w:p>
        </w:tc>
      </w:tr>
      <w:tr w:rsidR="00F41BCB" w:rsidRPr="0019419C" w:rsidTr="0046679D">
        <w:trPr>
          <w:trHeight w:val="788"/>
        </w:trPr>
        <w:tc>
          <w:tcPr>
            <w:tcW w:w="2890" w:type="dxa"/>
          </w:tcPr>
          <w:p w:rsidR="00F41BCB" w:rsidRPr="0019419C" w:rsidRDefault="00B04B8E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Смолькова К.Н.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B04B8E" w:rsidP="009F6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</w:t>
            </w:r>
            <w:r w:rsidR="00F41BCB">
              <w:rPr>
                <w:sz w:val="26"/>
                <w:szCs w:val="26"/>
              </w:rPr>
              <w:t xml:space="preserve">, секретарь </w:t>
            </w:r>
            <w:r w:rsidR="009F6B4F">
              <w:rPr>
                <w:sz w:val="26"/>
                <w:szCs w:val="26"/>
              </w:rPr>
              <w:t>К</w:t>
            </w:r>
            <w:r w:rsidR="00F41BCB">
              <w:rPr>
                <w:sz w:val="26"/>
                <w:szCs w:val="26"/>
              </w:rPr>
              <w:t>омиссии</w:t>
            </w:r>
            <w:r w:rsidR="00F41BCB" w:rsidRPr="00BF225C">
              <w:rPr>
                <w:sz w:val="26"/>
                <w:szCs w:val="26"/>
              </w:rPr>
              <w:t>;</w:t>
            </w:r>
          </w:p>
        </w:tc>
      </w:tr>
      <w:tr w:rsidR="00F41BCB" w:rsidRPr="0019419C" w:rsidTr="0046679D">
        <w:trPr>
          <w:trHeight w:val="826"/>
        </w:trPr>
        <w:tc>
          <w:tcPr>
            <w:tcW w:w="2890" w:type="dxa"/>
          </w:tcPr>
          <w:p w:rsidR="00F41BCB" w:rsidRDefault="00F41BCB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F41BCB" w:rsidRPr="00BF225C" w:rsidRDefault="00F41BCB" w:rsidP="00991191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F41BCB" w:rsidP="00991191">
            <w:pPr>
              <w:rPr>
                <w:sz w:val="26"/>
                <w:szCs w:val="26"/>
              </w:rPr>
            </w:pPr>
          </w:p>
        </w:tc>
      </w:tr>
      <w:tr w:rsidR="00F41BCB" w:rsidRPr="0019419C" w:rsidTr="0046679D">
        <w:trPr>
          <w:trHeight w:val="934"/>
        </w:trPr>
        <w:tc>
          <w:tcPr>
            <w:tcW w:w="2890" w:type="dxa"/>
          </w:tcPr>
          <w:p w:rsidR="00F41BCB" w:rsidRPr="0019419C" w:rsidRDefault="00B04B8E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Карпович Е.В. 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B04B8E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  <w:r w:rsidR="00F41BCB" w:rsidRPr="0019419C">
              <w:rPr>
                <w:sz w:val="26"/>
                <w:szCs w:val="26"/>
              </w:rPr>
              <w:t>;</w:t>
            </w:r>
          </w:p>
          <w:p w:rsidR="00F41BCB" w:rsidRPr="0019419C" w:rsidRDefault="00F41BCB" w:rsidP="00991191">
            <w:pPr>
              <w:rPr>
                <w:sz w:val="26"/>
                <w:szCs w:val="26"/>
              </w:rPr>
            </w:pPr>
          </w:p>
        </w:tc>
      </w:tr>
      <w:tr w:rsidR="00F41BCB" w:rsidRPr="0019419C" w:rsidTr="0046679D">
        <w:trPr>
          <w:trHeight w:val="838"/>
        </w:trPr>
        <w:tc>
          <w:tcPr>
            <w:tcW w:w="2890" w:type="dxa"/>
          </w:tcPr>
          <w:p w:rsidR="00F41BCB" w:rsidRPr="0019419C" w:rsidRDefault="00B04B8E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Батаева М.Н.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46679D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Делопроизводитель.</w:t>
            </w:r>
          </w:p>
          <w:p w:rsidR="00F41BCB" w:rsidRPr="0019419C" w:rsidRDefault="00F41BCB" w:rsidP="00991191">
            <w:pPr>
              <w:rPr>
                <w:sz w:val="26"/>
                <w:szCs w:val="26"/>
              </w:rPr>
            </w:pP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46679D" w:rsidRDefault="0046679D" w:rsidP="004F7549">
      <w:pPr>
        <w:jc w:val="center"/>
        <w:rPr>
          <w:sz w:val="24"/>
        </w:rPr>
      </w:pPr>
    </w:p>
    <w:p w:rsidR="00F41BCB" w:rsidRDefault="00F41BCB" w:rsidP="00121009">
      <w:pPr>
        <w:rPr>
          <w:sz w:val="24"/>
        </w:rPr>
      </w:pPr>
    </w:p>
    <w:p w:rsidR="009F6B4F" w:rsidRDefault="009F6B4F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Приложение № 2</w:t>
      </w:r>
      <w:r w:rsidRPr="009D185E">
        <w:rPr>
          <w:sz w:val="24"/>
        </w:rPr>
        <w:t xml:space="preserve"> </w:t>
      </w:r>
    </w:p>
    <w:p w:rsidR="00121009" w:rsidRDefault="00121009" w:rsidP="00121009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>остановлению Главы</w:t>
      </w:r>
      <w:r>
        <w:rPr>
          <w:sz w:val="24"/>
        </w:rPr>
        <w:t xml:space="preserve"> </w:t>
      </w:r>
    </w:p>
    <w:p w:rsidR="00121009" w:rsidRDefault="00121009" w:rsidP="00121009">
      <w:pPr>
        <w:jc w:val="right"/>
        <w:rPr>
          <w:sz w:val="24"/>
        </w:rPr>
      </w:pPr>
      <w:r>
        <w:rPr>
          <w:sz w:val="24"/>
        </w:rPr>
        <w:t>сельского поселения станция Клявлино</w:t>
      </w:r>
      <w:r w:rsidRPr="009D185E">
        <w:rPr>
          <w:sz w:val="24"/>
        </w:rPr>
        <w:t xml:space="preserve"> </w:t>
      </w:r>
    </w:p>
    <w:p w:rsidR="00121009" w:rsidRDefault="00121009" w:rsidP="00121009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</w:p>
    <w:p w:rsidR="00121009" w:rsidRPr="009D185E" w:rsidRDefault="00121009" w:rsidP="00121009">
      <w:pPr>
        <w:jc w:val="right"/>
        <w:rPr>
          <w:sz w:val="24"/>
        </w:rPr>
      </w:pPr>
      <w:r>
        <w:rPr>
          <w:sz w:val="24"/>
        </w:rPr>
        <w:t>Самарской области</w:t>
      </w:r>
      <w:r w:rsidRPr="009D185E">
        <w:rPr>
          <w:sz w:val="24"/>
        </w:rPr>
        <w:t xml:space="preserve"> </w:t>
      </w:r>
    </w:p>
    <w:p w:rsidR="00121009" w:rsidRPr="009D185E" w:rsidRDefault="00121009" w:rsidP="00121009">
      <w:pPr>
        <w:jc w:val="right"/>
        <w:rPr>
          <w:sz w:val="24"/>
        </w:rPr>
      </w:pPr>
      <w:r>
        <w:rPr>
          <w:sz w:val="24"/>
        </w:rPr>
        <w:t>от 05.12.2017</w:t>
      </w:r>
      <w:r w:rsidRPr="009D185E">
        <w:rPr>
          <w:sz w:val="24"/>
        </w:rPr>
        <w:t>г. №</w:t>
      </w:r>
      <w:r>
        <w:rPr>
          <w:sz w:val="24"/>
        </w:rPr>
        <w:t xml:space="preserve"> 74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881909">
        <w:rPr>
          <w:rFonts w:ascii="Times New Roman" w:hAnsi="Times New Roman" w:cs="Times New Roman"/>
          <w:sz w:val="26"/>
          <w:szCs w:val="26"/>
        </w:rPr>
        <w:t>Администрации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</w:t>
      </w:r>
      <w:r w:rsidR="00121009">
        <w:rPr>
          <w:rFonts w:ascii="Times New Roman" w:hAnsi="Times New Roman" w:cs="Times New Roman"/>
          <w:sz w:val="26"/>
          <w:szCs w:val="26"/>
        </w:rPr>
        <w:t xml:space="preserve">сельского поселения станция Клявлино </w:t>
      </w:r>
      <w:r w:rsidRPr="004F7549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0" w:name="_GoBack"/>
      <w:bookmarkEnd w:id="0"/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орган местного самоуправления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</w:t>
      </w:r>
      <w:r w:rsidR="00121009">
        <w:rPr>
          <w:sz w:val="26"/>
          <w:szCs w:val="26"/>
        </w:rPr>
        <w:t>а</w:t>
      </w:r>
      <w:r w:rsidRPr="004F7549">
        <w:rPr>
          <w:sz w:val="26"/>
          <w:szCs w:val="26"/>
        </w:rPr>
        <w:t xml:space="preserve"> местного самоуправления 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местного самоуправления: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proofErr w:type="gramStart"/>
      <w:r w:rsidRPr="004F7549">
        <w:rPr>
          <w:b w:val="0"/>
          <w:sz w:val="26"/>
          <w:szCs w:val="26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7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4F7549">
        <w:rPr>
          <w:b w:val="0"/>
          <w:sz w:val="26"/>
          <w:szCs w:val="26"/>
        </w:rPr>
        <w:t xml:space="preserve"> конфликта интересов);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- в осуществлении органами местного самоуправления 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F41BCB">
        <w:rPr>
          <w:sz w:val="26"/>
          <w:szCs w:val="26"/>
        </w:rPr>
        <w:t>п</w:t>
      </w:r>
      <w:r w:rsidRPr="004F7549">
        <w:rPr>
          <w:sz w:val="26"/>
          <w:szCs w:val="26"/>
        </w:rPr>
        <w:t>остановлением Главы</w:t>
      </w:r>
      <w:r w:rsidR="00121009">
        <w:rPr>
          <w:sz w:val="26"/>
          <w:szCs w:val="26"/>
        </w:rPr>
        <w:t xml:space="preserve"> сельского поселения станция Клявлино</w:t>
      </w:r>
      <w:r w:rsidR="008267D7">
        <w:rPr>
          <w:sz w:val="26"/>
          <w:szCs w:val="26"/>
        </w:rPr>
        <w:t xml:space="preserve"> муниципального</w:t>
      </w:r>
      <w:r w:rsidRPr="004F7549">
        <w:rPr>
          <w:sz w:val="26"/>
          <w:szCs w:val="26"/>
        </w:rPr>
        <w:t xml:space="preserve"> района</w:t>
      </w:r>
      <w:r w:rsidR="008267D7">
        <w:rPr>
          <w:sz w:val="26"/>
          <w:szCs w:val="26"/>
        </w:rPr>
        <w:t xml:space="preserve"> Клявлинский</w:t>
      </w:r>
      <w:r w:rsidR="00121009">
        <w:rPr>
          <w:sz w:val="26"/>
          <w:szCs w:val="26"/>
        </w:rPr>
        <w:t xml:space="preserve"> Самарской (далее – Глава поселения) области</w:t>
      </w:r>
      <w:r w:rsidRPr="004F7549">
        <w:rPr>
          <w:i/>
          <w:sz w:val="26"/>
          <w:szCs w:val="26"/>
        </w:rPr>
        <w:t xml:space="preserve">,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</w:t>
      </w:r>
      <w:r w:rsidR="000977E2">
        <w:rPr>
          <w:rFonts w:ascii="Times New Roman" w:hAnsi="Times New Roman" w:cs="Times New Roman"/>
          <w:sz w:val="26"/>
          <w:szCs w:val="26"/>
        </w:rPr>
        <w:t>пяти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8. В состав Комиссии могут входить: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1) муниципальные служащие, замещающие должности муниципальной службы в  подразделениях (отделах) органов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3) представители профсоюзной организации, действующей в установленном порядке в органе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4) иные лица.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9. Лица, указанные в</w:t>
      </w:r>
      <w:r w:rsidR="002A458A">
        <w:rPr>
          <w:bCs/>
          <w:sz w:val="26"/>
          <w:szCs w:val="26"/>
        </w:rPr>
        <w:t xml:space="preserve"> подпунктах 2-4 пункта</w:t>
      </w:r>
      <w:r w:rsidRPr="004F7549">
        <w:rPr>
          <w:bCs/>
          <w:sz w:val="26"/>
          <w:szCs w:val="26"/>
        </w:rPr>
        <w:t xml:space="preserve"> </w:t>
      </w:r>
      <w:hyperlink r:id="rId8" w:history="1">
        <w:r w:rsidRPr="004F7549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 Положения, включаются в состав Комиссии по согласованию с соответствующими органами (</w:t>
      </w:r>
      <w:r w:rsidR="002A458A">
        <w:rPr>
          <w:bCs/>
          <w:sz w:val="26"/>
          <w:szCs w:val="26"/>
        </w:rPr>
        <w:t>к</w:t>
      </w:r>
      <w:r w:rsidRPr="004F7549">
        <w:rPr>
          <w:bCs/>
          <w:sz w:val="26"/>
          <w:szCs w:val="26"/>
        </w:rPr>
        <w:t xml:space="preserve">омиссиями), организациями, советами (палатами), учреждениями, объединениями (отделениями) на основании запроса </w:t>
      </w:r>
      <w:r w:rsidR="00121009">
        <w:rPr>
          <w:sz w:val="26"/>
          <w:szCs w:val="26"/>
        </w:rPr>
        <w:t>Главы поселения</w:t>
      </w:r>
      <w:r w:rsidRPr="004F7549">
        <w:rPr>
          <w:bCs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10. Число членов Комиссии, не замещающих должности муниципальной службы в</w:t>
      </w:r>
      <w:r w:rsidR="00121009">
        <w:rPr>
          <w:bCs/>
          <w:sz w:val="26"/>
          <w:szCs w:val="26"/>
        </w:rPr>
        <w:t xml:space="preserve"> Администрации сельского поселения станция Клявлино</w:t>
      </w:r>
      <w:r w:rsidRPr="004F7549">
        <w:rPr>
          <w:bCs/>
          <w:sz w:val="26"/>
          <w:szCs w:val="26"/>
        </w:rPr>
        <w:t xml:space="preserve"> муниципальном районе Клявлинский</w:t>
      </w:r>
      <w:r w:rsidR="00121009">
        <w:rPr>
          <w:bCs/>
          <w:sz w:val="26"/>
          <w:szCs w:val="26"/>
        </w:rPr>
        <w:t xml:space="preserve"> Самарской области (далее – Администраци</w:t>
      </w:r>
      <w:r w:rsidR="007743DB">
        <w:rPr>
          <w:bCs/>
          <w:sz w:val="26"/>
          <w:szCs w:val="26"/>
        </w:rPr>
        <w:t>я поселен</w:t>
      </w:r>
      <w:r w:rsidR="00121009">
        <w:rPr>
          <w:bCs/>
          <w:sz w:val="26"/>
          <w:szCs w:val="26"/>
        </w:rPr>
        <w:t>ия)</w:t>
      </w:r>
      <w:r w:rsidRPr="004F7549">
        <w:rPr>
          <w:bCs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12. Председателем Комиссии является </w:t>
      </w:r>
      <w:r w:rsidR="00121009" w:rsidRPr="00121009">
        <w:rPr>
          <w:rFonts w:ascii="Times New Roman" w:hAnsi="Times New Roman" w:cs="Times New Roman"/>
          <w:sz w:val="26"/>
          <w:szCs w:val="26"/>
        </w:rPr>
        <w:t>Глава поселения</w:t>
      </w:r>
      <w:r w:rsidRPr="004F75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3</w:t>
      </w:r>
      <w:r w:rsidRPr="004F754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F7549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4</w:t>
      </w:r>
      <w:r w:rsidRPr="004F7549">
        <w:rPr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925C9B">
        <w:rPr>
          <w:sz w:val="26"/>
          <w:szCs w:val="26"/>
        </w:rPr>
        <w:t>Администрации поселения</w:t>
      </w:r>
      <w:r w:rsidRPr="004F7549">
        <w:rPr>
          <w:sz w:val="26"/>
          <w:szCs w:val="26"/>
        </w:rPr>
        <w:t>, недопустимо.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lastRenderedPageBreak/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5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6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7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8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 xml:space="preserve">а) представление Главой </w:t>
      </w:r>
      <w:r w:rsidR="00925C9B">
        <w:rPr>
          <w:sz w:val="26"/>
          <w:szCs w:val="26"/>
        </w:rPr>
        <w:t>поселения</w:t>
      </w:r>
      <w:r w:rsidRPr="00C36B38">
        <w:rPr>
          <w:sz w:val="26"/>
          <w:szCs w:val="26"/>
        </w:rPr>
        <w:t xml:space="preserve"> в соответствии с пунктом «д» части 21  статьи 7</w:t>
      </w:r>
      <w:r w:rsidR="00C36B38">
        <w:rPr>
          <w:sz w:val="26"/>
          <w:szCs w:val="26"/>
        </w:rPr>
        <w:t>.1.</w:t>
      </w:r>
      <w:r w:rsidRPr="00C36B38">
        <w:rPr>
          <w:sz w:val="26"/>
          <w:szCs w:val="26"/>
          <w:vertAlign w:val="superscript"/>
        </w:rPr>
        <w:t xml:space="preserve"> </w:t>
      </w:r>
      <w:r w:rsidRPr="00C36B38">
        <w:rPr>
          <w:sz w:val="26"/>
          <w:szCs w:val="26"/>
        </w:rPr>
        <w:t xml:space="preserve"> Закона Самарской области от 09.10.2007</w:t>
      </w:r>
      <w:r w:rsidR="00F721E6" w:rsidRPr="00C36B38">
        <w:rPr>
          <w:sz w:val="26"/>
          <w:szCs w:val="26"/>
        </w:rPr>
        <w:t>г.</w:t>
      </w:r>
      <w:r w:rsidRPr="00C36B38">
        <w:rPr>
          <w:sz w:val="26"/>
          <w:szCs w:val="26"/>
        </w:rPr>
        <w:t xml:space="preserve">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 w:rsidR="009F6B4F">
        <w:rPr>
          <w:sz w:val="26"/>
          <w:szCs w:val="26"/>
        </w:rPr>
        <w:t>п</w:t>
      </w:r>
      <w:r w:rsidRPr="004F7549">
        <w:rPr>
          <w:sz w:val="26"/>
          <w:szCs w:val="26"/>
        </w:rPr>
        <w:t xml:space="preserve">остановлением Главы </w:t>
      </w:r>
      <w:r w:rsidR="00C35096">
        <w:rPr>
          <w:sz w:val="26"/>
          <w:szCs w:val="26"/>
        </w:rPr>
        <w:t>поселения</w:t>
      </w:r>
      <w:r w:rsidR="00C36B38">
        <w:rPr>
          <w:sz w:val="26"/>
          <w:szCs w:val="26"/>
        </w:rPr>
        <w:t>,</w:t>
      </w:r>
      <w:r w:rsidRPr="004F7549">
        <w:rPr>
          <w:sz w:val="26"/>
          <w:szCs w:val="26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 своих доходах</w:t>
      </w:r>
      <w:proofErr w:type="gramEnd"/>
      <w:r w:rsidRPr="004F7549">
        <w:rPr>
          <w:sz w:val="26"/>
          <w:szCs w:val="26"/>
        </w:rPr>
        <w:t>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</w:t>
      </w:r>
      <w:proofErr w:type="gramStart"/>
      <w:r w:rsidRPr="004F7549">
        <w:rPr>
          <w:sz w:val="26"/>
          <w:szCs w:val="26"/>
        </w:rPr>
        <w:t>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>е</w:t>
      </w:r>
      <w:proofErr w:type="gramEnd"/>
      <w:r w:rsidR="00C35096">
        <w:rPr>
          <w:sz w:val="26"/>
          <w:szCs w:val="26"/>
        </w:rPr>
        <w:t xml:space="preserve"> </w:t>
      </w:r>
      <w:r w:rsidR="00C35096" w:rsidRPr="00B97A1B">
        <w:rPr>
          <w:sz w:val="26"/>
          <w:szCs w:val="26"/>
        </w:rPr>
        <w:t>в приемную Администрации поселения</w:t>
      </w:r>
      <w:r w:rsidRPr="00B97A1B">
        <w:rPr>
          <w:sz w:val="26"/>
          <w:szCs w:val="26"/>
        </w:rPr>
        <w:t>:</w:t>
      </w:r>
    </w:p>
    <w:p w:rsidR="004F7549" w:rsidRPr="00E224EC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4EC">
        <w:rPr>
          <w:rFonts w:ascii="Times New Roman" w:hAnsi="Times New Roman" w:cs="Times New Roman"/>
          <w:sz w:val="26"/>
          <w:szCs w:val="26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="0019419C" w:rsidRPr="00E224EC">
        <w:rPr>
          <w:rFonts w:ascii="Times New Roman" w:hAnsi="Times New Roman" w:cs="Times New Roman"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19419C" w:rsidRPr="00E224EC">
        <w:rPr>
          <w:rFonts w:ascii="Times New Roman" w:hAnsi="Times New Roman" w:cs="Times New Roman"/>
          <w:sz w:val="26"/>
          <w:szCs w:val="26"/>
        </w:rPr>
        <w:t>утвержденный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постановлением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19419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C35096">
        <w:rPr>
          <w:rFonts w:ascii="Times New Roman" w:hAnsi="Times New Roman" w:cs="Times New Roman"/>
          <w:sz w:val="26"/>
          <w:szCs w:val="26"/>
        </w:rPr>
        <w:t>поселения</w:t>
      </w:r>
      <w:r w:rsidRPr="00E224EC">
        <w:rPr>
          <w:rFonts w:ascii="Times New Roman" w:hAnsi="Times New Roman" w:cs="Times New Roman"/>
          <w:i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увольнения с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</w:t>
      </w:r>
      <w:r w:rsidRPr="00E224EC">
        <w:rPr>
          <w:rFonts w:ascii="Times New Roman" w:hAnsi="Times New Roman" w:cs="Times New Roman"/>
          <w:sz w:val="26"/>
          <w:szCs w:val="26"/>
        </w:rPr>
        <w:t>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1214D">
        <w:rPr>
          <w:rFonts w:eastAsiaTheme="minorHAnsi"/>
          <w:sz w:val="26"/>
          <w:szCs w:val="26"/>
          <w:lang w:eastAsia="en-US"/>
        </w:rPr>
        <w:t xml:space="preserve"> служащего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Главы </w:t>
      </w:r>
      <w:r w:rsidR="00C35096">
        <w:rPr>
          <w:sz w:val="26"/>
          <w:szCs w:val="26"/>
        </w:rPr>
        <w:t>поселения</w:t>
      </w:r>
      <w:r w:rsidRPr="004F7549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Главой </w:t>
      </w:r>
      <w:r w:rsidR="00C35096">
        <w:rPr>
          <w:rFonts w:cs="Calibri"/>
          <w:sz w:val="26"/>
          <w:szCs w:val="26"/>
        </w:rPr>
        <w:t>поселения</w:t>
      </w:r>
      <w:r w:rsidRPr="004F7549">
        <w:rPr>
          <w:rFonts w:cs="Calibri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 их доходам»</w:t>
      </w:r>
      <w:r w:rsidR="00435AE1" w:rsidRPr="00435AE1">
        <w:rPr>
          <w:rFonts w:cs="Calibri"/>
          <w:sz w:val="26"/>
          <w:szCs w:val="26"/>
        </w:rPr>
        <w:t>;</w:t>
      </w:r>
      <w:proofErr w:type="gramEnd"/>
    </w:p>
    <w:p w:rsidR="004F7549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д) поступившее в соответствии с </w:t>
      </w:r>
      <w:hyperlink r:id="rId11" w:history="1">
        <w:r w:rsidRPr="00435AE1">
          <w:rPr>
            <w:rFonts w:eastAsiaTheme="minorHAnsi"/>
            <w:sz w:val="26"/>
            <w:szCs w:val="26"/>
            <w:lang w:eastAsia="en-US"/>
          </w:rPr>
          <w:t>частью 4 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</w:t>
      </w:r>
      <w:r w:rsidR="00A8563C">
        <w:rPr>
          <w:rFonts w:eastAsiaTheme="minorHAnsi"/>
          <w:sz w:val="26"/>
          <w:szCs w:val="26"/>
          <w:lang w:eastAsia="en-US"/>
        </w:rPr>
        <w:t>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 и </w:t>
      </w:r>
      <w:hyperlink r:id="rId12" w:history="1">
        <w:r w:rsidRPr="00435AE1">
          <w:rPr>
            <w:rFonts w:eastAsiaTheme="minorHAnsi"/>
            <w:sz w:val="26"/>
            <w:szCs w:val="26"/>
            <w:lang w:eastAsia="en-US"/>
          </w:rPr>
          <w:t>статьей 64.1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</w:t>
      </w:r>
      <w:r w:rsidR="009F6B4F">
        <w:rPr>
          <w:rFonts w:eastAsiaTheme="minorHAnsi"/>
          <w:sz w:val="26"/>
          <w:szCs w:val="26"/>
          <w:lang w:eastAsia="en-US"/>
        </w:rPr>
        <w:t>вии, что указанному гражданину К</w:t>
      </w:r>
      <w:r w:rsidRPr="00435AE1">
        <w:rPr>
          <w:rFonts w:eastAsiaTheme="minorHAnsi"/>
          <w:sz w:val="26"/>
          <w:szCs w:val="26"/>
          <w:lang w:eastAsia="en-US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lastRenderedPageBreak/>
        <w:t>условиях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гражданско-правового договора в коммерческой </w:t>
      </w:r>
      <w:r w:rsidR="009F6B4F">
        <w:rPr>
          <w:rFonts w:eastAsiaTheme="minorHAnsi"/>
          <w:sz w:val="26"/>
          <w:szCs w:val="26"/>
          <w:lang w:eastAsia="en-US"/>
        </w:rPr>
        <w:t>или некоммерческой организации К</w:t>
      </w:r>
      <w:r w:rsidRPr="00435AE1">
        <w:rPr>
          <w:rFonts w:eastAsiaTheme="minorHAnsi"/>
          <w:sz w:val="26"/>
          <w:szCs w:val="26"/>
          <w:lang w:eastAsia="en-US"/>
        </w:rPr>
        <w:t>омиссией не рассматривался.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3954D5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Обращение, указанное в </w:t>
      </w:r>
      <w:hyperlink r:id="rId13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</w:t>
      </w:r>
      <w:r w:rsidR="00435AE1" w:rsidRPr="00B97A1B">
        <w:rPr>
          <w:rFonts w:eastAsiaTheme="minorHAnsi"/>
          <w:sz w:val="26"/>
          <w:szCs w:val="26"/>
          <w:lang w:eastAsia="en-US"/>
        </w:rPr>
        <w:t xml:space="preserve">в </w:t>
      </w:r>
      <w:r w:rsidR="00C35096" w:rsidRPr="00B97A1B">
        <w:rPr>
          <w:rFonts w:eastAsiaTheme="minorHAnsi"/>
          <w:sz w:val="26"/>
          <w:szCs w:val="26"/>
          <w:lang w:eastAsia="en-US"/>
        </w:rPr>
        <w:t>приемную Администрации сельского поселения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r w:rsidR="00B97A1B">
        <w:rPr>
          <w:rFonts w:eastAsiaTheme="minorHAnsi"/>
          <w:sz w:val="26"/>
          <w:szCs w:val="26"/>
          <w:lang w:eastAsia="en-US"/>
        </w:rPr>
        <w:t>Юристом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C36B38">
        <w:rPr>
          <w:rFonts w:eastAsiaTheme="minorHAnsi"/>
          <w:sz w:val="26"/>
          <w:szCs w:val="26"/>
          <w:lang w:eastAsia="en-US"/>
        </w:rPr>
        <w:t>ьного закона от 25 декабря 2008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1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Обращение, указанное в </w:t>
      </w:r>
      <w:hyperlink r:id="rId1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452509">
        <w:rPr>
          <w:rFonts w:eastAsiaTheme="minorHAnsi"/>
          <w:sz w:val="26"/>
          <w:szCs w:val="26"/>
          <w:lang w:eastAsia="en-US"/>
        </w:rPr>
        <w:t>лужбы, и подлежит рассмотрению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16461D" w:rsidRPr="0016461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>це пятом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 w:rsidR="00B97A1B">
        <w:rPr>
          <w:rFonts w:eastAsiaTheme="minorHAnsi"/>
          <w:sz w:val="26"/>
          <w:szCs w:val="26"/>
          <w:lang w:eastAsia="en-US"/>
        </w:rPr>
        <w:t>юристом</w:t>
      </w:r>
      <w:r w:rsidR="00E37854">
        <w:rPr>
          <w:rFonts w:eastAsiaTheme="minorHAnsi"/>
          <w:sz w:val="26"/>
          <w:szCs w:val="26"/>
          <w:lang w:eastAsia="en-US"/>
        </w:rPr>
        <w:t>, который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37854" w:rsidRPr="00E37854">
        <w:rPr>
          <w:rFonts w:eastAsiaTheme="minorHAnsi"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указанного в абзац</w:t>
      </w:r>
      <w:r w:rsidR="00E37854">
        <w:rPr>
          <w:rFonts w:eastAsiaTheme="minorHAnsi"/>
          <w:sz w:val="26"/>
          <w:szCs w:val="26"/>
          <w:lang w:eastAsia="en-US"/>
        </w:rPr>
        <w:t>е втором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абзаце пятом подпунк</w:t>
      </w:r>
      <w:r w:rsidR="00E37854">
        <w:rPr>
          <w:rFonts w:eastAsiaTheme="minorHAnsi"/>
          <w:sz w:val="26"/>
          <w:szCs w:val="26"/>
          <w:lang w:eastAsia="en-US"/>
        </w:rPr>
        <w:t>та "б" и подпункте "д"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B97A1B">
        <w:rPr>
          <w:rFonts w:eastAsiaTheme="minorHAnsi"/>
          <w:sz w:val="26"/>
          <w:szCs w:val="26"/>
          <w:lang w:eastAsia="en-US"/>
        </w:rPr>
        <w:t>юрист</w:t>
      </w:r>
      <w:r w:rsidR="00C35096" w:rsidRPr="00435AE1">
        <w:rPr>
          <w:rFonts w:eastAsiaTheme="minorHAnsi"/>
          <w:sz w:val="26"/>
          <w:szCs w:val="26"/>
          <w:lang w:eastAsia="en-US"/>
        </w:rPr>
        <w:t xml:space="preserve"> </w:t>
      </w:r>
      <w:r w:rsidR="00B97A1B">
        <w:rPr>
          <w:rFonts w:eastAsiaTheme="minorHAnsi"/>
          <w:sz w:val="26"/>
          <w:szCs w:val="26"/>
          <w:lang w:eastAsia="en-US"/>
        </w:rPr>
        <w:t>имее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т право проводить собеседование с </w:t>
      </w:r>
      <w:r w:rsidR="00E37854">
        <w:rPr>
          <w:rFonts w:eastAsiaTheme="minorHAnsi"/>
          <w:sz w:val="26"/>
          <w:szCs w:val="26"/>
          <w:lang w:eastAsia="en-US"/>
        </w:rPr>
        <w:t>муниципальным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E37854">
        <w:rPr>
          <w:rFonts w:eastAsiaTheme="minorHAnsi"/>
          <w:sz w:val="26"/>
          <w:szCs w:val="26"/>
          <w:lang w:eastAsia="en-US"/>
        </w:rPr>
        <w:t>органа местного самоуправления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или его заместитель, специально на</w:t>
      </w:r>
      <w:proofErr w:type="gramEnd"/>
      <w:r w:rsidR="00E37854" w:rsidRPr="00E37854">
        <w:rPr>
          <w:rFonts w:eastAsiaTheme="minorHAnsi"/>
          <w:sz w:val="26"/>
          <w:szCs w:val="26"/>
          <w:lang w:eastAsia="en-US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>2</w:t>
      </w:r>
      <w:r w:rsidR="00F721E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Мотивированные заключения, предусмотренные пунктами 2</w:t>
      </w:r>
      <w:r w:rsidR="00C36B38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, 2</w:t>
      </w:r>
      <w:r w:rsidR="00C36B3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</w:t>
      </w:r>
      <w:r w:rsidR="00C36B3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</w:t>
      </w:r>
      <w:r>
        <w:rPr>
          <w:rFonts w:eastAsiaTheme="minorHAnsi"/>
          <w:sz w:val="26"/>
          <w:szCs w:val="26"/>
          <w:lang w:eastAsia="en-US"/>
        </w:rPr>
        <w:t>втором и пятом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и подпункте «д»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7C5DC4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абзацах втором и пятом подпункта «б» и подпункте «д» 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пунктами 3</w:t>
      </w:r>
      <w:r w:rsidR="00C36B38">
        <w:rPr>
          <w:rFonts w:eastAsiaTheme="minorHAnsi"/>
          <w:sz w:val="26"/>
          <w:szCs w:val="26"/>
          <w:lang w:eastAsia="en-US"/>
        </w:rPr>
        <w:t>6</w:t>
      </w:r>
      <w:r w:rsidR="00A8563C">
        <w:rPr>
          <w:rFonts w:eastAsiaTheme="minorHAnsi"/>
          <w:sz w:val="26"/>
          <w:szCs w:val="26"/>
          <w:lang w:eastAsia="en-US"/>
        </w:rPr>
        <w:t xml:space="preserve">, </w:t>
      </w:r>
      <w:r w:rsidR="00C36B38">
        <w:rPr>
          <w:rFonts w:eastAsiaTheme="minorHAnsi"/>
          <w:sz w:val="26"/>
          <w:szCs w:val="26"/>
          <w:lang w:eastAsia="en-US"/>
        </w:rPr>
        <w:t>39, 42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35AE1" w:rsidRP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5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Уведомление, указанное в </w:t>
      </w:r>
      <w:hyperlink r:id="rId1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</w:t>
      </w:r>
      <w:r w:rsidR="00B97A1B" w:rsidRPr="00B97A1B">
        <w:rPr>
          <w:rFonts w:eastAsiaTheme="minorHAnsi"/>
          <w:sz w:val="26"/>
          <w:szCs w:val="26"/>
          <w:lang w:eastAsia="en-US"/>
        </w:rPr>
        <w:t>юристом</w:t>
      </w:r>
      <w:r w:rsidR="00435AE1" w:rsidRPr="00B97A1B">
        <w:rPr>
          <w:rFonts w:eastAsiaTheme="minorHAnsi"/>
          <w:sz w:val="26"/>
          <w:szCs w:val="26"/>
          <w:lang w:eastAsia="en-US"/>
        </w:rPr>
        <w:t>,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A8563C">
        <w:rPr>
          <w:rFonts w:eastAsiaTheme="minorHAnsi"/>
          <w:sz w:val="26"/>
          <w:szCs w:val="26"/>
          <w:lang w:eastAsia="en-US"/>
        </w:rPr>
        <w:t>ьного закона от 25 декабря 2008г. 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Комиссия вправе запрашивать </w:t>
      </w:r>
      <w:r w:rsidR="004F7549" w:rsidRPr="00B97A1B">
        <w:rPr>
          <w:bCs/>
          <w:sz w:val="26"/>
          <w:szCs w:val="26"/>
        </w:rPr>
        <w:t xml:space="preserve">с </w:t>
      </w:r>
      <w:r w:rsidR="00B97A1B" w:rsidRPr="00B97A1B">
        <w:rPr>
          <w:sz w:val="26"/>
          <w:szCs w:val="26"/>
        </w:rPr>
        <w:t xml:space="preserve">юриста </w:t>
      </w:r>
      <w:r w:rsidR="004F7549" w:rsidRPr="00B97A1B">
        <w:rPr>
          <w:sz w:val="26"/>
          <w:szCs w:val="26"/>
        </w:rPr>
        <w:t>дополнительную</w:t>
      </w:r>
      <w:r w:rsidR="004F7549" w:rsidRPr="004F7549">
        <w:rPr>
          <w:sz w:val="26"/>
          <w:szCs w:val="26"/>
        </w:rPr>
        <w:t xml:space="preserve"> информацию и материалы, необходимые для работы Комиссии.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>28 и 29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</w:t>
      </w:r>
      <w:r w:rsidR="00B97A1B">
        <w:rPr>
          <w:bCs/>
          <w:sz w:val="26"/>
          <w:szCs w:val="26"/>
        </w:rPr>
        <w:t>в приемную Администрации поселения</w:t>
      </w:r>
      <w:proofErr w:type="gramEnd"/>
      <w:r w:rsidRPr="004F7549">
        <w:rPr>
          <w:bCs/>
          <w:sz w:val="26"/>
          <w:szCs w:val="26"/>
        </w:rPr>
        <w:t>, и с результатами ее проверки;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18" w:history="1">
        <w:r w:rsidRPr="004F7549">
          <w:rPr>
            <w:bCs/>
            <w:sz w:val="26"/>
            <w:szCs w:val="26"/>
          </w:rPr>
          <w:t>подпункте «б» пункта 1</w:t>
        </w:r>
        <w:r w:rsidR="00C36B38">
          <w:rPr>
            <w:bCs/>
            <w:sz w:val="26"/>
            <w:szCs w:val="26"/>
          </w:rPr>
          <w:t>3</w:t>
        </w:r>
      </w:hyperlink>
      <w:r w:rsidRPr="004F7549">
        <w:rPr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19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абзацах третьем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и </w:t>
      </w:r>
      <w:hyperlink r:id="rId20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четвертом подпункта "б" пункта 1</w:t>
        </w:r>
        <w:r w:rsidR="007C5DC4">
          <w:rPr>
            <w:rFonts w:eastAsiaTheme="minorHAnsi"/>
            <w:sz w:val="26"/>
            <w:szCs w:val="26"/>
            <w:lang w:eastAsia="en-US"/>
          </w:rPr>
          <w:t>8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54D5" w:rsidRPr="003954D5" w:rsidRDefault="00F721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954D5">
        <w:rPr>
          <w:rFonts w:eastAsiaTheme="minorHAnsi"/>
          <w:sz w:val="26"/>
          <w:szCs w:val="26"/>
          <w:lang w:eastAsia="en-US"/>
        </w:rPr>
        <w:t xml:space="preserve">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Уведомление, указанное в </w:t>
      </w:r>
      <w:hyperlink r:id="rId21" w:history="1"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"д" пункта 1</w:t>
        </w:r>
        <w:r w:rsidR="007C5D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0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721E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23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служащего или гражданина лично присутствовать на заседании комиссии;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19E6"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3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24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5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</w:t>
      </w:r>
      <w:r w:rsidRPr="004F7549">
        <w:rPr>
          <w:bCs/>
          <w:sz w:val="26"/>
          <w:szCs w:val="26"/>
        </w:rPr>
        <w:lastRenderedPageBreak/>
        <w:t>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6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bCs/>
          <w:sz w:val="26"/>
          <w:szCs w:val="26"/>
        </w:rPr>
        <w:t>а) дать гражданину согласие на</w:t>
      </w:r>
      <w:r w:rsidRPr="004F7549">
        <w:rPr>
          <w:sz w:val="26"/>
          <w:szCs w:val="26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отказать гражданину в замещении должности в организации либо в выполнении </w:t>
      </w:r>
      <w:r w:rsidRPr="004F7549">
        <w:rPr>
          <w:sz w:val="26"/>
          <w:szCs w:val="26"/>
        </w:rPr>
        <w:t>в данной  организации работы (оказание данной организации услуги)</w:t>
      </w:r>
      <w:r w:rsidRPr="004F7549">
        <w:rPr>
          <w:bCs/>
          <w:sz w:val="26"/>
          <w:szCs w:val="26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7" w:history="1">
        <w:r w:rsidR="004F7549" w:rsidRPr="004F7549">
          <w:rPr>
            <w:bCs/>
            <w:sz w:val="26"/>
            <w:szCs w:val="26"/>
          </w:rPr>
          <w:t>абзаце третьем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>. По итогам рассмотрения вопроса, указанного в абзаце четвертом подпункта "б" пункта 1</w:t>
      </w:r>
      <w:r w:rsidR="007818BA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>омиссия рекомендует Главе района применить к муниципальному служащему конкретную меру ответственности.</w:t>
      </w:r>
    </w:p>
    <w:p w:rsidR="00B93309" w:rsidRPr="00B9330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30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>абзаце пятом подпункта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и (или) руководителю органа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служащий не соблюдал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руководителю органа </w:t>
      </w:r>
      <w:r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B93309" w:rsidRP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 </w:t>
      </w:r>
      <w:r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31" w:history="1">
        <w:r w:rsidRPr="004F7549">
          <w:rPr>
            <w:bCs/>
            <w:sz w:val="26"/>
            <w:szCs w:val="26"/>
          </w:rPr>
          <w:t>подпунктом «в» пункта 1</w:t>
        </w:r>
        <w:r w:rsidR="007818BA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F721E6">
        <w:rPr>
          <w:rFonts w:cs="Calibri"/>
          <w:sz w:val="26"/>
          <w:szCs w:val="26"/>
        </w:rPr>
        <w:t>1</w:t>
      </w:r>
      <w:r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>
        <w:rPr>
          <w:rFonts w:cs="Calibri"/>
          <w:sz w:val="26"/>
          <w:szCs w:val="26"/>
        </w:rPr>
        <w:t>г</w:t>
      </w:r>
      <w:r w:rsidRPr="004F7549">
        <w:rPr>
          <w:rFonts w:cs="Calibri"/>
          <w:sz w:val="26"/>
          <w:szCs w:val="26"/>
        </w:rPr>
        <w:t>» пункта 1</w:t>
      </w:r>
      <w:hyperlink r:id="rId32" w:anchor="Par112" w:history="1">
        <w:r w:rsidR="007818BA">
          <w:rPr>
            <w:rStyle w:val="a5"/>
            <w:rFonts w:cs="Calibri"/>
            <w:color w:val="auto"/>
            <w:sz w:val="26"/>
            <w:szCs w:val="26"/>
            <w:u w:val="none"/>
          </w:rPr>
          <w:t>8</w:t>
        </w:r>
      </w:hyperlink>
      <w:r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4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F7549">
        <w:rPr>
          <w:rFonts w:cs="Calibri"/>
          <w:sz w:val="26"/>
          <w:szCs w:val="26"/>
        </w:rPr>
        <w:t>контроля за</w:t>
      </w:r>
      <w:proofErr w:type="gramEnd"/>
      <w:r w:rsidRPr="004F7549">
        <w:rPr>
          <w:rFonts w:cs="Calibri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</w:t>
      </w:r>
      <w:hyperlink r:id="rId3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</w:t>
      </w:r>
      <w:r w:rsidR="007818BA">
        <w:rPr>
          <w:rFonts w:eastAsiaTheme="minorHAnsi"/>
          <w:sz w:val="26"/>
          <w:szCs w:val="26"/>
          <w:lang w:eastAsia="en-US"/>
        </w:rPr>
        <w:t>твии коррупции".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 w:rsidR="005C5F9F">
        <w:rPr>
          <w:rFonts w:eastAsiaTheme="minorHAnsi"/>
          <w:sz w:val="26"/>
          <w:szCs w:val="26"/>
          <w:lang w:eastAsia="en-US"/>
        </w:rPr>
        <w:t>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3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4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41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B93309">
        <w:rPr>
          <w:sz w:val="26"/>
          <w:szCs w:val="26"/>
        </w:rPr>
        <w:t>34-4</w:t>
      </w:r>
      <w:r>
        <w:rPr>
          <w:sz w:val="26"/>
          <w:szCs w:val="26"/>
        </w:rPr>
        <w:t>2</w:t>
      </w:r>
      <w:r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Для исполнения решений Комиссии могут быть подготовлены проекты нормативных правовых актов органов местного самоуправления муниципального района Клявлинский, которые представляются на рассмотрение руководителю органа местного самоуправления.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 w:rsidR="007818BA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3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549" w:rsidRP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0</w:t>
      </w:r>
      <w:r w:rsidR="004F7549" w:rsidRPr="004F7549">
        <w:rPr>
          <w:bCs/>
          <w:sz w:val="26"/>
          <w:szCs w:val="26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F7549" w:rsidRPr="004F7549">
        <w:rPr>
          <w:bCs/>
          <w:sz w:val="26"/>
          <w:szCs w:val="26"/>
        </w:rPr>
        <w:t>компетенции</w:t>
      </w:r>
      <w:proofErr w:type="gramEnd"/>
      <w:r w:rsidR="004F7549" w:rsidRPr="004F7549">
        <w:rPr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 xml:space="preserve">. </w:t>
      </w:r>
      <w:proofErr w:type="gramStart"/>
      <w:r w:rsidR="004F7549" w:rsidRPr="004F7549">
        <w:rPr>
          <w:bCs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3</w:t>
      </w:r>
      <w:r w:rsidR="004F7549" w:rsidRPr="004F7549">
        <w:rPr>
          <w:sz w:val="26"/>
          <w:szCs w:val="26"/>
        </w:rPr>
        <w:t xml:space="preserve">. </w:t>
      </w:r>
      <w:proofErr w:type="gramStart"/>
      <w:r w:rsidR="004F7549" w:rsidRPr="004F7549">
        <w:rPr>
          <w:sz w:val="26"/>
          <w:szCs w:val="26"/>
        </w:rPr>
        <w:t xml:space="preserve"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</w:t>
      </w:r>
      <w:r w:rsidR="004F7549" w:rsidRPr="004F7549">
        <w:rPr>
          <w:sz w:val="26"/>
          <w:szCs w:val="26"/>
        </w:rPr>
        <w:lastRenderedPageBreak/>
        <w:t>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5</w:t>
      </w:r>
      <w:r w:rsidR="004F7549" w:rsidRPr="004F7549">
        <w:rPr>
          <w:sz w:val="26"/>
          <w:szCs w:val="26"/>
        </w:rPr>
        <w:t>. Матер</w:t>
      </w:r>
      <w:r w:rsidR="005C5F9F">
        <w:rPr>
          <w:sz w:val="26"/>
          <w:szCs w:val="26"/>
        </w:rPr>
        <w:t>иалы работы Комиссии хранятся в приемной Администрации поселения</w:t>
      </w:r>
      <w:r w:rsidR="004F7549" w:rsidRPr="004F7549">
        <w:rPr>
          <w:sz w:val="26"/>
          <w:szCs w:val="26"/>
        </w:rPr>
        <w:t>.</w:t>
      </w:r>
    </w:p>
    <w:p w:rsidR="004F7549" w:rsidRPr="004F7549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C5F9F">
        <w:rPr>
          <w:sz w:val="26"/>
          <w:szCs w:val="26"/>
        </w:rPr>
        <w:t>юристом</w:t>
      </w:r>
      <w:r w:rsidR="004F7549" w:rsidRPr="004F7549">
        <w:rPr>
          <w:sz w:val="26"/>
          <w:szCs w:val="26"/>
        </w:rPr>
        <w:t>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977E2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21009"/>
    <w:rsid w:val="00130E04"/>
    <w:rsid w:val="00147CC3"/>
    <w:rsid w:val="0015299A"/>
    <w:rsid w:val="0016461D"/>
    <w:rsid w:val="00172D79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A05B7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6679D"/>
    <w:rsid w:val="004707DA"/>
    <w:rsid w:val="004736AE"/>
    <w:rsid w:val="00483A8E"/>
    <w:rsid w:val="004900F2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C5F9F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3AB6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743DB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656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5C9B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405CD"/>
    <w:rsid w:val="00A53165"/>
    <w:rsid w:val="00A60E91"/>
    <w:rsid w:val="00A8355F"/>
    <w:rsid w:val="00A8563C"/>
    <w:rsid w:val="00A85FE8"/>
    <w:rsid w:val="00A8608B"/>
    <w:rsid w:val="00AB4E29"/>
    <w:rsid w:val="00AB7295"/>
    <w:rsid w:val="00AC670B"/>
    <w:rsid w:val="00AD0256"/>
    <w:rsid w:val="00AE7CAA"/>
    <w:rsid w:val="00B04B8E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97A1B"/>
    <w:rsid w:val="00BB5924"/>
    <w:rsid w:val="00BC6A0B"/>
    <w:rsid w:val="00BC6CEA"/>
    <w:rsid w:val="00BD054B"/>
    <w:rsid w:val="00BF225C"/>
    <w:rsid w:val="00BF487C"/>
    <w:rsid w:val="00BF59A9"/>
    <w:rsid w:val="00C05CEB"/>
    <w:rsid w:val="00C162C8"/>
    <w:rsid w:val="00C16C79"/>
    <w:rsid w:val="00C17E90"/>
    <w:rsid w:val="00C202E0"/>
    <w:rsid w:val="00C25FDD"/>
    <w:rsid w:val="00C334CB"/>
    <w:rsid w:val="00C35096"/>
    <w:rsid w:val="00C36B38"/>
    <w:rsid w:val="00C41778"/>
    <w:rsid w:val="00C655BB"/>
    <w:rsid w:val="00C74765"/>
    <w:rsid w:val="00C76C08"/>
    <w:rsid w:val="00C84164"/>
    <w:rsid w:val="00C96B8A"/>
    <w:rsid w:val="00CA045F"/>
    <w:rsid w:val="00CA3942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DF76CA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5FBC"/>
    <w:rsid w:val="00FE025A"/>
    <w:rsid w:val="00FE4B6A"/>
    <w:rsid w:val="00FE76A2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B7295"/>
    <w:pPr>
      <w:widowControl w:val="0"/>
      <w:suppressAutoHyphens/>
      <w:autoSpaceDE w:val="0"/>
      <w:spacing w:after="120"/>
    </w:pPr>
    <w:rPr>
      <w:rFonts w:ascii="Arial" w:eastAsia="Arial" w:hAnsi="Arial" w:cs="Arial"/>
      <w:sz w:val="24"/>
      <w:lang w:bidi="ru-RU"/>
    </w:rPr>
  </w:style>
  <w:style w:type="character" w:customStyle="1" w:styleId="a9">
    <w:name w:val="Основной текст Знак"/>
    <w:basedOn w:val="a0"/>
    <w:link w:val="a8"/>
    <w:rsid w:val="00AB7295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3D5041B78E1844B4C313DCF77BFBE73B4EC7011D35F38215BE07C96F56AF5061D0q3BAL" TargetMode="External"/><Relationship Id="rId13" Type="http://schemas.openxmlformats.org/officeDocument/2006/relationships/hyperlink" Target="consultantplus://offline/ref=4C34BB1257A2DC05A7BBD9A5C6A92CEA1C095235A8F0B7A28436AD1D2CC72AF0635C73BF007F239Ag0GCG" TargetMode="External"/><Relationship Id="rId18" Type="http://schemas.openxmlformats.org/officeDocument/2006/relationships/hyperlink" Target="consultantplus://offline/ref=01907DC547957C4DEB0D7A03FA3DED5E26535DD78D1D3F57283C04AAA324FED8A9D778CBFBECE7BC5AXBG" TargetMode="External"/><Relationship Id="rId26" Type="http://schemas.openxmlformats.org/officeDocument/2006/relationships/hyperlink" Target="consultantplus://offline/ref=01907DC547957C4DEB0D7A03FA3DED5E26535DD78D1D3F57283C04AAA324FED8A9D778CBFBECE7B35AX9G" TargetMode="External"/><Relationship Id="rId39" Type="http://schemas.openxmlformats.org/officeDocument/2006/relationships/hyperlink" Target="consultantplus://offline/ref=B05CDE48F19E4D02141609C11E676AFEFF9891144B76B329EE260AFB714200BCC50C37FA21A2B947nBX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5B1D0CFDEFB177EAC3447D810653AFDE9094B08432053BE68BF072BF4E200D90AB1AE0eBH" TargetMode="External"/><Relationship Id="rId34" Type="http://schemas.openxmlformats.org/officeDocument/2006/relationships/hyperlink" Target="consultantplus://offline/ref=D314C72DBB71828AFA4FE14C480E8279E861B12B16A6741D6085D4FA68AFF8DDFAC3551A311488EA2AmDG" TargetMode="External"/><Relationship Id="rId42" Type="http://schemas.openxmlformats.org/officeDocument/2006/relationships/hyperlink" Target="consultantplus://offline/ref=01907DC547957C4DEB0D7A03FA3DED5E26535DD78D1D3F57283C04AAA324FED8A9D778CBFBECE7B35AX9G" TargetMode="External"/><Relationship Id="rId7" Type="http://schemas.openxmlformats.org/officeDocument/2006/relationships/hyperlink" Target="consultantplus://offline/ref=BDE801C3557FA00A2E4ADD4DF802A933EA716F4A2287006DFFEDC521D5A3C6F163C3DF601EF8CA61L9r2G" TargetMode="External"/><Relationship Id="rId12" Type="http://schemas.openxmlformats.org/officeDocument/2006/relationships/hyperlink" Target="consultantplus://offline/ref=D76D600254DFFF175836246EC111ABD44F4AE5C208BC16D1B41BF4D6607EECAF7ED360908CA8AB34F" TargetMode="External"/><Relationship Id="rId17" Type="http://schemas.openxmlformats.org/officeDocument/2006/relationships/hyperlink" Target="consultantplus://offline/ref=4C34BB1257A2DC05A7BBD9A5C6A92CEA1C095634A4FBB7A28436AD1D2CC72AF0635C73BCg0G8G" TargetMode="External"/><Relationship Id="rId25" Type="http://schemas.openxmlformats.org/officeDocument/2006/relationships/hyperlink" Target="consultantplus://offline/ref=01907DC547957C4DEB0D7A03FA3DED5E26535DD78D1D3F57283C04AAA324FED8A9D778CBFBECE7B35AXFG" TargetMode="External"/><Relationship Id="rId33" Type="http://schemas.openxmlformats.org/officeDocument/2006/relationships/hyperlink" Target="consultantplus://offline/ref=D314C72DBB71828AFA4FE14C480E8279E861B12B16A6741D6085D4FA68AFF8DDFAC3551A311488EA2AmDG" TargetMode="External"/><Relationship Id="rId38" Type="http://schemas.openxmlformats.org/officeDocument/2006/relationships/hyperlink" Target="consultantplus://offline/ref=B05CDE48F19E4D02141609C11E676AFEFF9891144B76B329EE260AFB714200BCC50C37FA21A2B84CnBXF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4BB1257A2DC05A7BBD9A5C6A92CEA1C095235A8F0B7A28436AD1D2CC72AF0635C73gBGFG" TargetMode="External"/><Relationship Id="rId20" Type="http://schemas.openxmlformats.org/officeDocument/2006/relationships/hyperlink" Target="consultantplus://offline/ref=A4BF3EF9FC3EC62362456F0E1D255111425E1E851E812E74F532BAA34EDDC343ED132A83995BA9B4LAbEH" TargetMode="External"/><Relationship Id="rId29" Type="http://schemas.openxmlformats.org/officeDocument/2006/relationships/hyperlink" Target="consultantplus://offline/ref=433B72C188202D6BAC17AE67BA28B2018BB21B9A25174EBC1D2335599744hAG" TargetMode="External"/><Relationship Id="rId41" Type="http://schemas.openxmlformats.org/officeDocument/2006/relationships/hyperlink" Target="consultantplus://offline/ref=B05CDE48F19E4D02141609C11E676AFEFF9891144B76B329EE260AFB714200BCC50C37FA21A2B84DnBX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E801C3557FA00A2E4ADD4DF802A933EA716C432589006DFFEDC521D5LAr3G" TargetMode="External"/><Relationship Id="rId11" Type="http://schemas.openxmlformats.org/officeDocument/2006/relationships/hyperlink" Target="consultantplus://offline/ref=D76D600254DFFF175836246EC111ABD44F4AE0C109B616D1B41BF4D6607EECAF7ED36092A838F" TargetMode="External"/><Relationship Id="rId24" Type="http://schemas.openxmlformats.org/officeDocument/2006/relationships/hyperlink" Target="consultantplus://offline/ref=01907DC547957C4DEB0D7A03FA3DED5E26535DD78D1D3F57283C04AAA324FED8A9D778CBFBECE7B35AXEG" TargetMode="External"/><Relationship Id="rId32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37" Type="http://schemas.openxmlformats.org/officeDocument/2006/relationships/hyperlink" Target="consultantplus://offline/ref=B05CDE48F19E4D02141609C11E676AFEFF9891144B76B329EE260AFB714200BCC50C37FA21A2B84CnBXAG" TargetMode="External"/><Relationship Id="rId40" Type="http://schemas.openxmlformats.org/officeDocument/2006/relationships/hyperlink" Target="consultantplus://offline/ref=B05CDE48F19E4D02141609C11E676AFEFF9891144B76B329EE260AFB714200BCC50C37FA21A2B940nBXD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4BB1257A2DC05A7BBD9A5C6A92CEA1C095235A8F0B7A28436AD1D2CC72AF0635C73BF007F239Ag0GCG" TargetMode="External"/><Relationship Id="rId23" Type="http://schemas.openxmlformats.org/officeDocument/2006/relationships/hyperlink" Target="consultantplus://offline/ref=F8281E5A79D8BE9CB12F08261FF14BFFDA789A8668A2A26A72B6197FE838A482648980BC711B3E1CqFi2H" TargetMode="External"/><Relationship Id="rId28" Type="http://schemas.openxmlformats.org/officeDocument/2006/relationships/hyperlink" Target="consultantplus://offline/ref=433B72C188202D6BAC17AE67BA28B2018BB21B9A25174EBC1D2335599744hAG" TargetMode="External"/><Relationship Id="rId36" Type="http://schemas.openxmlformats.org/officeDocument/2006/relationships/hyperlink" Target="consultantplus://offline/ref=8EDBC1196F3FDB62121128FB77C32579C11A0C59884CA02458E6C81E5B13B4DDA6A1ECE8t7P6G" TargetMode="External"/><Relationship Id="rId10" Type="http://schemas.openxmlformats.org/officeDocument/2006/relationships/hyperlink" Target="consultantplus://offline/ref=D314C72DBB71828AFA4FE14C480E8279E861B12B16A6741D6085D4FA68AFF8DDFAC3551A311488EA2AmDG" TargetMode="External"/><Relationship Id="rId19" Type="http://schemas.openxmlformats.org/officeDocument/2006/relationships/hyperlink" Target="consultantplus://offline/ref=A4BF3EF9FC3EC62362456F0E1D255111425E1E851E812E74F532BAA34EDDC343ED132A83995BA8B8LAbDH" TargetMode="External"/><Relationship Id="rId31" Type="http://schemas.openxmlformats.org/officeDocument/2006/relationships/hyperlink" Target="consultantplus://offline/ref=01907DC547957C4DEB0D7A03FA3DED5E26535DD78D1D3F57283C04AAA324FED8A9D778CBFBECE7B35AXB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D9492CA451ECDF544327E2Az8aDG" TargetMode="External"/><Relationship Id="rId14" Type="http://schemas.openxmlformats.org/officeDocument/2006/relationships/hyperlink" Target="consultantplus://offline/ref=4C34BB1257A2DC05A7BBD9A5C6A92CEA1C095634A4FBB7A28436AD1D2CC72AF0635C73BCg0G8G" TargetMode="External"/><Relationship Id="rId22" Type="http://schemas.openxmlformats.org/officeDocument/2006/relationships/hyperlink" Target="consultantplus://offline/ref=060110B9887F04E4CD426F1A6EDA421B2B3009B3DF9CDD62D9F468706DCDE89FF94650A0180E8FEBEFh1H" TargetMode="External"/><Relationship Id="rId27" Type="http://schemas.openxmlformats.org/officeDocument/2006/relationships/hyperlink" Target="consultantplus://offline/ref=01907DC547957C4DEB0D7A03FA3DED5E26535DD78D1D3F57283C04AAA324FED8A9D778CBFBECE7B35AXAG" TargetMode="External"/><Relationship Id="rId30" Type="http://schemas.openxmlformats.org/officeDocument/2006/relationships/hyperlink" Target="consultantplus://offline/ref=DA5DF52704F95A2C6619C0BF4693C768B40F5F02264268C885A8FFB721FD95F940263C3ACE9116DBnD15H" TargetMode="External"/><Relationship Id="rId35" Type="http://schemas.openxmlformats.org/officeDocument/2006/relationships/hyperlink" Target="consultantplus://offline/ref=8EDBC1196F3FDB62121128FB77C32579C11A08588447A02458E6C81E5B13B4DDA6A1ECtEPBG" TargetMode="External"/><Relationship Id="rId43" Type="http://schemas.openxmlformats.org/officeDocument/2006/relationships/hyperlink" Target="consultantplus://offline/ref=01907DC547957C4DEB0D7A03FA3DED5E26535DD78D1D3F57283C04AAA324FED8A9D778CBFBECE7B35A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E6F2-C37F-4ADC-8C8C-748EFAD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14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46</cp:revision>
  <cp:lastPrinted>2017-12-06T05:39:00Z</cp:lastPrinted>
  <dcterms:created xsi:type="dcterms:W3CDTF">2013-04-25T11:52:00Z</dcterms:created>
  <dcterms:modified xsi:type="dcterms:W3CDTF">2018-01-12T10:12:00Z</dcterms:modified>
</cp:coreProperties>
</file>