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C19" w:rsidRPr="006320CB" w:rsidRDefault="00351C19" w:rsidP="00C170D4">
      <w:pPr>
        <w:spacing w:after="0" w:line="240" w:lineRule="auto"/>
        <w:ind w:right="-284"/>
        <w:rPr>
          <w:rFonts w:ascii="Times New Roman" w:hAnsi="Times New Roman" w:cs="Times New Roman"/>
          <w:sz w:val="56"/>
          <w:szCs w:val="72"/>
          <w:lang w:bidi="en-US"/>
        </w:rPr>
      </w:pPr>
      <w:r w:rsidRPr="000C5A70">
        <w:rPr>
          <w:rFonts w:ascii="Book Antiqua" w:hAnsi="Book Antiqua" w:cs="Times New Roman"/>
          <w:b/>
          <w:sz w:val="68"/>
          <w:szCs w:val="68"/>
          <w:u w:val="single"/>
        </w:rPr>
        <w:t>ВЕСТИ</w:t>
      </w:r>
      <w:r w:rsidRPr="000C5A70">
        <w:rPr>
          <w:rFonts w:ascii="Times New Roman" w:hAnsi="Times New Roman" w:cs="Times New Roman"/>
          <w:sz w:val="68"/>
          <w:szCs w:val="68"/>
          <w:u w:val="single"/>
        </w:rPr>
        <w:t xml:space="preserve"> </w:t>
      </w:r>
      <w:r w:rsidRPr="000C5A70">
        <w:rPr>
          <w:rFonts w:ascii="Times New Roman" w:hAnsi="Times New Roman" w:cs="Times New Roman"/>
          <w:b/>
          <w:sz w:val="68"/>
          <w:szCs w:val="68"/>
          <w:u w:val="single"/>
        </w:rPr>
        <w:t xml:space="preserve">№ </w:t>
      </w:r>
      <w:r w:rsidR="0019568D">
        <w:rPr>
          <w:rFonts w:ascii="Times New Roman" w:hAnsi="Times New Roman" w:cs="Times New Roman"/>
          <w:b/>
          <w:sz w:val="68"/>
          <w:szCs w:val="68"/>
          <w:u w:val="single"/>
        </w:rPr>
        <w:t>3</w:t>
      </w:r>
      <w:r w:rsidRPr="000C5A70">
        <w:rPr>
          <w:rFonts w:ascii="Times New Roman" w:hAnsi="Times New Roman" w:cs="Times New Roman"/>
          <w:b/>
          <w:sz w:val="68"/>
          <w:szCs w:val="68"/>
          <w:u w:val="single"/>
        </w:rPr>
        <w:t xml:space="preserve"> (2</w:t>
      </w:r>
      <w:r w:rsidR="0019568D">
        <w:rPr>
          <w:rFonts w:ascii="Times New Roman" w:hAnsi="Times New Roman" w:cs="Times New Roman"/>
          <w:b/>
          <w:sz w:val="68"/>
          <w:szCs w:val="68"/>
          <w:u w:val="single"/>
        </w:rPr>
        <w:t>64</w:t>
      </w:r>
      <w:r w:rsidRPr="000C5A70">
        <w:rPr>
          <w:rFonts w:ascii="Times New Roman" w:hAnsi="Times New Roman" w:cs="Times New Roman"/>
          <w:b/>
          <w:sz w:val="68"/>
          <w:szCs w:val="68"/>
          <w:u w:val="single"/>
        </w:rPr>
        <w:t>)</w:t>
      </w:r>
      <w:r w:rsidR="00496A60">
        <w:rPr>
          <w:rFonts w:ascii="Times New Roman" w:hAnsi="Times New Roman" w:cs="Times New Roman"/>
          <w:b/>
          <w:sz w:val="68"/>
          <w:szCs w:val="68"/>
          <w:u w:val="single"/>
        </w:rPr>
        <w:t xml:space="preserve"> </w:t>
      </w:r>
      <w:r w:rsidR="00501742" w:rsidRPr="00501742">
        <w:rPr>
          <w:rFonts w:ascii="Times New Roman" w:hAnsi="Times New Roman" w:cs="Times New Roman"/>
          <w:sz w:val="28"/>
          <w:szCs w:val="28"/>
          <w:u w:val="single"/>
        </w:rPr>
        <w:t>вторник</w:t>
      </w:r>
      <w:r w:rsidRPr="00647F1C">
        <w:rPr>
          <w:rFonts w:ascii="Times New Roman" w:hAnsi="Times New Roman" w:cs="Times New Roman"/>
          <w:sz w:val="32"/>
          <w:szCs w:val="32"/>
          <w:u w:val="single"/>
        </w:rPr>
        <w:t>,</w:t>
      </w:r>
      <w:r w:rsidRPr="00647F1C">
        <w:rPr>
          <w:rFonts w:ascii="Times New Roman" w:hAnsi="Times New Roman" w:cs="Times New Roman"/>
          <w:sz w:val="28"/>
          <w:szCs w:val="28"/>
          <w:u w:val="single"/>
        </w:rPr>
        <w:t xml:space="preserve"> </w:t>
      </w:r>
      <w:r w:rsidR="0019568D">
        <w:rPr>
          <w:rFonts w:ascii="Times New Roman" w:hAnsi="Times New Roman" w:cs="Times New Roman"/>
          <w:sz w:val="28"/>
          <w:szCs w:val="28"/>
          <w:u w:val="single"/>
        </w:rPr>
        <w:t>28 февраля</w:t>
      </w:r>
      <w:r w:rsidR="003974AB">
        <w:rPr>
          <w:rFonts w:ascii="Times New Roman" w:hAnsi="Times New Roman" w:cs="Times New Roman"/>
          <w:sz w:val="28"/>
          <w:szCs w:val="28"/>
          <w:u w:val="single"/>
        </w:rPr>
        <w:t xml:space="preserve"> 202</w:t>
      </w:r>
      <w:r w:rsidR="00501742">
        <w:rPr>
          <w:rFonts w:ascii="Times New Roman" w:hAnsi="Times New Roman" w:cs="Times New Roman"/>
          <w:sz w:val="28"/>
          <w:szCs w:val="28"/>
          <w:u w:val="single"/>
        </w:rPr>
        <w:t>3</w:t>
      </w:r>
      <w:r w:rsidRPr="0072796D">
        <w:rPr>
          <w:rFonts w:ascii="Times New Roman" w:hAnsi="Times New Roman" w:cs="Times New Roman"/>
          <w:sz w:val="32"/>
          <w:szCs w:val="28"/>
          <w:u w:val="single"/>
        </w:rPr>
        <w:t xml:space="preserve"> г</w:t>
      </w:r>
      <w:r>
        <w:rPr>
          <w:rFonts w:ascii="Times New Roman" w:hAnsi="Times New Roman" w:cs="Times New Roman"/>
          <w:sz w:val="32"/>
          <w:szCs w:val="28"/>
          <w:u w:val="single"/>
        </w:rPr>
        <w:t xml:space="preserve">.  </w:t>
      </w:r>
      <w:r w:rsidRPr="000C5A70">
        <w:rPr>
          <w:rFonts w:ascii="Times New Roman" w:hAnsi="Times New Roman" w:cs="Times New Roman"/>
          <w:sz w:val="48"/>
          <w:szCs w:val="48"/>
          <w:lang w:bidi="en-US"/>
        </w:rPr>
        <w:t>сельского поселения станция Клявлино</w:t>
      </w:r>
    </w:p>
    <w:p w:rsidR="00351C19" w:rsidRDefault="00351C19" w:rsidP="00C170D4">
      <w:pPr>
        <w:spacing w:after="0" w:line="240" w:lineRule="auto"/>
        <w:ind w:right="-284"/>
        <w:rPr>
          <w:rFonts w:ascii="Times New Roman" w:hAnsi="Times New Roman" w:cs="Times New Roman"/>
          <w:sz w:val="48"/>
          <w:szCs w:val="72"/>
          <w:lang w:bidi="en-US"/>
        </w:rPr>
      </w:pPr>
      <w:r w:rsidRPr="006320CB">
        <w:rPr>
          <w:rFonts w:ascii="Times New Roman" w:hAnsi="Times New Roman" w:cs="Times New Roman"/>
          <w:sz w:val="48"/>
          <w:szCs w:val="72"/>
          <w:lang w:bidi="en-US"/>
        </w:rPr>
        <w:t xml:space="preserve">Официальное опубликование </w:t>
      </w:r>
    </w:p>
    <w:p w:rsidR="00F140F1" w:rsidRPr="00724779" w:rsidRDefault="00C170D4" w:rsidP="00C170D4">
      <w:pPr>
        <w:shd w:val="clear" w:color="auto" w:fill="FFFFFF" w:themeFill="background1"/>
        <w:spacing w:after="0" w:line="240" w:lineRule="auto"/>
        <w:ind w:right="-284"/>
        <w:jc w:val="both"/>
        <w:rPr>
          <w:rFonts w:ascii="Times New Roman" w:hAnsi="Times New Roman" w:cs="Times New Roman"/>
          <w:b/>
          <w:i/>
          <w:sz w:val="20"/>
          <w:szCs w:val="20"/>
        </w:rPr>
      </w:pPr>
      <w:r>
        <w:rPr>
          <w:rFonts w:ascii="Times New Roman" w:hAnsi="Times New Roman" w:cs="Times New Roman"/>
          <w:b/>
          <w:i/>
          <w:noProof/>
          <w:sz w:val="20"/>
          <w:szCs w:val="20"/>
        </w:rPr>
        <w:pict>
          <v:shapetype id="_x0000_t32" coordsize="21600,21600" o:spt="32" o:oned="t" path="m,l21600,21600e" filled="f">
            <v:path arrowok="t" fillok="f" o:connecttype="none"/>
            <o:lock v:ext="edit" shapetype="t"/>
          </v:shapetype>
          <v:shape id="_x0000_s1058" type="#_x0000_t32" style="position:absolute;left:0;text-align:left;margin-left:2.05pt;margin-top:8.5pt;width:505.15pt;height:.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" strokecolor="black [3213]" strokeweight="2.25pt"/>
        </w:pict>
      </w:r>
    </w:p>
    <w:p w:rsidR="003974AB" w:rsidRDefault="003974AB" w:rsidP="00C170D4">
      <w:pPr>
        <w:pStyle w:val="211"/>
        <w:ind w:right="-284"/>
        <w:jc w:val="both"/>
        <w:rPr>
          <w:rFonts w:ascii="Times New Roman" w:hAnsi="Times New Roman"/>
          <w:b/>
          <w:i/>
          <w:sz w:val="20"/>
          <w:szCs w:val="20"/>
        </w:rPr>
      </w:pPr>
      <w:r w:rsidRPr="003974AB">
        <w:rPr>
          <w:rFonts w:ascii="Times New Roman" w:hAnsi="Times New Roman"/>
          <w:b/>
          <w:i/>
          <w:color w:val="000000" w:themeColor="text1"/>
          <w:sz w:val="20"/>
          <w:szCs w:val="20"/>
          <w:lang w:bidi="en-US"/>
        </w:rPr>
        <w:t xml:space="preserve">Постановление Администрации сельского поселения станция Клявлино муниципального района Клявлинский Самарской области от </w:t>
      </w:r>
      <w:r w:rsidR="00976E75">
        <w:rPr>
          <w:rFonts w:ascii="Times New Roman" w:hAnsi="Times New Roman"/>
          <w:b/>
          <w:i/>
          <w:color w:val="000000" w:themeColor="text1"/>
          <w:sz w:val="20"/>
          <w:szCs w:val="20"/>
          <w:lang w:bidi="en-US"/>
        </w:rPr>
        <w:t>0</w:t>
      </w:r>
      <w:r w:rsidR="0019568D">
        <w:rPr>
          <w:rFonts w:ascii="Times New Roman" w:hAnsi="Times New Roman"/>
          <w:b/>
          <w:i/>
          <w:color w:val="000000" w:themeColor="text1"/>
          <w:sz w:val="20"/>
          <w:szCs w:val="20"/>
          <w:lang w:bidi="en-US"/>
        </w:rPr>
        <w:t>1</w:t>
      </w:r>
      <w:r w:rsidRPr="003974AB">
        <w:rPr>
          <w:rFonts w:ascii="Times New Roman" w:hAnsi="Times New Roman"/>
          <w:b/>
          <w:i/>
          <w:color w:val="000000" w:themeColor="text1"/>
          <w:sz w:val="20"/>
          <w:szCs w:val="20"/>
          <w:lang w:bidi="en-US"/>
        </w:rPr>
        <w:t>.0</w:t>
      </w:r>
      <w:r w:rsidR="0019568D">
        <w:rPr>
          <w:rFonts w:ascii="Times New Roman" w:hAnsi="Times New Roman"/>
          <w:b/>
          <w:i/>
          <w:color w:val="000000" w:themeColor="text1"/>
          <w:sz w:val="20"/>
          <w:szCs w:val="20"/>
          <w:lang w:bidi="en-US"/>
        </w:rPr>
        <w:t>2</w:t>
      </w:r>
      <w:r w:rsidRPr="003974AB">
        <w:rPr>
          <w:rFonts w:ascii="Times New Roman" w:hAnsi="Times New Roman"/>
          <w:b/>
          <w:i/>
          <w:color w:val="000000" w:themeColor="text1"/>
          <w:sz w:val="20"/>
          <w:szCs w:val="20"/>
          <w:lang w:bidi="en-US"/>
        </w:rPr>
        <w:t>.</w:t>
      </w:r>
      <w:r w:rsidR="00031582">
        <w:rPr>
          <w:rFonts w:ascii="Times New Roman" w:hAnsi="Times New Roman"/>
          <w:b/>
          <w:i/>
          <w:color w:val="000000" w:themeColor="text1"/>
          <w:sz w:val="20"/>
          <w:szCs w:val="20"/>
          <w:lang w:bidi="en-US"/>
        </w:rPr>
        <w:t>2023</w:t>
      </w:r>
      <w:r w:rsidRPr="003974AB">
        <w:rPr>
          <w:rFonts w:ascii="Times New Roman" w:hAnsi="Times New Roman"/>
          <w:b/>
          <w:i/>
          <w:color w:val="000000" w:themeColor="text1"/>
          <w:sz w:val="20"/>
          <w:szCs w:val="20"/>
          <w:lang w:bidi="en-US"/>
        </w:rPr>
        <w:t xml:space="preserve"> г. № </w:t>
      </w:r>
      <w:r w:rsidR="0019568D">
        <w:rPr>
          <w:rFonts w:ascii="Times New Roman" w:hAnsi="Times New Roman"/>
          <w:b/>
          <w:i/>
          <w:color w:val="000000" w:themeColor="text1"/>
          <w:sz w:val="20"/>
          <w:szCs w:val="20"/>
          <w:lang w:bidi="en-US"/>
        </w:rPr>
        <w:t>10</w:t>
      </w:r>
      <w:r w:rsidRPr="003974AB">
        <w:rPr>
          <w:rFonts w:ascii="Times New Roman" w:hAnsi="Times New Roman"/>
          <w:b/>
          <w:i/>
          <w:color w:val="000000" w:themeColor="text1"/>
          <w:sz w:val="20"/>
          <w:szCs w:val="20"/>
        </w:rPr>
        <w:t xml:space="preserve"> </w:t>
      </w:r>
      <w:r>
        <w:rPr>
          <w:rFonts w:ascii="Times New Roman" w:hAnsi="Times New Roman"/>
          <w:b/>
          <w:i/>
          <w:color w:val="000000" w:themeColor="text1"/>
          <w:sz w:val="20"/>
          <w:szCs w:val="20"/>
        </w:rPr>
        <w:t>«</w:t>
      </w:r>
      <w:r w:rsidR="0019568D" w:rsidRPr="0019568D">
        <w:rPr>
          <w:rFonts w:hAnsi="Liberation Serif Cyr"/>
          <w:b/>
          <w:i/>
          <w:sz w:val="20"/>
          <w:szCs w:val="20"/>
        </w:rPr>
        <w:t>Об</w:t>
      </w:r>
      <w:r w:rsidR="0019568D" w:rsidRPr="0019568D">
        <w:rPr>
          <w:b/>
          <w:i/>
          <w:sz w:val="20"/>
          <w:szCs w:val="20"/>
        </w:rPr>
        <w:t xml:space="preserve"> </w:t>
      </w:r>
      <w:r w:rsidR="0019568D" w:rsidRPr="0019568D">
        <w:rPr>
          <w:rFonts w:hAnsi="Liberation Serif Cyr"/>
          <w:b/>
          <w:i/>
          <w:sz w:val="20"/>
          <w:szCs w:val="20"/>
        </w:rPr>
        <w:t>утверждении</w:t>
      </w:r>
      <w:r w:rsidR="0019568D" w:rsidRPr="0019568D">
        <w:rPr>
          <w:b/>
          <w:i/>
          <w:sz w:val="20"/>
          <w:szCs w:val="20"/>
        </w:rPr>
        <w:t xml:space="preserve"> </w:t>
      </w:r>
      <w:r w:rsidR="0019568D" w:rsidRPr="0019568D">
        <w:rPr>
          <w:rFonts w:hAnsi="Liberation Serif Cyr"/>
          <w:b/>
          <w:i/>
          <w:sz w:val="20"/>
          <w:szCs w:val="20"/>
        </w:rPr>
        <w:t>Положения</w:t>
      </w:r>
      <w:r w:rsidR="0019568D" w:rsidRPr="0019568D">
        <w:rPr>
          <w:rFonts w:hAnsi="Liberation Serif Cyr"/>
          <w:b/>
          <w:i/>
          <w:sz w:val="20"/>
          <w:szCs w:val="20"/>
        </w:rPr>
        <w:t xml:space="preserve"> </w:t>
      </w:r>
      <w:r w:rsidR="0019568D" w:rsidRPr="0019568D">
        <w:rPr>
          <w:rFonts w:hAnsi="Liberation Serif Cyr"/>
          <w:b/>
          <w:i/>
          <w:sz w:val="20"/>
          <w:szCs w:val="20"/>
        </w:rPr>
        <w:t>об</w:t>
      </w:r>
      <w:r w:rsidR="0019568D" w:rsidRPr="0019568D">
        <w:rPr>
          <w:rFonts w:hAnsi="Liberation Serif Cyr"/>
          <w:b/>
          <w:i/>
          <w:sz w:val="20"/>
          <w:szCs w:val="20"/>
        </w:rPr>
        <w:t xml:space="preserve"> </w:t>
      </w:r>
      <w:r w:rsidR="0019568D" w:rsidRPr="0019568D">
        <w:rPr>
          <w:rFonts w:hAnsi="Liberation Serif Cyr"/>
          <w:b/>
          <w:i/>
          <w:sz w:val="20"/>
          <w:szCs w:val="20"/>
        </w:rPr>
        <w:t>организации</w:t>
      </w:r>
      <w:r w:rsidR="0019568D" w:rsidRPr="0019568D">
        <w:rPr>
          <w:rFonts w:hAnsi="Liberation Serif Cyr"/>
          <w:b/>
          <w:i/>
          <w:sz w:val="20"/>
          <w:szCs w:val="20"/>
        </w:rPr>
        <w:t xml:space="preserve"> </w:t>
      </w:r>
      <w:r w:rsidR="0019568D" w:rsidRPr="0019568D">
        <w:rPr>
          <w:rFonts w:hAnsi="Liberation Serif Cyr"/>
          <w:b/>
          <w:i/>
          <w:sz w:val="20"/>
          <w:szCs w:val="20"/>
        </w:rPr>
        <w:t>и</w:t>
      </w:r>
      <w:r w:rsidR="0019568D" w:rsidRPr="0019568D">
        <w:rPr>
          <w:rFonts w:hAnsi="Liberation Serif Cyr"/>
          <w:b/>
          <w:i/>
          <w:sz w:val="20"/>
          <w:szCs w:val="20"/>
        </w:rPr>
        <w:t xml:space="preserve"> </w:t>
      </w:r>
      <w:r w:rsidR="0019568D" w:rsidRPr="0019568D">
        <w:rPr>
          <w:rFonts w:hAnsi="Liberation Serif Cyr"/>
          <w:b/>
          <w:i/>
          <w:sz w:val="20"/>
          <w:szCs w:val="20"/>
        </w:rPr>
        <w:t>осуществлении</w:t>
      </w:r>
      <w:r w:rsidR="0019568D" w:rsidRPr="0019568D">
        <w:rPr>
          <w:rFonts w:hAnsi="Liberation Serif Cyr"/>
          <w:b/>
          <w:i/>
          <w:sz w:val="20"/>
          <w:szCs w:val="20"/>
        </w:rPr>
        <w:t xml:space="preserve"> </w:t>
      </w:r>
      <w:r w:rsidR="0019568D" w:rsidRPr="0019568D">
        <w:rPr>
          <w:rFonts w:hAnsi="Liberation Serif Cyr"/>
          <w:b/>
          <w:i/>
          <w:sz w:val="20"/>
          <w:szCs w:val="20"/>
        </w:rPr>
        <w:t>первичного</w:t>
      </w:r>
      <w:r w:rsidR="0019568D" w:rsidRPr="0019568D">
        <w:rPr>
          <w:rFonts w:hAnsi="Liberation Serif Cyr"/>
          <w:b/>
          <w:i/>
          <w:sz w:val="20"/>
          <w:szCs w:val="20"/>
        </w:rPr>
        <w:t xml:space="preserve"> </w:t>
      </w:r>
      <w:r w:rsidR="0019568D" w:rsidRPr="0019568D">
        <w:rPr>
          <w:rFonts w:hAnsi="Liberation Serif Cyr"/>
          <w:b/>
          <w:i/>
          <w:sz w:val="20"/>
          <w:szCs w:val="20"/>
        </w:rPr>
        <w:t>воинского</w:t>
      </w:r>
      <w:r w:rsidR="0019568D" w:rsidRPr="0019568D">
        <w:rPr>
          <w:rFonts w:hAnsi="Liberation Serif Cyr"/>
          <w:b/>
          <w:i/>
          <w:sz w:val="20"/>
          <w:szCs w:val="20"/>
        </w:rPr>
        <w:t xml:space="preserve"> </w:t>
      </w:r>
      <w:r w:rsidR="0019568D" w:rsidRPr="0019568D">
        <w:rPr>
          <w:rFonts w:hAnsi="Liberation Serif Cyr"/>
          <w:b/>
          <w:i/>
          <w:sz w:val="20"/>
          <w:szCs w:val="20"/>
        </w:rPr>
        <w:t>учета</w:t>
      </w:r>
      <w:r w:rsidR="0019568D" w:rsidRPr="0019568D">
        <w:rPr>
          <w:rFonts w:hAnsi="Liberation Serif Cyr"/>
          <w:b/>
          <w:i/>
          <w:sz w:val="20"/>
          <w:szCs w:val="20"/>
        </w:rPr>
        <w:t xml:space="preserve"> </w:t>
      </w:r>
      <w:r w:rsidR="0019568D" w:rsidRPr="0019568D">
        <w:rPr>
          <w:rFonts w:hAnsi="Liberation Serif Cyr"/>
          <w:b/>
          <w:i/>
          <w:sz w:val="20"/>
          <w:szCs w:val="20"/>
        </w:rPr>
        <w:t>на</w:t>
      </w:r>
      <w:r w:rsidR="0019568D" w:rsidRPr="0019568D">
        <w:rPr>
          <w:rFonts w:hAnsi="Liberation Serif Cyr"/>
          <w:b/>
          <w:i/>
          <w:sz w:val="20"/>
          <w:szCs w:val="20"/>
        </w:rPr>
        <w:t xml:space="preserve"> </w:t>
      </w:r>
      <w:r w:rsidR="0019568D" w:rsidRPr="0019568D">
        <w:rPr>
          <w:rFonts w:hAnsi="Liberation Serif Cyr"/>
          <w:b/>
          <w:i/>
          <w:sz w:val="20"/>
          <w:szCs w:val="20"/>
        </w:rPr>
        <w:t>территории</w:t>
      </w:r>
      <w:r w:rsidR="0019568D" w:rsidRPr="0019568D">
        <w:rPr>
          <w:rFonts w:hAnsi="Liberation Serif Cyr"/>
          <w:b/>
          <w:i/>
          <w:sz w:val="20"/>
          <w:szCs w:val="20"/>
        </w:rPr>
        <w:t xml:space="preserve"> </w:t>
      </w:r>
      <w:r w:rsidR="0019568D" w:rsidRPr="0019568D">
        <w:rPr>
          <w:rFonts w:hAnsi="Liberation Serif Cyr"/>
          <w:b/>
          <w:i/>
          <w:sz w:val="20"/>
          <w:szCs w:val="20"/>
        </w:rPr>
        <w:t>сельского</w:t>
      </w:r>
      <w:r w:rsidR="0019568D" w:rsidRPr="0019568D">
        <w:rPr>
          <w:rFonts w:hAnsi="Liberation Serif Cyr"/>
          <w:b/>
          <w:i/>
          <w:sz w:val="20"/>
          <w:szCs w:val="20"/>
        </w:rPr>
        <w:t xml:space="preserve"> </w:t>
      </w:r>
      <w:r w:rsidR="0019568D" w:rsidRPr="0019568D">
        <w:rPr>
          <w:rFonts w:hAnsi="Liberation Serif Cyr"/>
          <w:b/>
          <w:i/>
          <w:sz w:val="20"/>
          <w:szCs w:val="20"/>
        </w:rPr>
        <w:t>поселения</w:t>
      </w:r>
      <w:r w:rsidR="0019568D" w:rsidRPr="0019568D">
        <w:rPr>
          <w:rFonts w:hAnsi="Liberation Serif Cyr"/>
          <w:b/>
          <w:i/>
          <w:sz w:val="20"/>
          <w:szCs w:val="20"/>
        </w:rPr>
        <w:t xml:space="preserve"> </w:t>
      </w:r>
      <w:r w:rsidR="0019568D" w:rsidRPr="0019568D">
        <w:rPr>
          <w:rFonts w:hAnsi="Liberation Serif Cyr"/>
          <w:b/>
          <w:i/>
          <w:sz w:val="20"/>
          <w:szCs w:val="20"/>
        </w:rPr>
        <w:t>станция</w:t>
      </w:r>
      <w:r w:rsidR="0019568D" w:rsidRPr="0019568D">
        <w:rPr>
          <w:rFonts w:hAnsi="Liberation Serif Cyr"/>
          <w:b/>
          <w:i/>
          <w:sz w:val="20"/>
          <w:szCs w:val="20"/>
        </w:rPr>
        <w:t xml:space="preserve"> </w:t>
      </w:r>
      <w:r w:rsidR="0019568D" w:rsidRPr="0019568D">
        <w:rPr>
          <w:rFonts w:hAnsi="Liberation Serif Cyr"/>
          <w:b/>
          <w:i/>
          <w:sz w:val="20"/>
          <w:szCs w:val="20"/>
        </w:rPr>
        <w:t>Клявлино</w:t>
      </w:r>
      <w:r w:rsidR="0019568D" w:rsidRPr="0019568D">
        <w:rPr>
          <w:rFonts w:hAnsi="Liberation Serif Cyr"/>
          <w:b/>
          <w:i/>
          <w:sz w:val="20"/>
          <w:szCs w:val="20"/>
        </w:rPr>
        <w:t xml:space="preserve"> </w:t>
      </w:r>
      <w:r w:rsidR="0019568D" w:rsidRPr="0019568D">
        <w:rPr>
          <w:rFonts w:hAnsi="Liberation Serif Cyr"/>
          <w:b/>
          <w:i/>
          <w:sz w:val="20"/>
          <w:szCs w:val="20"/>
        </w:rPr>
        <w:t>муниципального</w:t>
      </w:r>
      <w:r w:rsidR="0019568D" w:rsidRPr="0019568D">
        <w:rPr>
          <w:rFonts w:hAnsi="Liberation Serif Cyr"/>
          <w:b/>
          <w:i/>
          <w:sz w:val="20"/>
          <w:szCs w:val="20"/>
        </w:rPr>
        <w:t xml:space="preserve"> </w:t>
      </w:r>
      <w:r w:rsidR="0019568D" w:rsidRPr="0019568D">
        <w:rPr>
          <w:rFonts w:hAnsi="Liberation Serif Cyr"/>
          <w:b/>
          <w:i/>
          <w:sz w:val="20"/>
          <w:szCs w:val="20"/>
        </w:rPr>
        <w:t>района</w:t>
      </w:r>
      <w:r w:rsidR="0019568D" w:rsidRPr="0019568D">
        <w:rPr>
          <w:rFonts w:hAnsi="Liberation Serif Cyr"/>
          <w:b/>
          <w:i/>
          <w:sz w:val="20"/>
          <w:szCs w:val="20"/>
        </w:rPr>
        <w:t xml:space="preserve"> </w:t>
      </w:r>
      <w:r w:rsidR="0019568D" w:rsidRPr="0019568D">
        <w:rPr>
          <w:rFonts w:hAnsi="Liberation Serif Cyr"/>
          <w:b/>
          <w:i/>
          <w:sz w:val="20"/>
          <w:szCs w:val="20"/>
        </w:rPr>
        <w:t>Клявлинский</w:t>
      </w:r>
      <w:r w:rsidR="0019568D" w:rsidRPr="0019568D">
        <w:rPr>
          <w:rFonts w:hAnsi="Liberation Serif Cyr"/>
          <w:b/>
          <w:i/>
          <w:sz w:val="20"/>
          <w:szCs w:val="20"/>
        </w:rPr>
        <w:t xml:space="preserve"> </w:t>
      </w:r>
      <w:r w:rsidR="0019568D" w:rsidRPr="0019568D">
        <w:rPr>
          <w:rFonts w:hAnsi="Liberation Serif Cyr"/>
          <w:b/>
          <w:i/>
          <w:sz w:val="20"/>
          <w:szCs w:val="20"/>
        </w:rPr>
        <w:t>Самарской</w:t>
      </w:r>
      <w:r w:rsidR="0019568D" w:rsidRPr="0019568D">
        <w:rPr>
          <w:rFonts w:hAnsi="Liberation Serif Cyr"/>
          <w:b/>
          <w:i/>
          <w:sz w:val="20"/>
          <w:szCs w:val="20"/>
        </w:rPr>
        <w:t xml:space="preserve"> </w:t>
      </w:r>
      <w:r w:rsidR="0019568D" w:rsidRPr="0019568D">
        <w:rPr>
          <w:rFonts w:hAnsi="Liberation Serif Cyr"/>
          <w:b/>
          <w:i/>
          <w:sz w:val="20"/>
          <w:szCs w:val="20"/>
        </w:rPr>
        <w:t>области</w:t>
      </w:r>
      <w:r w:rsidRPr="003974AB">
        <w:rPr>
          <w:rFonts w:ascii="Times New Roman" w:hAnsi="Times New Roman"/>
          <w:b/>
          <w:i/>
          <w:sz w:val="20"/>
          <w:szCs w:val="20"/>
        </w:rPr>
        <w:t xml:space="preserve">»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В соответствии с Федеральным законом от 28.03.1998 № 53-ФЗ «О воинской обязанности и военной службе»,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27.11.2006 № 719 «Об утверждении Положения о воинском учете», с Уставом сельского поселения станция Клявлино муниципального района Клявлинский Самарской области ПОСТАНОВЛЯЕТ:</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Утвердить Положение об организации и осуществлении первичного воинского учета на территории сельского поселения станция Клявлино муниципального района Клявлинский Самарской области согласно приложению.</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Опубликовать настоящее Постановление в газете «Вести сельского поселения станция Клявлино» и разместить на официальном сайте Администрации муниципального района Клявлинский в информационно-телекоммуникационной сети «Интернет».</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Настоящее Постановление вступает в силу со дня его официального опубликования.</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Глава сельского поселения станция Клявлино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муниципального района Клявлинский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Самарской области                                                                                         Ю.Д. Иванов</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right"/>
        <w:rPr>
          <w:rFonts w:ascii="Times New Roman" w:hAnsi="Times New Roman"/>
          <w:sz w:val="20"/>
          <w:szCs w:val="20"/>
        </w:rPr>
      </w:pPr>
      <w:r w:rsidRPr="0019568D">
        <w:rPr>
          <w:rFonts w:ascii="Times New Roman" w:hAnsi="Times New Roman"/>
          <w:sz w:val="20"/>
          <w:szCs w:val="20"/>
        </w:rPr>
        <w:t xml:space="preserve">Приложение </w:t>
      </w:r>
    </w:p>
    <w:p w:rsidR="0019568D" w:rsidRPr="0019568D" w:rsidRDefault="0019568D" w:rsidP="00C170D4">
      <w:pPr>
        <w:pStyle w:val="18"/>
        <w:ind w:right="-284"/>
        <w:jc w:val="right"/>
        <w:rPr>
          <w:rFonts w:ascii="Times New Roman" w:hAnsi="Times New Roman"/>
          <w:sz w:val="20"/>
          <w:szCs w:val="20"/>
        </w:rPr>
      </w:pPr>
      <w:r w:rsidRPr="0019568D">
        <w:rPr>
          <w:rFonts w:ascii="Times New Roman" w:hAnsi="Times New Roman"/>
          <w:sz w:val="20"/>
          <w:szCs w:val="20"/>
        </w:rPr>
        <w:t xml:space="preserve">к постановлению администрации </w:t>
      </w:r>
    </w:p>
    <w:p w:rsidR="0019568D" w:rsidRPr="0019568D" w:rsidRDefault="0019568D" w:rsidP="00C170D4">
      <w:pPr>
        <w:pStyle w:val="18"/>
        <w:ind w:right="-284"/>
        <w:jc w:val="right"/>
        <w:rPr>
          <w:rFonts w:ascii="Times New Roman" w:hAnsi="Times New Roman"/>
          <w:sz w:val="20"/>
          <w:szCs w:val="20"/>
        </w:rPr>
      </w:pPr>
      <w:r w:rsidRPr="0019568D">
        <w:rPr>
          <w:rFonts w:ascii="Times New Roman" w:hAnsi="Times New Roman"/>
          <w:sz w:val="20"/>
          <w:szCs w:val="20"/>
        </w:rPr>
        <w:t xml:space="preserve">сельского поселения </w:t>
      </w:r>
      <w:r>
        <w:rPr>
          <w:rFonts w:ascii="Times New Roman" w:hAnsi="Times New Roman"/>
          <w:sz w:val="20"/>
          <w:szCs w:val="20"/>
        </w:rPr>
        <w:t>станция Клявлино</w:t>
      </w:r>
      <w:r w:rsidRPr="0019568D">
        <w:rPr>
          <w:rFonts w:ascii="Times New Roman" w:hAnsi="Times New Roman"/>
          <w:sz w:val="20"/>
          <w:szCs w:val="20"/>
        </w:rPr>
        <w:t xml:space="preserve"> </w:t>
      </w:r>
    </w:p>
    <w:p w:rsidR="0019568D" w:rsidRPr="0019568D" w:rsidRDefault="0019568D" w:rsidP="00C170D4">
      <w:pPr>
        <w:pStyle w:val="18"/>
        <w:ind w:right="-284"/>
        <w:jc w:val="right"/>
        <w:rPr>
          <w:rFonts w:ascii="Times New Roman" w:hAnsi="Times New Roman"/>
          <w:color w:val="FF0000"/>
          <w:sz w:val="20"/>
          <w:szCs w:val="20"/>
        </w:rPr>
      </w:pPr>
      <w:r w:rsidRPr="0019568D">
        <w:rPr>
          <w:rFonts w:ascii="Times New Roman" w:hAnsi="Times New Roman"/>
          <w:sz w:val="20"/>
          <w:szCs w:val="20"/>
        </w:rPr>
        <w:t>от</w:t>
      </w:r>
      <w:r>
        <w:rPr>
          <w:rFonts w:ascii="Times New Roman" w:hAnsi="Times New Roman"/>
          <w:sz w:val="20"/>
          <w:szCs w:val="20"/>
        </w:rPr>
        <w:t xml:space="preserve"> 01.</w:t>
      </w:r>
      <w:r w:rsidRPr="0019568D">
        <w:rPr>
          <w:rFonts w:ascii="Times New Roman" w:hAnsi="Times New Roman"/>
          <w:sz w:val="20"/>
          <w:szCs w:val="20"/>
        </w:rPr>
        <w:t>02.2023г. №</w:t>
      </w:r>
      <w:r w:rsidRPr="0019568D">
        <w:rPr>
          <w:rFonts w:ascii="Times New Roman" w:hAnsi="Times New Roman"/>
          <w:color w:val="FF0000"/>
          <w:sz w:val="20"/>
          <w:szCs w:val="20"/>
        </w:rPr>
        <w:t xml:space="preserve"> </w:t>
      </w:r>
      <w:r w:rsidRPr="0019568D">
        <w:rPr>
          <w:rFonts w:ascii="Times New Roman" w:hAnsi="Times New Roman"/>
          <w:sz w:val="20"/>
          <w:szCs w:val="20"/>
        </w:rPr>
        <w:t xml:space="preserve">10   </w:t>
      </w:r>
    </w:p>
    <w:p w:rsidR="0019568D" w:rsidRPr="0019568D" w:rsidRDefault="0019568D" w:rsidP="00C170D4">
      <w:pPr>
        <w:pStyle w:val="18"/>
        <w:ind w:right="-284"/>
        <w:jc w:val="center"/>
        <w:rPr>
          <w:rFonts w:ascii="Times New Roman" w:hAnsi="Times New Roman"/>
          <w:b/>
          <w:sz w:val="20"/>
          <w:szCs w:val="20"/>
        </w:rPr>
      </w:pPr>
      <w:r w:rsidRPr="0019568D">
        <w:rPr>
          <w:rFonts w:ascii="Times New Roman" w:hAnsi="Times New Roman"/>
          <w:b/>
          <w:sz w:val="20"/>
          <w:szCs w:val="20"/>
        </w:rPr>
        <w:t>ПОЛОЖЕНИЕ</w:t>
      </w:r>
    </w:p>
    <w:p w:rsidR="0019568D" w:rsidRPr="0019568D" w:rsidRDefault="0019568D" w:rsidP="00C170D4">
      <w:pPr>
        <w:pStyle w:val="18"/>
        <w:ind w:right="-284"/>
        <w:jc w:val="center"/>
        <w:rPr>
          <w:rFonts w:ascii="Times New Roman" w:hAnsi="Times New Roman"/>
          <w:b/>
          <w:sz w:val="20"/>
          <w:szCs w:val="20"/>
        </w:rPr>
      </w:pPr>
      <w:r w:rsidRPr="0019568D">
        <w:rPr>
          <w:rFonts w:ascii="Times New Roman" w:hAnsi="Times New Roman"/>
          <w:b/>
          <w:sz w:val="20"/>
          <w:szCs w:val="20"/>
        </w:rPr>
        <w:t>об организации и осуществлении первичного воинского учета граждан на территории сельского поселения станция Клявлино муниципального района Клявлинский Самарской области</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b/>
          <w:sz w:val="20"/>
          <w:szCs w:val="20"/>
        </w:rPr>
      </w:pPr>
      <w:r w:rsidRPr="0019568D">
        <w:rPr>
          <w:rFonts w:ascii="Times New Roman" w:hAnsi="Times New Roman"/>
          <w:b/>
          <w:sz w:val="20"/>
          <w:szCs w:val="20"/>
        </w:rPr>
        <w:t>1. ОБЩИЕ ПОЛОЖЕНИЯ</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1.1. Военно-учетный стол (далее ВУС) администрации сельского поселения станция Клявлино муниципального района Клявлинский Самарской области является структурным подразделением администрации сельского поселения станция Клявлино муниципального района Клявлинский Самарской области (далее – администрация).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1.2. ВУС в своей деятельности руководствуется Конституцией Российской Федерации, федеральными законами Российской Федерации от 31.05.1996 № 61-ФЗ «Об обороне», от 26.02.1997 № 31-ФЗ «О мобилизационной подготовке и мобилизации в Российской Федерации», от 28.03.1998 № 53-ФЗ «О воинской обязанности и военной службе», от 31.12.2005 № 199-ФЗ «О внесении изменений в отдельные законодательные акты российской Федерации в связи совершенствованием разграничения полномочий», «Положением о воинском учете», утвержденным Постановлением Правительства Российской Федерации от 27.11.2006 № 719, иными нормативными правовыми актами сельского поселения станция Клявлино муниципального района Клявлинский Самарской области,  а также настоящим Положением.</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1.3. Положение о ВУС утверждается Главой администрации.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1.4. Первичный воинский учет осуществляется по документам первичного воинского учета:</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а) для призывников - по картам первичного воинского учета призывников;</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б) для прапорщиков, мичманов, старшин, сержантов, солдат и матросов запаса - по алфавитным карточкам и учетным карточкам;</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в) для офицеров запаса - по карточкам первичного учета.</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1.5. Документы первичного воинского учета заполняются на основании следующих документов:</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а) удостоверение гражданина, подлежащего призыву на военную службу, - для призывников;</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б) военный билет (временное удостоверение, выданное взамен военного билета) или справка взамен военного билета - для военнообязанных.</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1.6.</w:t>
      </w:r>
      <w:r w:rsidRPr="0019568D">
        <w:rPr>
          <w:rFonts w:ascii="Times New Roman" w:hAnsi="Times New Roman"/>
          <w:sz w:val="20"/>
          <w:szCs w:val="20"/>
        </w:rPr>
        <w:tab/>
        <w:t>Документы первичного воинского учета должны содержать следующие сведения о гражданах:</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а) фамилия, имя и отчество;</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lastRenderedPageBreak/>
        <w:t xml:space="preserve">          б) дата рождения;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в) место жительства и (или) место пребывания, в том числе не подтвержденные регистрацией по месту жительства и (или) месту пребывания;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г) семейное положение;</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д) образование;</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е) место работы (учебы);</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ж) годность к военной службе по состоянию здоровья;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з) основные антропометрические данные;</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и) наличие военно-учетных и гражданских специальностей;</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к) наличие первого спортивного разряда или спортивного звания;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л) наличие бронирования военнообязанного за органом государственной власти, органом местного самоуправления или организацией на периоды мобилизации, военного положения и в военное время;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м) наличие отсрочки от призыва на военную службу у призывника с указанием нормы Федерального закона "О воинской обязанности и военной службе" (подпункта, пункта, статьи), в соответствии с которой она предоставлена, даты заседания призывной комиссии, предоставившей отсрочку от призыва на военную службу, и номера протокола;</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н) пребывание в мобилизационном людском резерве.</w:t>
      </w:r>
    </w:p>
    <w:p w:rsidR="0019568D" w:rsidRPr="0019568D" w:rsidRDefault="0019568D" w:rsidP="00C170D4">
      <w:pPr>
        <w:pStyle w:val="18"/>
        <w:ind w:right="-284"/>
        <w:jc w:val="both"/>
        <w:rPr>
          <w:rFonts w:ascii="Times New Roman" w:hAnsi="Times New Roman"/>
          <w:sz w:val="20"/>
          <w:szCs w:val="20"/>
          <w:shd w:val="clear" w:color="auto" w:fill="FFFFFF"/>
        </w:rPr>
      </w:pPr>
      <w:r w:rsidRPr="0019568D">
        <w:rPr>
          <w:rFonts w:ascii="Times New Roman" w:hAnsi="Times New Roman"/>
          <w:b/>
          <w:sz w:val="20"/>
          <w:szCs w:val="20"/>
          <w:shd w:val="clear" w:color="auto" w:fill="FFFFFF"/>
        </w:rPr>
        <w:t>2. ОСНОВНЫЕ ЗАДАЧИ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2.1. Основными задачами ВУС являются: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а) обеспечение исполнения гражданами воинской обязанности, установленной федеральными законами «Об обороне», «О воинской обязанности и военной службе», «О мобилизационной подготовке и мобилизации в Российской Федерации»;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б) документальное оформление сведений воинского учета о гражданах, состоящих на воинском учете;</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в) анализ количественного состава и качественного состояния призывных мобилизационных людских ресурсов для эффективного использования в интересах обеспечения обороны страны и безопасности государства;</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г) проведение плановой работы по подготовке необходимого количества военно-обученных граждан, пребывающих в запасе, для обеспечения мероприятий по переводу Вооруженных Сил Российской Федерации, других войск, воинских формирований и органов с мирного на военное время в период мобилизации и поддержание их укомплектованности на требуемом уровне в военное время.</w:t>
      </w:r>
    </w:p>
    <w:p w:rsidR="0019568D" w:rsidRPr="0019568D" w:rsidRDefault="0019568D" w:rsidP="00C170D4">
      <w:pPr>
        <w:pStyle w:val="18"/>
        <w:ind w:right="-284"/>
        <w:jc w:val="both"/>
        <w:rPr>
          <w:rFonts w:ascii="Times New Roman" w:hAnsi="Times New Roman"/>
          <w:b/>
          <w:sz w:val="20"/>
          <w:szCs w:val="20"/>
          <w:shd w:val="clear" w:color="auto" w:fill="FFFFFF"/>
        </w:rPr>
      </w:pPr>
      <w:r w:rsidRPr="0019568D">
        <w:rPr>
          <w:rFonts w:ascii="Times New Roman" w:hAnsi="Times New Roman"/>
          <w:b/>
          <w:sz w:val="20"/>
          <w:szCs w:val="20"/>
          <w:shd w:val="clear" w:color="auto" w:fill="FFFFFF"/>
        </w:rPr>
        <w:t>3. ФУНКЦИИ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shd w:val="clear" w:color="auto" w:fill="FFFFFF"/>
        </w:rPr>
        <w:t>3.1. При осуществлении первичного воинского учета органы местного самоуправления исполняют обязанности в соответствии с Федеральным законом «О воинской обязанности и военной службе».</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3.2. В целях организации и обеспечения сбора, хранения и обработки сведений, содержащихся в документах первичного воинского учета, уполномоченные должностные лица администрации сельского поселения станция Клявлино муниципального района Клявлинский Самарской области (далее – должностные лица):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а) осуществляют первичный воинский учет граждан, пребывающих в запасе, и граждан, подлежащих призыву на военную службу, проживающих или пребывающих (на срок более 3 месяцев), в том числе не имеющих регистрации по месту жительства и (или) месту пребывания, на их территории;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б) выявляют совместно с органами внутренних дел граждан, проживающих или пребывающих (на срок более 3 месяцев), в том числе не имеющих регистрации по месту жительства и (или) месту пребывания, на их территории и подлежащих постановке на воинский учет;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в) ведут учет организаций, находящихся на их территории, и контролируют ведение в них воинского учета;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г) ведут и хранят документы первичного воинского учета в машинописном и электронном видах в порядке и по формам, которые определяются Министерством обороны Российской Федерации.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3.3. В целях поддержания в актуальном состоянии сведений, содержащихся в документах первичного воинского учета, и обеспечения поддержания в актуальном состоянии сведений, содержащихся в документах воинского учета, должностные лица: </w:t>
      </w:r>
    </w:p>
    <w:p w:rsidR="0019568D" w:rsidRPr="0019568D" w:rsidRDefault="0019568D" w:rsidP="00C170D4">
      <w:pPr>
        <w:pStyle w:val="18"/>
        <w:ind w:right="-284"/>
        <w:jc w:val="both"/>
        <w:rPr>
          <w:rFonts w:ascii="Times New Roman" w:hAnsi="Times New Roman"/>
          <w:color w:val="FF0000"/>
          <w:sz w:val="20"/>
          <w:szCs w:val="20"/>
          <w:shd w:val="clear" w:color="auto" w:fill="FFFFFF"/>
        </w:rPr>
      </w:pPr>
      <w:r w:rsidRPr="0019568D">
        <w:rPr>
          <w:rFonts w:ascii="Times New Roman" w:hAnsi="Times New Roman"/>
          <w:sz w:val="20"/>
          <w:szCs w:val="20"/>
        </w:rPr>
        <w:t>а) сверяют не реже 1 раза в год документы первичного воинского учета с документами воинского учета соответствующего военного комиссариата и организаций, а также с карточками регистрации или домовыми книгами;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б) своевременно вносят изменения в сведения, содержащиеся в документах первичного воинского учета, и в 2-недельный срок сообщают о внесенных изменениях в соответствующий военный комиссариат по форме, определяемой Министерством обороны Российской Федерации;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в) разъясняют должностным лицам организаций и гражданам их обязанности по воинскому учету, мобилизационной подготовке и мобилизации, установленные законодательством Российской Федерации и настоящим Положением, осуществляют контроль их исполнения, а также информируют об ответственности за неисполнение указанных обязанностей;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г) представляют в соответствующий военный комиссариат сведения о случаях неисполнения должностными лицами организаций и гражданами обязанностей по воинскому учету, мобилизационной подготовке и мобилизации.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3.4. В целях организации и обеспечения постановки граждан на воинский учет должностные лица: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а) проверяют наличие и подлинность военных билетов (временных удостоверений, выданных взамен военных билетов) или удостоверений граждан, подлежащих призыву на военную службу, а также подлинность записей в </w:t>
      </w:r>
      <w:r w:rsidRPr="0019568D">
        <w:rPr>
          <w:rFonts w:ascii="Times New Roman" w:hAnsi="Times New Roman"/>
          <w:sz w:val="20"/>
          <w:szCs w:val="20"/>
        </w:rPr>
        <w:lastRenderedPageBreak/>
        <w:t xml:space="preserve">них, наличие мобилизационных предписаний (для военнообязанных запаса при наличии в военных билетах отметок об их вручении), отметок в документах воинского учета о снятии граждан с воинского учета по прежнему месту жительства, отметок в паспортах граждан Российской Федерации об их отношении к воинской обязанности, жетонов с личными номерами Вооруженных Сил Российской Федерации (для военнообязанных запаса при наличии в военных билетах отметок об их вручении);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б) </w:t>
      </w:r>
      <w:r w:rsidRPr="0019568D">
        <w:rPr>
          <w:rFonts w:ascii="Times New Roman" w:hAnsi="Times New Roman"/>
          <w:sz w:val="20"/>
          <w:szCs w:val="20"/>
          <w:shd w:val="clear" w:color="auto" w:fill="FFFFFF"/>
        </w:rPr>
        <w:t>заполняют карточки первичного учета на офицеров запаса. Заполняют (в 2 экземплярах) алфавитные карточки и учетные карточки на прапорщиков, мичманов, старшин, сержантов, солдат и матросов запаса. Заполняют карты первичного воинского учета призывников. Заполнение указанных документов производится в соответствии с записями в военных билетах (временных удостоверениях, выданных взамен военных билетов), справках взамен военных билетов и удостоверениях граждан, подлежащих призыву на военную службу. При этом уточняются сведения о семейном </w:t>
      </w:r>
      <w:r w:rsidRPr="0019568D">
        <w:rPr>
          <w:rStyle w:val="aa"/>
          <w:rFonts w:ascii="Times New Roman" w:hAnsi="Times New Roman"/>
          <w:i w:val="0"/>
          <w:iCs w:val="0"/>
          <w:sz w:val="20"/>
          <w:szCs w:val="20"/>
          <w:shd w:val="clear" w:color="auto" w:fill="FFFFFF"/>
        </w:rPr>
        <w:t>положении</w:t>
      </w:r>
      <w:r w:rsidRPr="0019568D">
        <w:rPr>
          <w:rFonts w:ascii="Times New Roman" w:hAnsi="Times New Roman"/>
          <w:sz w:val="20"/>
          <w:szCs w:val="20"/>
          <w:shd w:val="clear" w:color="auto" w:fill="FFFFFF"/>
        </w:rPr>
        <w:t>, образовании, месте работы (учебы), должности, месте жительства или месте пребывания граждан, в том числе не подтвержденных регистрацией по месту жительства и (или) месту пребывания, и другие необходимые сведения, содержащиеся в документах граждан, принимаемых на </w:t>
      </w:r>
      <w:r w:rsidRPr="0019568D">
        <w:rPr>
          <w:rStyle w:val="aa"/>
          <w:rFonts w:ascii="Times New Roman" w:hAnsi="Times New Roman"/>
          <w:i w:val="0"/>
          <w:iCs w:val="0"/>
          <w:sz w:val="20"/>
          <w:szCs w:val="20"/>
          <w:shd w:val="clear" w:color="auto" w:fill="FFFFFF"/>
        </w:rPr>
        <w:t>воинский</w:t>
      </w:r>
      <w:r w:rsidRPr="0019568D">
        <w:rPr>
          <w:rFonts w:ascii="Times New Roman" w:hAnsi="Times New Roman"/>
          <w:sz w:val="20"/>
          <w:szCs w:val="20"/>
          <w:shd w:val="clear" w:color="auto" w:fill="FFFFFF"/>
        </w:rPr>
        <w:t> </w:t>
      </w:r>
      <w:r w:rsidRPr="0019568D">
        <w:rPr>
          <w:rStyle w:val="aa"/>
          <w:rFonts w:ascii="Times New Roman" w:hAnsi="Times New Roman"/>
          <w:i w:val="0"/>
          <w:iCs w:val="0"/>
          <w:sz w:val="20"/>
          <w:szCs w:val="20"/>
          <w:shd w:val="clear" w:color="auto" w:fill="FFFFFF"/>
        </w:rPr>
        <w:t>учет</w:t>
      </w:r>
      <w:r w:rsidRPr="0019568D">
        <w:rPr>
          <w:rFonts w:ascii="Times New Roman" w:hAnsi="Times New Roman"/>
          <w:sz w:val="20"/>
          <w:szCs w:val="20"/>
          <w:shd w:val="clear" w:color="auto" w:fill="FFFFFF"/>
        </w:rPr>
        <w:t>;</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в) </w:t>
      </w:r>
      <w:r w:rsidRPr="0019568D">
        <w:rPr>
          <w:rFonts w:ascii="Times New Roman" w:hAnsi="Times New Roman"/>
          <w:sz w:val="20"/>
          <w:szCs w:val="20"/>
          <w:shd w:val="clear" w:color="auto" w:fill="FFFFFF"/>
        </w:rPr>
        <w:t>представляют военные билеты (временные удостоверения, выданные взамен военных билетов), справки взамен военных билетов, персональные электронные карты, алфавитные и учетные карточки прапорщиков, мичманов, старшин, сержантов, солдат и матросов запаса, удостоверения граждан, подлежащих призыву на военную службу, карты первичного воинского учета призывников, а также паспорта граждан Российской Федерации с отсутствующими в них отметками об отношении граждан к воинской обязанности в 2-недельный срок в военные комиссариаты для оформления постановки на воинский учет. Оповещают призывников о необходимости личной явки в соответствующий военный комиссариат для постановки на воинский учет. Кроме того, информируют военные комиссариаты об обнаруженных в документах воинского учета и мобилизационных предписаниях граждан исправлениях, неточностях, подделках и неполном количестве листов. В случае невозможности оформления постановки граждан на воинский учет на основании представленных ими документов воинского учета органы местного самоуправления оповещают граждан о необходимости личной явки в военные комиссариаты. При приеме от граждан документов воинского учета выдают расписки;</w:t>
      </w:r>
      <w:r w:rsidRPr="0019568D">
        <w:rPr>
          <w:rFonts w:ascii="Times New Roman" w:hAnsi="Times New Roman"/>
          <w:sz w:val="20"/>
          <w:szCs w:val="20"/>
        </w:rPr>
        <w:t xml:space="preserve">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г) делают отметки о постановке граждан на воинский учет в карточках регистрации или домовых книгах.</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3.5. В целях организации и обеспечения снятия граждан с воинского учета должностные лица: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а) представляют в военные комиссариаты документы воинского учета и паспорта в случае отсутствия в них отметок об отношении граждан к воинской обязанности для соответствующего оформления указанных документов. Оповещают офицеров запаса и призывников о необходимости личной явки в соответствующий военный комиссариат для снятия с воинского учета. У военнообязанных, убывающих за пределы муниципального образования, решениями военных комиссаров муниципальных образований могут изыматься мобилизационные предписания, о чем делается соответствующая отметка в военных билетах (временных удостоверениях, выданных взамен военных билетов) или справках взамен военных билетов. В случае необходимости уточнения военно-учетных данных военнообязанных их оповещают о необходимости личной явки в военные комиссариаты. При приеме от граждан документов воинского учета и паспортов выдают расписки;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б) производят в документах первичного воинского учета, а также в карточках регистрации или в домовых книгах соответствующие отметки о снятии с воинского учета;</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в) составляют и представляют в военные комиссариаты в 2-недельный срок списки граждан, убывших на новое место жительства за пределы муниципального образования без снятия с воинского учета;</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г) хранят документы первичного воинского учета граждан, снятых с воинского учета, до очередной сверки с учетными данными военного комиссариата, после чего уничтожают их в установленном порядке.</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3.6. Ежегодно, до 1 февраля, представляют в соответствующий военный комиссариат отчеты о результатах осуществления первичного воинского учета в предшествующем году.</w:t>
      </w:r>
    </w:p>
    <w:p w:rsidR="0019568D" w:rsidRPr="0019568D" w:rsidRDefault="0019568D" w:rsidP="00C170D4">
      <w:pPr>
        <w:pStyle w:val="18"/>
        <w:ind w:right="-284"/>
        <w:jc w:val="both"/>
        <w:rPr>
          <w:rFonts w:ascii="Times New Roman" w:hAnsi="Times New Roman"/>
          <w:sz w:val="20"/>
          <w:szCs w:val="20"/>
          <w:shd w:val="clear" w:color="auto" w:fill="FFFFFF"/>
        </w:rPr>
      </w:pPr>
      <w:r w:rsidRPr="0019568D">
        <w:rPr>
          <w:rFonts w:ascii="Times New Roman" w:hAnsi="Times New Roman"/>
          <w:sz w:val="20"/>
          <w:szCs w:val="20"/>
          <w:shd w:val="clear" w:color="auto" w:fill="FFFFFF"/>
        </w:rPr>
        <w:t>3.7.</w:t>
      </w:r>
      <w:r w:rsidRPr="0019568D">
        <w:rPr>
          <w:rFonts w:ascii="Times New Roman" w:hAnsi="Times New Roman"/>
          <w:sz w:val="20"/>
          <w:szCs w:val="20"/>
          <w:shd w:val="clear" w:color="auto" w:fill="FFFFFF"/>
        </w:rPr>
        <w:tab/>
        <w:t xml:space="preserve">Представляют в </w:t>
      </w:r>
      <w:r w:rsidRPr="0019568D">
        <w:rPr>
          <w:rFonts w:ascii="Times New Roman" w:hAnsi="Times New Roman"/>
          <w:sz w:val="20"/>
          <w:szCs w:val="20"/>
        </w:rPr>
        <w:t xml:space="preserve">военный комиссариат </w:t>
      </w:r>
      <w:r w:rsidRPr="0019568D">
        <w:rPr>
          <w:rFonts w:ascii="Times New Roman" w:hAnsi="Times New Roman"/>
          <w:sz w:val="20"/>
          <w:szCs w:val="20"/>
          <w:shd w:val="clear" w:color="auto" w:fill="FFFFFF"/>
        </w:rPr>
        <w:t>ежегодно до 1 октября списки граждан мужского пола, достигших возраста 15 лет, и граждан мужского пола, достигших возраста 16 лет, а до 1 ноября – списки граждан мужского пола, подлежащих первоначальной постановке на воинский учет в следующем году, по форме, установленной Положением о воинском учете, утвержденным Постановлением Правительства РФ от 27 ноября 2006 № 719.</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3.8.</w:t>
      </w:r>
      <w:r w:rsidRPr="0019568D">
        <w:rPr>
          <w:rFonts w:ascii="Times New Roman" w:hAnsi="Times New Roman"/>
          <w:sz w:val="20"/>
          <w:szCs w:val="20"/>
        </w:rPr>
        <w:tab/>
        <w:t>Организовывают и обеспечивают своевременное оповещение граждан о вызовах (повестках) военных комиссариатов.</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3.9.</w:t>
      </w:r>
      <w:r w:rsidRPr="0019568D">
        <w:rPr>
          <w:rFonts w:ascii="Times New Roman" w:hAnsi="Times New Roman"/>
          <w:sz w:val="20"/>
          <w:szCs w:val="20"/>
        </w:rPr>
        <w:tab/>
        <w:t xml:space="preserve">Ведут прием граждан по вопросам воинского учета. </w:t>
      </w:r>
    </w:p>
    <w:p w:rsidR="0019568D" w:rsidRPr="0019568D" w:rsidRDefault="0019568D" w:rsidP="00C170D4">
      <w:pPr>
        <w:pStyle w:val="18"/>
        <w:ind w:right="-284"/>
        <w:jc w:val="both"/>
        <w:rPr>
          <w:rFonts w:ascii="Times New Roman" w:hAnsi="Times New Roman"/>
          <w:b/>
          <w:sz w:val="20"/>
          <w:szCs w:val="20"/>
        </w:rPr>
      </w:pPr>
      <w:r w:rsidRPr="0019568D">
        <w:rPr>
          <w:rFonts w:ascii="Times New Roman" w:hAnsi="Times New Roman"/>
          <w:b/>
          <w:sz w:val="20"/>
          <w:szCs w:val="20"/>
        </w:rPr>
        <w:t>4. ПРАВА</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4.1.  Запрашивать у организаций и граждан информацию, необходимую для занесения в документы воинского учета;</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4.2. Вызывать граждан по вопросам воинского учета и оповещать граждан о вызовах (повестках) соответствующего военного комиссариата;</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4.3. Определять порядок оповещения граждан о вызовах (повестках) соответствующего военного комиссариата;</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4.4. Определять порядок приема граждан по вопросам воинского учета;</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4.5. Запрашивать у соответствующего военного комиссариата разъяснения по вопросам первичного воинского учета;</w:t>
      </w:r>
    </w:p>
    <w:p w:rsidR="0019568D" w:rsidRPr="0019568D" w:rsidRDefault="0019568D" w:rsidP="00C170D4">
      <w:pPr>
        <w:pStyle w:val="18"/>
        <w:ind w:right="-284"/>
        <w:jc w:val="both"/>
        <w:rPr>
          <w:rFonts w:ascii="Times New Roman" w:hAnsi="Times New Roman"/>
          <w:color w:val="FF0000"/>
          <w:sz w:val="20"/>
          <w:szCs w:val="20"/>
        </w:rPr>
      </w:pPr>
      <w:r>
        <w:rPr>
          <w:rFonts w:ascii="Times New Roman" w:hAnsi="Times New Roman"/>
          <w:sz w:val="20"/>
          <w:szCs w:val="20"/>
        </w:rPr>
        <w:t>4.</w:t>
      </w:r>
      <w:proofErr w:type="gramStart"/>
      <w:r>
        <w:rPr>
          <w:rFonts w:ascii="Times New Roman" w:hAnsi="Times New Roman"/>
          <w:sz w:val="20"/>
          <w:szCs w:val="20"/>
        </w:rPr>
        <w:t>6.</w:t>
      </w:r>
      <w:r w:rsidRPr="0019568D">
        <w:rPr>
          <w:rFonts w:ascii="Times New Roman" w:hAnsi="Times New Roman"/>
          <w:sz w:val="20"/>
          <w:szCs w:val="20"/>
        </w:rPr>
        <w:t>Вносить</w:t>
      </w:r>
      <w:proofErr w:type="gramEnd"/>
      <w:r w:rsidRPr="0019568D">
        <w:rPr>
          <w:rFonts w:ascii="Times New Roman" w:hAnsi="Times New Roman"/>
          <w:sz w:val="20"/>
          <w:szCs w:val="20"/>
        </w:rPr>
        <w:t xml:space="preserve"> в соответствующий военный комиссариат предложения о</w:t>
      </w:r>
      <w:r>
        <w:rPr>
          <w:rFonts w:ascii="Times New Roman" w:hAnsi="Times New Roman"/>
          <w:sz w:val="20"/>
          <w:szCs w:val="20"/>
        </w:rPr>
        <w:t xml:space="preserve"> с</w:t>
      </w:r>
      <w:r w:rsidRPr="0019568D">
        <w:rPr>
          <w:rFonts w:ascii="Times New Roman" w:hAnsi="Times New Roman"/>
          <w:sz w:val="20"/>
          <w:szCs w:val="20"/>
        </w:rPr>
        <w:t>овершенствовании организации первичного воинского учета</w:t>
      </w:r>
      <w:r w:rsidRPr="0019568D">
        <w:rPr>
          <w:rFonts w:ascii="Times New Roman" w:hAnsi="Times New Roman"/>
          <w:color w:val="FF0000"/>
          <w:sz w:val="20"/>
          <w:szCs w:val="20"/>
        </w:rPr>
        <w:t>.</w:t>
      </w:r>
    </w:p>
    <w:p w:rsidR="0019568D" w:rsidRPr="0019568D" w:rsidRDefault="0019568D" w:rsidP="00C170D4">
      <w:pPr>
        <w:pStyle w:val="18"/>
        <w:ind w:right="-284"/>
        <w:jc w:val="both"/>
        <w:rPr>
          <w:rFonts w:ascii="Times New Roman" w:hAnsi="Times New Roman"/>
          <w:b/>
          <w:sz w:val="20"/>
          <w:szCs w:val="20"/>
        </w:rPr>
      </w:pPr>
      <w:r w:rsidRPr="0019568D">
        <w:rPr>
          <w:rFonts w:ascii="Times New Roman" w:hAnsi="Times New Roman"/>
          <w:b/>
          <w:sz w:val="20"/>
          <w:szCs w:val="20"/>
        </w:rPr>
        <w:lastRenderedPageBreak/>
        <w:t>5. РУКОВОДСТВО</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5.1.  Специалист ВУС назначается на должность и освобождается от должности Заместителем главы администрации сельского поселения станция Клявлино муниципального района Клявлинский Самарской области.</w:t>
      </w:r>
    </w:p>
    <w:p w:rsidR="003974AB"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5.2. Специалист ВУС находится в непосредственном подчинении Заместителя главы администрации сельского поселения станция Клявлино муниципального района Клявлинский Самарской области</w:t>
      </w:r>
    </w:p>
    <w:p w:rsidR="0019568D" w:rsidRPr="0019568D" w:rsidRDefault="0019568D" w:rsidP="00C170D4">
      <w:pPr>
        <w:pStyle w:val="18"/>
        <w:ind w:right="-284"/>
        <w:jc w:val="both"/>
        <w:rPr>
          <w:rFonts w:ascii="Times New Roman" w:hAnsi="Times New Roman"/>
          <w:sz w:val="20"/>
          <w:szCs w:val="20"/>
        </w:rPr>
      </w:pPr>
      <w:r>
        <w:rPr>
          <w:rFonts w:ascii="Times New Roman" w:hAnsi="Times New Roman"/>
          <w:sz w:val="20"/>
          <w:szCs w:val="20"/>
        </w:rPr>
        <w:t>_________________________________________________________________________________________________</w:t>
      </w:r>
    </w:p>
    <w:p w:rsidR="0019568D" w:rsidRPr="0019568D" w:rsidRDefault="003974AB" w:rsidP="00C170D4">
      <w:pPr>
        <w:pStyle w:val="18"/>
        <w:ind w:right="-284"/>
        <w:jc w:val="both"/>
        <w:rPr>
          <w:rFonts w:ascii="Times New Roman" w:hAnsi="Times New Roman"/>
          <w:b/>
          <w:i/>
          <w:strike/>
          <w:sz w:val="20"/>
          <w:szCs w:val="20"/>
        </w:rPr>
      </w:pPr>
      <w:r w:rsidRPr="0019568D">
        <w:rPr>
          <w:rFonts w:ascii="Times New Roman" w:hAnsi="Times New Roman"/>
          <w:b/>
          <w:i/>
          <w:sz w:val="20"/>
          <w:szCs w:val="20"/>
          <w:lang w:bidi="en-US"/>
        </w:rPr>
        <w:t xml:space="preserve">Постановление Администрации сельского поселения станция Клявлино муниципального района Клявлинский Самарской области от </w:t>
      </w:r>
      <w:r w:rsidR="0019568D" w:rsidRPr="0019568D">
        <w:rPr>
          <w:rFonts w:ascii="Times New Roman" w:hAnsi="Times New Roman"/>
          <w:b/>
          <w:i/>
          <w:sz w:val="20"/>
          <w:szCs w:val="20"/>
          <w:lang w:bidi="en-US"/>
        </w:rPr>
        <w:t>10</w:t>
      </w:r>
      <w:r w:rsidRPr="0019568D">
        <w:rPr>
          <w:rFonts w:ascii="Times New Roman" w:hAnsi="Times New Roman"/>
          <w:b/>
          <w:i/>
          <w:sz w:val="20"/>
          <w:szCs w:val="20"/>
          <w:lang w:bidi="en-US"/>
        </w:rPr>
        <w:t>.0</w:t>
      </w:r>
      <w:r w:rsidR="0019568D" w:rsidRPr="0019568D">
        <w:rPr>
          <w:rFonts w:ascii="Times New Roman" w:hAnsi="Times New Roman"/>
          <w:b/>
          <w:i/>
          <w:sz w:val="20"/>
          <w:szCs w:val="20"/>
          <w:lang w:bidi="en-US"/>
        </w:rPr>
        <w:t>2</w:t>
      </w:r>
      <w:r w:rsidRPr="0019568D">
        <w:rPr>
          <w:rFonts w:ascii="Times New Roman" w:hAnsi="Times New Roman"/>
          <w:b/>
          <w:i/>
          <w:sz w:val="20"/>
          <w:szCs w:val="20"/>
          <w:lang w:bidi="en-US"/>
        </w:rPr>
        <w:t>.202</w:t>
      </w:r>
      <w:r w:rsidR="00031582" w:rsidRPr="0019568D">
        <w:rPr>
          <w:rFonts w:ascii="Times New Roman" w:hAnsi="Times New Roman"/>
          <w:b/>
          <w:i/>
          <w:sz w:val="20"/>
          <w:szCs w:val="20"/>
          <w:lang w:bidi="en-US"/>
        </w:rPr>
        <w:t>3</w:t>
      </w:r>
      <w:r w:rsidR="0019568D" w:rsidRPr="0019568D">
        <w:rPr>
          <w:rFonts w:ascii="Times New Roman" w:hAnsi="Times New Roman"/>
          <w:b/>
          <w:i/>
          <w:sz w:val="20"/>
          <w:szCs w:val="20"/>
          <w:lang w:bidi="en-US"/>
        </w:rPr>
        <w:t xml:space="preserve"> г. № 11</w:t>
      </w:r>
      <w:r w:rsidRPr="0019568D">
        <w:rPr>
          <w:rFonts w:ascii="Times New Roman" w:hAnsi="Times New Roman"/>
          <w:b/>
          <w:i/>
          <w:sz w:val="20"/>
          <w:szCs w:val="20"/>
        </w:rPr>
        <w:t xml:space="preserve"> </w:t>
      </w:r>
      <w:r w:rsidRPr="003974AB">
        <w:rPr>
          <w:b/>
          <w:i/>
          <w:sz w:val="20"/>
          <w:szCs w:val="20"/>
        </w:rPr>
        <w:t>«</w:t>
      </w:r>
      <w:r w:rsidR="0019568D" w:rsidRPr="0019568D">
        <w:rPr>
          <w:rFonts w:ascii="Times New Roman" w:hAnsi="Times New Roman"/>
          <w:b/>
          <w:i/>
          <w:sz w:val="20"/>
          <w:szCs w:val="20"/>
        </w:rPr>
        <w:t>О внесении изменений в муниципальную программу</w:t>
      </w:r>
      <w:r w:rsidR="0019568D" w:rsidRPr="0019568D">
        <w:rPr>
          <w:rFonts w:ascii="Times New Roman" w:hAnsi="Times New Roman"/>
          <w:b/>
          <w:i/>
          <w:strike/>
          <w:sz w:val="20"/>
          <w:szCs w:val="20"/>
        </w:rPr>
        <w:t xml:space="preserve"> </w:t>
      </w:r>
    </w:p>
    <w:p w:rsidR="003974AB" w:rsidRDefault="0019568D" w:rsidP="00C170D4">
      <w:pPr>
        <w:pStyle w:val="18"/>
        <w:ind w:right="-284"/>
        <w:jc w:val="both"/>
        <w:rPr>
          <w:b/>
          <w:i/>
          <w:sz w:val="20"/>
          <w:szCs w:val="20"/>
        </w:rPr>
      </w:pPr>
      <w:r w:rsidRPr="0019568D">
        <w:rPr>
          <w:rFonts w:ascii="Times New Roman" w:hAnsi="Times New Roman"/>
          <w:b/>
          <w:i/>
          <w:sz w:val="20"/>
          <w:szCs w:val="20"/>
        </w:rPr>
        <w:t>«Формирование комфортной городской среды на территории сельского поселения станция Клявлино</w:t>
      </w:r>
      <w:r>
        <w:rPr>
          <w:rFonts w:ascii="Times New Roman" w:hAnsi="Times New Roman"/>
          <w:b/>
          <w:i/>
          <w:sz w:val="20"/>
          <w:szCs w:val="20"/>
        </w:rPr>
        <w:t xml:space="preserve"> </w:t>
      </w:r>
      <w:r w:rsidRPr="0019568D">
        <w:rPr>
          <w:rFonts w:ascii="Times New Roman" w:hAnsi="Times New Roman"/>
          <w:b/>
          <w:i/>
          <w:sz w:val="20"/>
          <w:szCs w:val="20"/>
        </w:rPr>
        <w:t>муниципального района Клявлинский Самарской области на 2023-2024 годы</w:t>
      </w:r>
      <w:r w:rsidR="003974AB" w:rsidRPr="003974AB">
        <w:rPr>
          <w:b/>
          <w:i/>
          <w:sz w:val="20"/>
          <w:szCs w:val="20"/>
        </w:rPr>
        <w:t xml:space="preserve">»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В </w:t>
      </w:r>
      <w:r w:rsidRPr="0019568D">
        <w:rPr>
          <w:rFonts w:ascii="Times New Roman" w:eastAsia="Times New Roman" w:hAnsi="Times New Roman"/>
          <w:spacing w:val="2"/>
          <w:sz w:val="20"/>
          <w:szCs w:val="20"/>
        </w:rPr>
        <w:t xml:space="preserve">целях реализации </w:t>
      </w:r>
      <w:r w:rsidRPr="0019568D">
        <w:rPr>
          <w:rFonts w:ascii="Times New Roman" w:hAnsi="Times New Roman"/>
          <w:sz w:val="20"/>
          <w:szCs w:val="20"/>
        </w:rPr>
        <w:t xml:space="preserve">муниципальной программы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2022-2024 годы» Администрация сельского поселения станция Клявлино муниципального района Клявлинский Самарской области ПОСТАНОВЛЯЕТ: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1. Внести в постановление Администрации сельского поселения станция Клявлино от 08.08.2022 № 65 «Об утверждении муниципальной программы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2022-2024 годы» (далее - постановление) следующие изменения: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1.1. Муниципальную программу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2022-2024 годы» изложить в редакции согласно приложению, к настоящему постановлению.</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2. Опубликовать настоящее постановление в газете «Вести сельского поселения станция Клявлино» и разместить его на официальном сайте Администрации муниципального района Клявлинский Самарской области в сети «Интернет».</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3. Контроль за выполнением постановления оставляю за собой.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4. Настоящее постановление вступает в силу с момента подписания. </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Глава сельского поселения станция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Клявлино муниципального района</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Клявлинский Самарской области                                                                    Ю.Д. Иванов                                </w:t>
      </w:r>
    </w:p>
    <w:p w:rsidR="0019568D" w:rsidRPr="0019568D" w:rsidRDefault="0019568D" w:rsidP="00C170D4">
      <w:pPr>
        <w:pStyle w:val="18"/>
        <w:ind w:right="-284"/>
        <w:jc w:val="both"/>
        <w:rPr>
          <w:rFonts w:ascii="Times New Roman" w:eastAsia="Times New Roman" w:hAnsi="Times New Roman"/>
          <w:sz w:val="20"/>
          <w:szCs w:val="20"/>
        </w:rPr>
      </w:pP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Приложение</w:t>
      </w: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 xml:space="preserve">Утверждена </w:t>
      </w: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 xml:space="preserve">постановлением Администрации сельского </w:t>
      </w: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 xml:space="preserve">поселения станция Клявлино </w:t>
      </w: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 xml:space="preserve">муниципального района Клявлинский </w:t>
      </w: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 xml:space="preserve">Самарской </w:t>
      </w:r>
      <w:proofErr w:type="gramStart"/>
      <w:r w:rsidRPr="0019568D">
        <w:rPr>
          <w:rFonts w:ascii="Times New Roman" w:eastAsia="Times New Roman" w:hAnsi="Times New Roman"/>
          <w:sz w:val="20"/>
          <w:szCs w:val="20"/>
        </w:rPr>
        <w:t>области  №</w:t>
      </w:r>
      <w:proofErr w:type="gramEnd"/>
      <w:r w:rsidRPr="0019568D">
        <w:rPr>
          <w:rFonts w:ascii="Times New Roman" w:eastAsia="Times New Roman" w:hAnsi="Times New Roman"/>
          <w:sz w:val="20"/>
          <w:szCs w:val="20"/>
        </w:rPr>
        <w:t xml:space="preserve"> </w:t>
      </w:r>
      <w:r>
        <w:rPr>
          <w:rFonts w:ascii="Times New Roman" w:eastAsia="Times New Roman" w:hAnsi="Times New Roman"/>
          <w:sz w:val="20"/>
          <w:szCs w:val="20"/>
        </w:rPr>
        <w:t>11</w:t>
      </w:r>
      <w:r w:rsidRPr="0019568D">
        <w:rPr>
          <w:rFonts w:ascii="Times New Roman" w:eastAsia="Times New Roman" w:hAnsi="Times New Roman"/>
          <w:sz w:val="20"/>
          <w:szCs w:val="20"/>
        </w:rPr>
        <w:t xml:space="preserve"> от «</w:t>
      </w:r>
      <w:r>
        <w:rPr>
          <w:rFonts w:ascii="Times New Roman" w:eastAsia="Times New Roman" w:hAnsi="Times New Roman"/>
          <w:sz w:val="20"/>
          <w:szCs w:val="20"/>
        </w:rPr>
        <w:t>10</w:t>
      </w:r>
      <w:r w:rsidRPr="0019568D">
        <w:rPr>
          <w:rFonts w:ascii="Times New Roman" w:eastAsia="Times New Roman" w:hAnsi="Times New Roman"/>
          <w:sz w:val="20"/>
          <w:szCs w:val="20"/>
        </w:rPr>
        <w:t>»</w:t>
      </w:r>
      <w:r>
        <w:rPr>
          <w:rFonts w:ascii="Times New Roman" w:eastAsia="Times New Roman" w:hAnsi="Times New Roman"/>
          <w:sz w:val="20"/>
          <w:szCs w:val="20"/>
        </w:rPr>
        <w:t>02.</w:t>
      </w:r>
      <w:r w:rsidRPr="0019568D">
        <w:rPr>
          <w:rFonts w:ascii="Times New Roman" w:eastAsia="Times New Roman" w:hAnsi="Times New Roman"/>
          <w:sz w:val="20"/>
          <w:szCs w:val="20"/>
        </w:rPr>
        <w:t xml:space="preserve">2023 г. </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Муниципальная программа</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сельского поселения станция Клявлино муниципального района Клявлинский</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«Формирование комфортной городской среды на территории сельского поселения станция Клявлино муниципального района Клявлинский</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Самарской области на 2023-2024 годы»</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2023 год</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ПАСПОРТ</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Муниципальной программы сельского поселения станция Клявлино муниципального района Клявлинский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(далее – Программа)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496"/>
        <w:gridCol w:w="5768"/>
      </w:tblGrid>
      <w:tr w:rsidR="0019568D" w:rsidRPr="0019568D" w:rsidTr="0019568D">
        <w:trPr>
          <w:trHeight w:val="904"/>
        </w:trPr>
        <w:tc>
          <w:tcPr>
            <w:tcW w:w="3496" w:type="dxa"/>
          </w:tcPr>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НАИМЕНОВАНИЕ ПРОГРАММЫ</w:t>
            </w:r>
          </w:p>
        </w:tc>
        <w:tc>
          <w:tcPr>
            <w:tcW w:w="5768" w:type="dxa"/>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муниципальная программа сельского поселения станция Клявлино муниципального района Клявлинский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w:t>
            </w:r>
          </w:p>
        </w:tc>
      </w:tr>
      <w:tr w:rsidR="0019568D" w:rsidRPr="0019568D" w:rsidTr="0019568D">
        <w:trPr>
          <w:trHeight w:val="539"/>
        </w:trPr>
        <w:tc>
          <w:tcPr>
            <w:tcW w:w="3496" w:type="dxa"/>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ДАТА ПРИНЯТИЯ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РЕШЕНИЯ О РАЗРАБОТКЕ ПРОГРАММЫ</w:t>
            </w:r>
          </w:p>
        </w:tc>
        <w:tc>
          <w:tcPr>
            <w:tcW w:w="5768" w:type="dxa"/>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поручение Главы сельского поселения станция Клявлино муниципального района Клявлинский Самарской области от 01.07.2022 г.</w:t>
            </w:r>
          </w:p>
        </w:tc>
      </w:tr>
      <w:tr w:rsidR="0019568D" w:rsidRPr="0019568D" w:rsidTr="0019568D">
        <w:trPr>
          <w:trHeight w:val="546"/>
        </w:trPr>
        <w:tc>
          <w:tcPr>
            <w:tcW w:w="3496" w:type="dxa"/>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СВЕДЕНИЯ (РЕКВИЗИТЫ УТВЕРЖДАЮЩИХ ПРАВОВЫХ АКТОВ) ОБ АНАЛОГИЧНЫХ ГОСУДАРСТВЕННЫХ ПРОГРАММАХ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lastRenderedPageBreak/>
              <w:t>КООРДИНАТОР (ЗАКАЗЧИК) ПРОГРАММЫ</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ОТВЕТСТВЕННЫЙ     ИСПОЛНИТЕЛЬ ПРОГРАММЫ</w:t>
            </w:r>
          </w:p>
        </w:tc>
        <w:tc>
          <w:tcPr>
            <w:tcW w:w="5768" w:type="dxa"/>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lastRenderedPageBreak/>
              <w:t>Постановление Правительства Самарской области от 01.11.2017 N 688</w:t>
            </w:r>
            <w:r>
              <w:rPr>
                <w:rFonts w:ascii="Times New Roman" w:hAnsi="Times New Roman"/>
                <w:sz w:val="20"/>
                <w:szCs w:val="20"/>
              </w:rPr>
              <w:t xml:space="preserve"> </w:t>
            </w:r>
            <w:r w:rsidRPr="0019568D">
              <w:rPr>
                <w:rFonts w:ascii="Times New Roman" w:hAnsi="Times New Roman"/>
                <w:sz w:val="20"/>
                <w:szCs w:val="20"/>
              </w:rPr>
              <w:t>"Об утверждении государственной программы Самарской области "Формирование комфортной городской среды на 2018 - 2024 годы"</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Администрация сельского поселения станция Клявлино муниципального района Клявлинский Самарской области</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Администрация сельского поселения станция Клявлино муниципального района Клявлинский Самарской области</w:t>
            </w:r>
          </w:p>
        </w:tc>
      </w:tr>
      <w:tr w:rsidR="0019568D" w:rsidRPr="0019568D" w:rsidTr="0019568D">
        <w:trPr>
          <w:trHeight w:val="401"/>
        </w:trPr>
        <w:tc>
          <w:tcPr>
            <w:tcW w:w="3496" w:type="dxa"/>
            <w:hideMark/>
          </w:tcPr>
          <w:p w:rsidR="0019568D" w:rsidRPr="0019568D" w:rsidRDefault="0019568D" w:rsidP="00C170D4">
            <w:pPr>
              <w:pStyle w:val="18"/>
              <w:ind w:right="-284"/>
              <w:jc w:val="both"/>
              <w:rPr>
                <w:rFonts w:ascii="Times New Roman" w:hAnsi="Times New Roman"/>
                <w:sz w:val="20"/>
                <w:szCs w:val="20"/>
                <w:lang w:val="en-US"/>
              </w:rPr>
            </w:pPr>
            <w:r w:rsidRPr="0019568D">
              <w:rPr>
                <w:rFonts w:ascii="Times New Roman" w:hAnsi="Times New Roman"/>
                <w:sz w:val="20"/>
                <w:szCs w:val="20"/>
              </w:rPr>
              <w:lastRenderedPageBreak/>
              <w:t xml:space="preserve">ЦЕЛЬ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ПРОГРАММЫ</w:t>
            </w:r>
          </w:p>
        </w:tc>
        <w:tc>
          <w:tcPr>
            <w:tcW w:w="5768" w:type="dxa"/>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повышение уровня комфорта городской среды на территории сельского поселения станция Клявлино в Самарской области</w:t>
            </w:r>
          </w:p>
        </w:tc>
      </w:tr>
      <w:tr w:rsidR="0019568D" w:rsidRPr="0019568D" w:rsidTr="0019568D">
        <w:trPr>
          <w:trHeight w:val="1078"/>
        </w:trPr>
        <w:tc>
          <w:tcPr>
            <w:tcW w:w="3496" w:type="dxa"/>
            <w:hideMark/>
          </w:tcPr>
          <w:p w:rsidR="0019568D" w:rsidRPr="0019568D" w:rsidRDefault="0019568D" w:rsidP="00C170D4">
            <w:pPr>
              <w:pStyle w:val="18"/>
              <w:ind w:right="-284"/>
              <w:jc w:val="both"/>
              <w:rPr>
                <w:rFonts w:ascii="Times New Roman" w:hAnsi="Times New Roman"/>
                <w:sz w:val="20"/>
                <w:szCs w:val="20"/>
                <w:lang w:val="en-US"/>
              </w:rPr>
            </w:pPr>
            <w:r w:rsidRPr="0019568D">
              <w:rPr>
                <w:rFonts w:ascii="Times New Roman" w:hAnsi="Times New Roman"/>
                <w:sz w:val="20"/>
                <w:szCs w:val="20"/>
              </w:rPr>
              <w:t xml:space="preserve">ЗАДАЧИ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ПРОГРАММЫ</w:t>
            </w:r>
          </w:p>
        </w:tc>
        <w:tc>
          <w:tcPr>
            <w:tcW w:w="5768" w:type="dxa"/>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обеспечение реализации мероприятий по благоустройству дворовых территорий многоквартирных домов и общественных территорий сельского поселения станция Клявлино муниципального района Клявлинский;</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станция Клявлино муниципального района Клявлинский;</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станция Клявлино муниципального района Клявлинский </w:t>
            </w:r>
          </w:p>
        </w:tc>
      </w:tr>
      <w:tr w:rsidR="0019568D" w:rsidRPr="0019568D" w:rsidTr="0019568D">
        <w:trPr>
          <w:trHeight w:val="1457"/>
        </w:trPr>
        <w:tc>
          <w:tcPr>
            <w:tcW w:w="3496" w:type="dxa"/>
            <w:hideMark/>
          </w:tcPr>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СТРАТЕГИЧЕСКИЙ ПОКАЗАТЕЛЬ   (ИНДИКАТОР) ПРОГРАММЫ</w:t>
            </w:r>
          </w:p>
        </w:tc>
        <w:tc>
          <w:tcPr>
            <w:tcW w:w="5768" w:type="dxa"/>
            <w:vMerge w:val="restart"/>
          </w:tcPr>
          <w:tbl>
            <w:tblPr>
              <w:tblW w:w="0" w:type="auto"/>
              <w:tblLayout w:type="fixed"/>
              <w:tblCellMar>
                <w:top w:w="102" w:type="dxa"/>
                <w:left w:w="62" w:type="dxa"/>
                <w:bottom w:w="102" w:type="dxa"/>
                <w:right w:w="62" w:type="dxa"/>
              </w:tblCellMar>
              <w:tblLook w:val="04A0" w:firstRow="1" w:lastRow="0" w:firstColumn="1" w:lastColumn="0" w:noHBand="0" w:noVBand="1"/>
            </w:tblPr>
            <w:tblGrid>
              <w:gridCol w:w="5272"/>
            </w:tblGrid>
            <w:tr w:rsidR="0019568D" w:rsidRPr="0019568D" w:rsidTr="0019568D">
              <w:tc>
                <w:tcPr>
                  <w:tcW w:w="5272" w:type="dxa"/>
                </w:tcPr>
                <w:p w:rsidR="0019568D" w:rsidRPr="0019568D" w:rsidRDefault="0019568D" w:rsidP="00C170D4">
                  <w:pPr>
                    <w:pStyle w:val="18"/>
                    <w:ind w:right="-284"/>
                    <w:jc w:val="both"/>
                    <w:rPr>
                      <w:rFonts w:ascii="Times New Roman" w:hAnsi="Times New Roman"/>
                      <w:strike/>
                      <w:sz w:val="20"/>
                      <w:szCs w:val="20"/>
                    </w:rPr>
                  </w:pPr>
                  <w:r w:rsidRPr="0019568D">
                    <w:rPr>
                      <w:rFonts w:ascii="Times New Roman" w:hAnsi="Times New Roman"/>
                      <w:sz w:val="20"/>
                      <w:szCs w:val="20"/>
                    </w:rPr>
                    <w:t>количество благоустроенных дворовых территорий в Самарской области</w:t>
                  </w:r>
                </w:p>
              </w:tc>
            </w:tr>
            <w:tr w:rsidR="0019568D" w:rsidRPr="0019568D" w:rsidTr="0019568D">
              <w:tc>
                <w:tcPr>
                  <w:tcW w:w="5272" w:type="dxa"/>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количество ежегодно проводимых мониторингов доли дворовых территорий многоквартирных домов и общественных территорий сельского поселения станция Клявлино муниципального района Клявлинский Самарской области, благоустроенных в результате реализации программных мероприятий по формированию комфортной городской среды;</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доля реализованных проектов комплексного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r>
            <w:tr w:rsidR="0019568D" w:rsidRPr="0019568D" w:rsidTr="0019568D">
              <w:tc>
                <w:tcPr>
                  <w:tcW w:w="5272" w:type="dxa"/>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сельского поселения станция Клявлино муниципального района Клявлинский Самарской области;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сельского поселения станция Клявлино муниципального района Клявлинский Самарской области в отчетном году;</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количество протоколов ежегодных собраний собственников </w:t>
                  </w:r>
                  <w:r w:rsidRPr="0019568D">
                    <w:rPr>
                      <w:rFonts w:ascii="Times New Roman" w:hAnsi="Times New Roman"/>
                      <w:sz w:val="20"/>
                      <w:szCs w:val="20"/>
                    </w:rPr>
                    <w:lastRenderedPageBreak/>
                    <w:t>многоквартирных домов о принятии решений по выбору видов работ при реализации мероприятий по благоустройству дворовых территорий многоквартирных домов сельского поселения станция Клявлино муниципального района Клявлинский Самарской области;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количество ежегодно реализуемых проектов по благоустройству общественных территорий по результатам общественных обсуждений с жителями сельского поселения станция Клявлино муниципального района Клявлинский Самарской области и иными заинтересованными лицами;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количество ежегодных публикаций в средствах массовой информации, направленных на стимулирование активности жителей сельского поселения станция Клявлино муниципального района Клявлинский Самарской области и бизнеса в инициировании проектов по благоустройству;</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реализованы мероприятия по благоустройству, предусмотренные муниципальной программой (количество благоустроенных дворовых территорий)</w:t>
                  </w:r>
                </w:p>
                <w:p w:rsidR="0019568D" w:rsidRPr="0019568D" w:rsidRDefault="0019568D" w:rsidP="00C170D4">
                  <w:pPr>
                    <w:pStyle w:val="18"/>
                    <w:ind w:right="-284"/>
                    <w:jc w:val="both"/>
                    <w:rPr>
                      <w:rFonts w:ascii="Times New Roman" w:hAnsi="Times New Roman"/>
                      <w:sz w:val="20"/>
                      <w:szCs w:val="20"/>
                    </w:rPr>
                  </w:pPr>
                </w:p>
              </w:tc>
            </w:tr>
          </w:tbl>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lastRenderedPageBreak/>
              <w:t xml:space="preserve"> 2023-2024 годы. Муниципальная программа реализуется в один этап.</w:t>
            </w:r>
          </w:p>
        </w:tc>
      </w:tr>
      <w:tr w:rsidR="0019568D" w:rsidRPr="0019568D" w:rsidTr="0019568D">
        <w:trPr>
          <w:trHeight w:val="539"/>
        </w:trPr>
        <w:tc>
          <w:tcPr>
            <w:tcW w:w="3496" w:type="dxa"/>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ТАКТИЧЕСКИЕ ПОКАЗАТЕЛИ ИНДИКАТОРЫ) ПРОГРАММЫ</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ЭТАПЫ И СРОКИ РЕАЛИЗАЦИИ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ПРОГРАММЫ</w:t>
            </w:r>
          </w:p>
        </w:tc>
        <w:tc>
          <w:tcPr>
            <w:tcW w:w="5768" w:type="dxa"/>
            <w:vMerge/>
            <w:vAlign w:val="center"/>
            <w:hideMark/>
          </w:tcPr>
          <w:p w:rsidR="0019568D" w:rsidRPr="0019568D" w:rsidRDefault="0019568D" w:rsidP="00C170D4">
            <w:pPr>
              <w:pStyle w:val="18"/>
              <w:ind w:right="-284"/>
              <w:jc w:val="both"/>
              <w:rPr>
                <w:rFonts w:ascii="Times New Roman" w:hAnsi="Times New Roman"/>
                <w:sz w:val="20"/>
                <w:szCs w:val="20"/>
              </w:rPr>
            </w:pPr>
          </w:p>
        </w:tc>
      </w:tr>
      <w:tr w:rsidR="0019568D" w:rsidRPr="0019568D" w:rsidTr="0019568D">
        <w:trPr>
          <w:trHeight w:val="1778"/>
        </w:trPr>
        <w:tc>
          <w:tcPr>
            <w:tcW w:w="3496" w:type="dxa"/>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ОБЪЕМЫ И ИСТОЧНИКИ БЮДЖЕТНЫХ АССИГНОВАНИЙ ПРОГРАММЫ</w:t>
            </w:r>
          </w:p>
        </w:tc>
        <w:tc>
          <w:tcPr>
            <w:tcW w:w="5768" w:type="dxa"/>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Общий объем финансирования муниципальной программы за счет всех источников финансирования составляет в 2023 году – 5 047 082,09 руб.;</w:t>
            </w:r>
            <w:r w:rsidRPr="0019568D">
              <w:rPr>
                <w:rFonts w:ascii="Times New Roman" w:hAnsi="Times New Roman"/>
                <w:color w:val="000000"/>
                <w:sz w:val="20"/>
                <w:szCs w:val="20"/>
              </w:rPr>
              <w:t xml:space="preserve"> в том числе: за счет средств местного бюджета, формируемых за счет поступающих в местный бюджет средств федерального бюджета -3 911 623,66 рублей, из них, дворовые территории: 1 483 276,33 рублей, общественные территории: 2 428 347,33 рублей; за счет средств местного бюджета, формируемых за счет поступающих в местный бюджет средств областного бюджета – 636 775,95 рублей, из них, дворовые территории: 241 463,59 рублей, общественные территории: 395 312,36 рублей; за счет средств местного бюджета – 498 682,48 рублей, из них, дворовые территории: 350 068,48 рублей, общественные территории: 148 614,00 рублей</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в 2024 году – 0,00 руб.,</w:t>
            </w:r>
          </w:p>
          <w:p w:rsidR="0019568D" w:rsidRPr="0019568D" w:rsidRDefault="0019568D" w:rsidP="00C170D4">
            <w:pPr>
              <w:pStyle w:val="18"/>
              <w:ind w:right="-284"/>
              <w:jc w:val="both"/>
              <w:rPr>
                <w:rFonts w:ascii="Times New Roman" w:hAnsi="Times New Roman"/>
                <w:color w:val="FF0000"/>
                <w:sz w:val="20"/>
                <w:szCs w:val="20"/>
              </w:rPr>
            </w:pPr>
          </w:p>
        </w:tc>
      </w:tr>
      <w:tr w:rsidR="0019568D" w:rsidRPr="0019568D" w:rsidTr="0019568D">
        <w:trPr>
          <w:trHeight w:val="3148"/>
        </w:trPr>
        <w:tc>
          <w:tcPr>
            <w:tcW w:w="3496" w:type="dxa"/>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lastRenderedPageBreak/>
              <w:t>ОЖИДАЕМЫЕ РЕЗУЛЬТАТЫ РЕАЛИЗАЦИИ ПРОГРАММЫ</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КОНТРОЛЬ ЗА ХОДОМ</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РЕАЛИЗАЦИИ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ПРОГРАММЫ</w:t>
            </w:r>
          </w:p>
        </w:tc>
        <w:tc>
          <w:tcPr>
            <w:tcW w:w="5768" w:type="dxa"/>
          </w:tcPr>
          <w:p w:rsidR="0019568D" w:rsidRPr="0019568D" w:rsidRDefault="0019568D" w:rsidP="00C170D4">
            <w:pPr>
              <w:pStyle w:val="18"/>
              <w:ind w:right="-284"/>
              <w:jc w:val="both"/>
              <w:rPr>
                <w:rFonts w:ascii="Times New Roman" w:hAnsi="Times New Roman"/>
                <w:iCs/>
                <w:sz w:val="20"/>
                <w:szCs w:val="20"/>
              </w:rPr>
            </w:pPr>
            <w:r w:rsidRPr="0019568D">
              <w:rPr>
                <w:rFonts w:ascii="Times New Roman" w:hAnsi="Times New Roman"/>
                <w:iCs/>
                <w:sz w:val="20"/>
                <w:szCs w:val="20"/>
              </w:rPr>
              <w:t xml:space="preserve">- повышение уровня благоустроенности дворовых территорий многоквартирных домов и общественных территорий </w:t>
            </w:r>
            <w:r w:rsidRPr="0019568D">
              <w:rPr>
                <w:rFonts w:ascii="Times New Roman" w:hAnsi="Times New Roman"/>
                <w:sz w:val="20"/>
                <w:szCs w:val="20"/>
              </w:rPr>
              <w:t>сельского поселения станция Клявлино</w:t>
            </w:r>
            <w:r w:rsidRPr="0019568D">
              <w:rPr>
                <w:rFonts w:ascii="Times New Roman" w:hAnsi="Times New Roman"/>
                <w:iCs/>
                <w:sz w:val="20"/>
                <w:szCs w:val="20"/>
              </w:rPr>
              <w:t xml:space="preserve"> муниципального района Клявлинский Самарской области;</w:t>
            </w:r>
          </w:p>
          <w:p w:rsidR="0019568D" w:rsidRPr="0019568D" w:rsidRDefault="0019568D" w:rsidP="00C170D4">
            <w:pPr>
              <w:pStyle w:val="18"/>
              <w:ind w:right="-284"/>
              <w:jc w:val="both"/>
              <w:rPr>
                <w:rFonts w:ascii="Times New Roman" w:hAnsi="Times New Roman"/>
                <w:iCs/>
                <w:sz w:val="20"/>
                <w:szCs w:val="20"/>
              </w:rPr>
            </w:pPr>
            <w:r w:rsidRPr="0019568D">
              <w:rPr>
                <w:rFonts w:ascii="Times New Roman" w:hAnsi="Times New Roman"/>
                <w:iCs/>
                <w:sz w:val="20"/>
                <w:szCs w:val="20"/>
              </w:rPr>
              <w:t xml:space="preserve">- повышение уровня доступности дворовых территорий многоквартирных домов и общественных территорий </w:t>
            </w:r>
            <w:r w:rsidRPr="0019568D">
              <w:rPr>
                <w:rFonts w:ascii="Times New Roman" w:hAnsi="Times New Roman"/>
                <w:sz w:val="20"/>
                <w:szCs w:val="20"/>
              </w:rPr>
              <w:t>сельского поселения станция Клявлино</w:t>
            </w:r>
            <w:r w:rsidRPr="0019568D">
              <w:rPr>
                <w:rFonts w:ascii="Times New Roman" w:hAnsi="Times New Roman"/>
                <w:iCs/>
                <w:sz w:val="20"/>
                <w:szCs w:val="20"/>
              </w:rPr>
              <w:t xml:space="preserve"> муниципального района Клявлинский Самарской области для инвалидов и других маломобильных групп населения (людей, испытывающих затруднения при самостоятельном передвижении, получении услуг, необходимой информации);</w:t>
            </w:r>
          </w:p>
          <w:p w:rsidR="0019568D" w:rsidRPr="0019568D" w:rsidRDefault="0019568D" w:rsidP="00C170D4">
            <w:pPr>
              <w:pStyle w:val="18"/>
              <w:ind w:right="-284"/>
              <w:jc w:val="both"/>
              <w:rPr>
                <w:rFonts w:ascii="Times New Roman" w:hAnsi="Times New Roman"/>
                <w:iCs/>
                <w:sz w:val="20"/>
                <w:szCs w:val="20"/>
              </w:rPr>
            </w:pPr>
            <w:r w:rsidRPr="0019568D">
              <w:rPr>
                <w:rFonts w:ascii="Times New Roman" w:hAnsi="Times New Roman"/>
                <w:iCs/>
                <w:sz w:val="20"/>
                <w:szCs w:val="20"/>
              </w:rPr>
              <w:t>- повышение уровня вовлеченности заинтересованных граждан, организаций</w:t>
            </w:r>
            <w:r w:rsidRPr="0019568D">
              <w:rPr>
                <w:rFonts w:ascii="Times New Roman" w:hAnsi="Times New Roman"/>
                <w:sz w:val="20"/>
                <w:szCs w:val="20"/>
              </w:rPr>
              <w:t xml:space="preserve"> сельского поселения станция Клявлино</w:t>
            </w:r>
            <w:r w:rsidRPr="0019568D">
              <w:rPr>
                <w:rFonts w:ascii="Times New Roman" w:hAnsi="Times New Roman"/>
                <w:iCs/>
                <w:sz w:val="20"/>
                <w:szCs w:val="20"/>
              </w:rPr>
              <w:t xml:space="preserve"> муниципального района Клявлинский Самарской области в реализацию мероприятий по благоустройству территорий.</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Реализацию Программы осуществляет Администрация сельского поселения станция Клявлино муниципального района Клявлинский Самарской области (ответственный исполнитель Программы).</w:t>
            </w:r>
          </w:p>
          <w:p w:rsidR="0019568D" w:rsidRPr="0019568D" w:rsidRDefault="0019568D" w:rsidP="00C170D4">
            <w:pPr>
              <w:pStyle w:val="18"/>
              <w:ind w:right="-284"/>
              <w:jc w:val="both"/>
              <w:rPr>
                <w:rFonts w:ascii="Times New Roman" w:hAnsi="Times New Roman"/>
                <w:color w:val="FF0000"/>
                <w:sz w:val="20"/>
                <w:szCs w:val="20"/>
              </w:rPr>
            </w:pPr>
            <w:r w:rsidRPr="0019568D">
              <w:rPr>
                <w:rFonts w:ascii="Times New Roman" w:hAnsi="Times New Roman"/>
                <w:sz w:val="20"/>
                <w:szCs w:val="20"/>
              </w:rPr>
              <w:t>Контроль за ходом реализации Программы осуществляет Администрация сельского поселения станция Клявлино муниципального района Клявлинский Самарской области, являющаяся координатором (заказчиком) Программы</w:t>
            </w:r>
            <w:r w:rsidRPr="0019568D">
              <w:rPr>
                <w:rFonts w:ascii="Times New Roman" w:hAnsi="Times New Roman"/>
                <w:color w:val="FF0000"/>
                <w:sz w:val="20"/>
                <w:szCs w:val="20"/>
              </w:rPr>
              <w:t xml:space="preserve">. </w:t>
            </w:r>
          </w:p>
        </w:tc>
      </w:tr>
      <w:tr w:rsidR="0019568D" w:rsidRPr="0019568D" w:rsidTr="0019568D">
        <w:trPr>
          <w:trHeight w:val="138"/>
        </w:trPr>
        <w:tc>
          <w:tcPr>
            <w:tcW w:w="3496" w:type="dxa"/>
          </w:tcPr>
          <w:p w:rsidR="0019568D" w:rsidRPr="0019568D" w:rsidRDefault="0019568D" w:rsidP="00C170D4">
            <w:pPr>
              <w:pStyle w:val="18"/>
              <w:ind w:right="-284"/>
              <w:jc w:val="both"/>
              <w:rPr>
                <w:rFonts w:ascii="Times New Roman" w:hAnsi="Times New Roman"/>
                <w:sz w:val="20"/>
                <w:szCs w:val="20"/>
              </w:rPr>
            </w:pPr>
          </w:p>
        </w:tc>
        <w:tc>
          <w:tcPr>
            <w:tcW w:w="5768" w:type="dxa"/>
          </w:tcPr>
          <w:p w:rsidR="0019568D" w:rsidRPr="0019568D" w:rsidRDefault="0019568D" w:rsidP="00C170D4">
            <w:pPr>
              <w:pStyle w:val="18"/>
              <w:ind w:right="-284"/>
              <w:jc w:val="both"/>
              <w:rPr>
                <w:rFonts w:ascii="Times New Roman" w:hAnsi="Times New Roman"/>
                <w:sz w:val="20"/>
                <w:szCs w:val="20"/>
              </w:rPr>
            </w:pPr>
          </w:p>
        </w:tc>
      </w:tr>
    </w:tbl>
    <w:p w:rsidR="0019568D" w:rsidRPr="0019568D" w:rsidRDefault="0019568D" w:rsidP="00C170D4">
      <w:pPr>
        <w:pStyle w:val="18"/>
        <w:ind w:right="-284"/>
        <w:jc w:val="center"/>
        <w:rPr>
          <w:rFonts w:ascii="Times New Roman" w:hAnsi="Times New Roman"/>
          <w:b/>
          <w:sz w:val="20"/>
          <w:szCs w:val="20"/>
        </w:rPr>
      </w:pPr>
      <w:r w:rsidRPr="0019568D">
        <w:rPr>
          <w:rFonts w:ascii="Times New Roman" w:hAnsi="Times New Roman"/>
          <w:sz w:val="20"/>
          <w:szCs w:val="20"/>
        </w:rPr>
        <w:t>Общая характеристика текущего состояния, основные</w:t>
      </w:r>
    </w:p>
    <w:p w:rsidR="0019568D" w:rsidRPr="0019568D" w:rsidRDefault="0019568D" w:rsidP="00C170D4">
      <w:pPr>
        <w:pStyle w:val="18"/>
        <w:ind w:right="-284"/>
        <w:jc w:val="center"/>
        <w:rPr>
          <w:rFonts w:ascii="Times New Roman" w:hAnsi="Times New Roman"/>
          <w:b/>
          <w:sz w:val="20"/>
          <w:szCs w:val="20"/>
        </w:rPr>
      </w:pPr>
      <w:r w:rsidRPr="0019568D">
        <w:rPr>
          <w:rFonts w:ascii="Times New Roman" w:hAnsi="Times New Roman"/>
          <w:sz w:val="20"/>
          <w:szCs w:val="20"/>
        </w:rPr>
        <w:t>проблемы в сфере реализации муниципальной программы,</w:t>
      </w:r>
    </w:p>
    <w:p w:rsidR="0019568D" w:rsidRPr="0019568D" w:rsidRDefault="0019568D" w:rsidP="00C170D4">
      <w:pPr>
        <w:pStyle w:val="18"/>
        <w:ind w:right="-284"/>
        <w:jc w:val="center"/>
        <w:rPr>
          <w:rFonts w:ascii="Times New Roman" w:hAnsi="Times New Roman"/>
          <w:b/>
          <w:sz w:val="20"/>
          <w:szCs w:val="20"/>
        </w:rPr>
      </w:pPr>
      <w:r w:rsidRPr="0019568D">
        <w:rPr>
          <w:rFonts w:ascii="Times New Roman" w:hAnsi="Times New Roman"/>
          <w:sz w:val="20"/>
          <w:szCs w:val="20"/>
        </w:rPr>
        <w:t>анализ рисков реализации муниципальной программы</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Одним из приоритетных направлений развития сельского поселения станция Клявлино муниципального района Клявлинский Самарской области (далее – сельское поселение) является повышение уровня благоустройства, создание безопасных и комфортных условий для проживания жителей сельского поселения.</w:t>
      </w:r>
    </w:p>
    <w:p w:rsid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Статус современного сельского поселения во многом определяет уровень внешнего благоустройства и развитая инженерная инфраструктура.</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В последнее время сельским поселением станция Клявлино муниципального района Клявлинский Самарской области уделяется большое внимание благоустройству территорий, в том числе реконструкции тротуаров, приведению в надлежащий вид созданных ранее парков, зеленых зон, а также освещению улиц.</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xml:space="preserve">В решении вопросов благоустройства дворовых территорий многоквартирных домов сельского поселения станция Клявлино муниципального района Клявлинский Самарской области необходимо также участие коммерческих организаций. </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Несмотря на предпринимаемые сельским поселением меры, на сегодняшний день сфера благоустройства характеризуется широким спектром проблем:</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высокая степень износа асфальтового покрытия внутриквартальных проездов, дворовых проездов и тротуаров;</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несоответствие уровня освещения дворовых и общественных территорий требованиям национальных стандартов;</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неудовлетворительное состояние большого количества зеленых насаждений дворовых территорий многоквартирных домов и общественных территорий, разрушение травяного покрытия газонов;</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недостаточный уровень озеленения в районах многоэтажной застройки;</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недостаточное обеспечение возможности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недостаточная обеспеченность дворовых территорий многоквартирных домов элементами благоустройства (урны, скамейки, детские и спортивные площадки, контейнерные площадки для сбора твердых коммунальных отходов);</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отсутствие единого подхода к визуальному оформлению населенных пунктов (реклама, вывески, дорожные знаки).</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В настоящее время многие общественные территории в сельском поселении (парки, скверы, пешеходные зоны, площадки и другие места массового посещения) характеризуются большой степенью износа, отсутствием инженерных коммуникаций, недостаточным освещением, слабо развитой инфраструктурой для обеспечения комфортного отдыха жителей (отсутствуют прогулочные дорожки, трассы для велосипедов, роликов и т.д.).</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lastRenderedPageBreak/>
        <w:t>Необходимо отметить, что благоустройство территорий в сельском поселении осуществлялось по отдельным видам работ без взаимной увязки элементов благоустройства, что не позволяло в полной мере добиться каких-либо значимых результатов в создании наиболее благоприятных и комфортных условий жизнедеятельности населения.</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xml:space="preserve">Таким образом, текущее состояние большинства дворовых территорий многоквартирных домов и общественных территорий в </w:t>
      </w:r>
      <w:r w:rsidRPr="0019568D">
        <w:rPr>
          <w:rFonts w:ascii="Times New Roman" w:hAnsi="Times New Roman"/>
          <w:sz w:val="20"/>
          <w:szCs w:val="20"/>
        </w:rPr>
        <w:t>сельском поселении</w:t>
      </w:r>
      <w:r w:rsidRPr="0019568D">
        <w:rPr>
          <w:rFonts w:ascii="Times New Roman" w:eastAsia="Times New Roman" w:hAnsi="Times New Roman"/>
          <w:spacing w:val="2"/>
          <w:sz w:val="20"/>
          <w:szCs w:val="20"/>
        </w:rPr>
        <w:t xml:space="preserve"> не соответствует современным требованиям </w:t>
      </w:r>
      <w:hyperlink r:id="rId8" w:history="1">
        <w:r w:rsidRPr="0019568D">
          <w:rPr>
            <w:rStyle w:val="af8"/>
            <w:rFonts w:ascii="Times New Roman" w:eastAsia="Times New Roman" w:hAnsi="Times New Roman"/>
            <w:spacing w:val="2"/>
            <w:sz w:val="20"/>
            <w:szCs w:val="20"/>
          </w:rPr>
          <w:t>Градостроительного кодекса Российской Федерации</w:t>
        </w:r>
      </w:hyperlink>
      <w:r w:rsidRPr="0019568D">
        <w:rPr>
          <w:rFonts w:ascii="Times New Roman" w:eastAsia="Times New Roman" w:hAnsi="Times New Roman"/>
          <w:spacing w:val="2"/>
          <w:sz w:val="20"/>
          <w:szCs w:val="20"/>
        </w:rPr>
        <w:t> и </w:t>
      </w:r>
      <w:hyperlink r:id="rId9" w:history="1">
        <w:r w:rsidRPr="0019568D">
          <w:rPr>
            <w:rStyle w:val="af8"/>
            <w:rFonts w:ascii="Times New Roman" w:eastAsia="Times New Roman" w:hAnsi="Times New Roman"/>
            <w:spacing w:val="2"/>
            <w:sz w:val="20"/>
            <w:szCs w:val="20"/>
          </w:rPr>
          <w:t>Жилищного кодекса Российской Федерации</w:t>
        </w:r>
      </w:hyperlink>
      <w:r w:rsidRPr="0019568D">
        <w:rPr>
          <w:rFonts w:ascii="Times New Roman" w:eastAsia="Times New Roman" w:hAnsi="Times New Roman"/>
          <w:spacing w:val="2"/>
          <w:sz w:val="20"/>
          <w:szCs w:val="20"/>
        </w:rPr>
        <w:t>.</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xml:space="preserve">Ежегодно возрастает нагрузка на жилищно-коммунальную инфраструктуру на территории </w:t>
      </w:r>
      <w:r w:rsidRPr="0019568D">
        <w:rPr>
          <w:rFonts w:ascii="Times New Roman" w:hAnsi="Times New Roman"/>
          <w:sz w:val="20"/>
          <w:szCs w:val="20"/>
        </w:rPr>
        <w:t>сельского поселения</w:t>
      </w:r>
      <w:r w:rsidRPr="0019568D">
        <w:rPr>
          <w:rFonts w:ascii="Times New Roman" w:eastAsia="Times New Roman" w:hAnsi="Times New Roman"/>
          <w:spacing w:val="2"/>
          <w:sz w:val="20"/>
          <w:szCs w:val="20"/>
        </w:rPr>
        <w:t>, одновременно растут требования потребителей к качеству условий жизнедеятельности. Для продолжения реформирования и эффективного преобразования жилищно-коммунальной сферы необходимо обеспечить дальнейшее развитие сферы благоустройства территорий и приведение их в соответствие с требованиями и запросами современного общества.</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xml:space="preserve">Следовательно, к благоустройству дворовых и общественных территорий необходим комплексный и последовательный подход, рассчитанный на долгосрочный период, который предполагает использование программно-целевых методов, обеспечивающих синхронизацию мероприятий по повышению уровня комфорта городской среды на территории </w:t>
      </w:r>
      <w:r w:rsidRPr="0019568D">
        <w:rPr>
          <w:rFonts w:ascii="Times New Roman" w:hAnsi="Times New Roman"/>
          <w:sz w:val="20"/>
          <w:szCs w:val="20"/>
        </w:rPr>
        <w:t>сельского поселения</w:t>
      </w:r>
      <w:r w:rsidRPr="0019568D">
        <w:rPr>
          <w:rFonts w:ascii="Times New Roman" w:eastAsia="Times New Roman" w:hAnsi="Times New Roman"/>
          <w:spacing w:val="2"/>
          <w:sz w:val="20"/>
          <w:szCs w:val="20"/>
        </w:rPr>
        <w:t>.</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xml:space="preserve">Одним из главных условий создания наиболее благоприятных и комфортных условий жизнедеятельности населения является вовлечение широких масс населения, представителей организаций и профессионального сообщества архитекторов, дизайнеров, специалистов по благоустройству и озеленению, творческой среды в проведение общественных обсуждений и реализацию мероприятий по благоустройству территорий </w:t>
      </w:r>
      <w:r w:rsidRPr="0019568D">
        <w:rPr>
          <w:rFonts w:ascii="Times New Roman" w:hAnsi="Times New Roman"/>
          <w:sz w:val="20"/>
          <w:szCs w:val="20"/>
        </w:rPr>
        <w:t>сельского поселения</w:t>
      </w:r>
      <w:r w:rsidRPr="0019568D">
        <w:rPr>
          <w:rFonts w:ascii="Times New Roman" w:eastAsia="Times New Roman" w:hAnsi="Times New Roman"/>
          <w:spacing w:val="2"/>
          <w:sz w:val="20"/>
          <w:szCs w:val="20"/>
        </w:rPr>
        <w:t>.</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xml:space="preserve">С учетом значительного масштаба предстоящих работ на территории </w:t>
      </w:r>
      <w:r w:rsidRPr="0019568D">
        <w:rPr>
          <w:rFonts w:ascii="Times New Roman" w:hAnsi="Times New Roman"/>
          <w:sz w:val="20"/>
          <w:szCs w:val="20"/>
        </w:rPr>
        <w:t>сельского поселения</w:t>
      </w:r>
      <w:r w:rsidRPr="0019568D">
        <w:rPr>
          <w:rFonts w:ascii="Times New Roman" w:eastAsia="Times New Roman" w:hAnsi="Times New Roman"/>
          <w:spacing w:val="2"/>
          <w:sz w:val="20"/>
          <w:szCs w:val="20"/>
        </w:rPr>
        <w:t xml:space="preserve"> к участию в мероприятиях по благоустройству дворовых и общественных территорий </w:t>
      </w:r>
      <w:r w:rsidRPr="0019568D">
        <w:rPr>
          <w:rFonts w:ascii="Times New Roman" w:hAnsi="Times New Roman"/>
          <w:sz w:val="20"/>
          <w:szCs w:val="20"/>
        </w:rPr>
        <w:t>сельского поселения</w:t>
      </w:r>
      <w:r w:rsidRPr="0019568D">
        <w:rPr>
          <w:rFonts w:ascii="Times New Roman" w:eastAsia="Times New Roman" w:hAnsi="Times New Roman"/>
          <w:spacing w:val="2"/>
          <w:sz w:val="20"/>
          <w:szCs w:val="20"/>
        </w:rPr>
        <w:t xml:space="preserve"> планируется привлекать добровольцев, волонтеров, граждан и иных лиц на безвозмездной основе, в том числе по выполнению отдельных видов работ по озеленению, уборке случайного мусора, покраске бордюров, фасадов зданий и т.д.</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xml:space="preserve">Благоустройство территорий </w:t>
      </w:r>
      <w:r w:rsidRPr="0019568D">
        <w:rPr>
          <w:rFonts w:ascii="Times New Roman" w:hAnsi="Times New Roman"/>
          <w:sz w:val="20"/>
          <w:szCs w:val="20"/>
        </w:rPr>
        <w:t xml:space="preserve">сельского поселения станция Клявлино муниципального района Клявлинский Самарской области </w:t>
      </w:r>
      <w:r w:rsidRPr="0019568D">
        <w:rPr>
          <w:rFonts w:ascii="Times New Roman" w:eastAsia="Times New Roman" w:hAnsi="Times New Roman"/>
          <w:spacing w:val="2"/>
          <w:sz w:val="20"/>
          <w:szCs w:val="20"/>
        </w:rPr>
        <w:t>является важнейшей сферой деятельности сельского поселения.</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xml:space="preserve">Создание комфортных условий проживания населения на территории </w:t>
      </w:r>
      <w:r w:rsidRPr="0019568D">
        <w:rPr>
          <w:rFonts w:ascii="Times New Roman" w:hAnsi="Times New Roman"/>
          <w:sz w:val="20"/>
          <w:szCs w:val="20"/>
        </w:rPr>
        <w:t>сельского поселения</w:t>
      </w:r>
      <w:r w:rsidRPr="0019568D">
        <w:rPr>
          <w:rFonts w:ascii="Times New Roman" w:eastAsia="Times New Roman" w:hAnsi="Times New Roman"/>
          <w:spacing w:val="2"/>
          <w:sz w:val="20"/>
          <w:szCs w:val="20"/>
        </w:rPr>
        <w:t xml:space="preserve"> путем повышения уровня благоустройства территорий </w:t>
      </w:r>
      <w:r w:rsidRPr="0019568D">
        <w:rPr>
          <w:rFonts w:ascii="Times New Roman" w:hAnsi="Times New Roman"/>
          <w:sz w:val="20"/>
          <w:szCs w:val="20"/>
        </w:rPr>
        <w:t xml:space="preserve">сельского поселения </w:t>
      </w:r>
      <w:r w:rsidRPr="0019568D">
        <w:rPr>
          <w:rFonts w:ascii="Times New Roman" w:eastAsia="Times New Roman" w:hAnsi="Times New Roman"/>
          <w:spacing w:val="2"/>
          <w:sz w:val="20"/>
          <w:szCs w:val="20"/>
        </w:rPr>
        <w:t>способствует концентрации в районе человеческого капитала, обеспечению устойчивого социально-экономического развития района, повышению туристической привлекательности, привлечению дополнительных инвестиций.</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При реализации мероприятий по повышению уровня благоустройства территорий населенных пунктов района необходимо учитывать следующие риски:</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xml:space="preserve">- бюджетные риски, связанные с дефицитом бюджета и невыполнением обязательств </w:t>
      </w:r>
      <w:r w:rsidRPr="0019568D">
        <w:rPr>
          <w:rFonts w:ascii="Times New Roman" w:hAnsi="Times New Roman"/>
          <w:sz w:val="20"/>
          <w:szCs w:val="20"/>
        </w:rPr>
        <w:t>сельского поселения</w:t>
      </w:r>
      <w:r w:rsidRPr="0019568D">
        <w:rPr>
          <w:rFonts w:ascii="Times New Roman" w:eastAsia="Times New Roman" w:hAnsi="Times New Roman"/>
          <w:spacing w:val="2"/>
          <w:sz w:val="20"/>
          <w:szCs w:val="20"/>
        </w:rPr>
        <w:t xml:space="preserve"> по софинансированию мероприятий муниципальной программы, реализация в неполном объеме мероприятий по благоустройству;</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социальные риски, связанные с низким уровнем социальной активности населения в сфере благоустройства дворовых территорий многоквартирных домов, в том числе:</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созданная в ходе реализации проектов по благоустройству инфраструктура не будет востребована гражданами;</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отрицательная оценка гражданами реализованных проектов по благоустройству территорий;</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 управленческие риски, связанные с неэффективным контролем за реализацией муниципальной программы, низкой эффективностью межведомственного взаимодействия, в том числе:</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отсутствие информации, необходимой для проведения оценки благоустройства дворовых территорий многоквартирных домов и общественных территорий сельского поселения;</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Для предупреждения указанных рисков планируется реализация следующих мероприятий:</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активная работа сельского поселения по вовлечению граждан и организаций в реализацию проектов по благоустройству дворовых территорий многоквартирных домов и общественных территорий;</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проведение информационно-разъяснительной работы в средствах массовой информации в целях стимулирования активности жителей, организаций сельского поселения в инициировании проектов по благоустройству;</w:t>
      </w:r>
    </w:p>
    <w:p w:rsidR="0019568D" w:rsidRPr="0019568D" w:rsidRDefault="0019568D" w:rsidP="00C170D4">
      <w:pPr>
        <w:pStyle w:val="18"/>
        <w:ind w:right="-284"/>
        <w:jc w:val="both"/>
        <w:rPr>
          <w:rFonts w:ascii="Times New Roman" w:eastAsia="Times New Roman" w:hAnsi="Times New Roman"/>
          <w:spacing w:val="2"/>
          <w:sz w:val="20"/>
          <w:szCs w:val="20"/>
        </w:rPr>
      </w:pPr>
      <w:r w:rsidRPr="0019568D">
        <w:rPr>
          <w:rFonts w:ascii="Times New Roman" w:eastAsia="Times New Roman" w:hAnsi="Times New Roman"/>
          <w:spacing w:val="2"/>
          <w:sz w:val="20"/>
          <w:szCs w:val="20"/>
        </w:rPr>
        <w:t>реализация на территории сельского поселения требований об обязательном закреплении за собственниками, законными владельцами (пользователями) жилых и нежилых помещений, зданий и сооружений обязанности по содержанию прилегающей территории.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2. Долгосрочные приоритеты муниципальной политики в сфере реализации Программы, цели и задачи, этапы и сроки реализации Программы, конечные результаты ее реализации, характеризующие целевое состояние (изменение состояния) в сфере реализации Программы. Сроки и этапы реализации Программы.</w:t>
      </w:r>
    </w:p>
    <w:p w:rsidR="0019568D" w:rsidRPr="0019568D" w:rsidRDefault="0019568D" w:rsidP="00C170D4">
      <w:pPr>
        <w:pStyle w:val="18"/>
        <w:ind w:right="-284"/>
        <w:jc w:val="both"/>
        <w:rPr>
          <w:rFonts w:ascii="Times New Roman" w:hAnsi="Times New Roman"/>
          <w:iCs/>
          <w:sz w:val="20"/>
          <w:szCs w:val="20"/>
        </w:rPr>
      </w:pPr>
      <w:r w:rsidRPr="0019568D">
        <w:rPr>
          <w:rFonts w:ascii="Times New Roman" w:hAnsi="Times New Roman"/>
          <w:iCs/>
          <w:sz w:val="20"/>
          <w:szCs w:val="20"/>
        </w:rPr>
        <w:t xml:space="preserve">Повышение уровня благоустройства территорий сельского поселения, создание комфортных условий для проживания граждан являются важнейшим направлением социально-экономического развития как Самарской области, так и сельского поселения станция Клявлино муниципального района Клявлинский Самарской области. </w:t>
      </w:r>
    </w:p>
    <w:p w:rsidR="0019568D" w:rsidRPr="0019568D" w:rsidRDefault="00C170D4" w:rsidP="00C170D4">
      <w:pPr>
        <w:pStyle w:val="18"/>
        <w:ind w:right="-284"/>
        <w:jc w:val="both"/>
        <w:rPr>
          <w:rFonts w:ascii="Times New Roman" w:hAnsi="Times New Roman"/>
          <w:sz w:val="20"/>
          <w:szCs w:val="20"/>
        </w:rPr>
      </w:pPr>
      <w:hyperlink r:id="rId10" w:history="1">
        <w:r w:rsidR="0019568D" w:rsidRPr="0019568D">
          <w:rPr>
            <w:rStyle w:val="af8"/>
            <w:rFonts w:ascii="Times New Roman" w:hAnsi="Times New Roman"/>
            <w:sz w:val="20"/>
            <w:szCs w:val="20"/>
          </w:rPr>
          <w:t>Указ</w:t>
        </w:r>
      </w:hyperlink>
      <w:r w:rsidR="0019568D" w:rsidRPr="0019568D">
        <w:rPr>
          <w:rFonts w:ascii="Times New Roman" w:hAnsi="Times New Roman"/>
          <w:sz w:val="20"/>
          <w:szCs w:val="20"/>
        </w:rP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предусматривает меры по улучшению качества жилищно-коммунальных услуг. Для реализации данных мер </w:t>
      </w:r>
      <w:hyperlink r:id="rId11" w:history="1">
        <w:r w:rsidR="0019568D" w:rsidRPr="0019568D">
          <w:rPr>
            <w:rStyle w:val="af8"/>
            <w:rFonts w:ascii="Times New Roman" w:hAnsi="Times New Roman"/>
            <w:sz w:val="20"/>
            <w:szCs w:val="20"/>
          </w:rPr>
          <w:t>постановлением</w:t>
        </w:r>
      </w:hyperlink>
      <w:r w:rsidR="0019568D" w:rsidRPr="0019568D">
        <w:rPr>
          <w:rFonts w:ascii="Times New Roman" w:hAnsi="Times New Roman"/>
          <w:sz w:val="20"/>
          <w:szCs w:val="20"/>
        </w:rPr>
        <w:t xml:space="preserve"> Правительства Российской Федерации от 15.04.2014 N 323 утверждена Государственная программа Российской Федерации "Обеспечение доступным и комфортным жильем и коммунальными услугами граждан Российской Федерации", одной из целей которой является повышение качества и надежности предоставления населению жилищно-коммунальных услуг.</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В соответствии со </w:t>
      </w:r>
      <w:hyperlink r:id="rId12" w:history="1">
        <w:r w:rsidRPr="0019568D">
          <w:rPr>
            <w:rStyle w:val="af8"/>
            <w:rFonts w:ascii="Times New Roman" w:hAnsi="Times New Roman"/>
            <w:sz w:val="20"/>
            <w:szCs w:val="20"/>
          </w:rPr>
          <w:t>Стратегией</w:t>
        </w:r>
      </w:hyperlink>
      <w:r w:rsidRPr="0019568D">
        <w:rPr>
          <w:rFonts w:ascii="Times New Roman" w:hAnsi="Times New Roman"/>
          <w:sz w:val="20"/>
          <w:szCs w:val="20"/>
        </w:rPr>
        <w:t xml:space="preserve"> развития жилищно-коммунального хозяйства в Российской Федерации на период до 2020 года, утвержденной распоряжением Правительства Российской Федерации от 26.01.2016 N 80-р, повышение комфортности условий проживания является одним из приоритетов государственной политики в жилищно-коммунальной сфере.</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Президиумом Совета при Президенте Российской Федерации по стратегическому развитию и приоритетным проектам (протокол от 21.11.2016 N 10) утвержден паспорт приоритетного проекта "Формирование комфортной городской среды" (далее - приоритетный проект).</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Основной целью приоритетного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(в период с 2017 по 2020 год) комплекса первоочередных мероприятий по благоустройству территорий в субъектах Российской Федерации.</w:t>
      </w:r>
    </w:p>
    <w:p w:rsidR="0019568D" w:rsidRPr="0019568D" w:rsidRDefault="00C170D4" w:rsidP="00C170D4">
      <w:pPr>
        <w:pStyle w:val="18"/>
        <w:ind w:right="-284"/>
        <w:jc w:val="both"/>
        <w:rPr>
          <w:rFonts w:ascii="Times New Roman" w:hAnsi="Times New Roman"/>
          <w:sz w:val="20"/>
          <w:szCs w:val="20"/>
        </w:rPr>
      </w:pPr>
      <w:hyperlink r:id="rId13" w:tooltip="Указ Президента РФ от 07.05.2018 N 204 (ред. от 19.07.2018) &quot;О национальных целях и стратегических задачах развития Российской Федерации на период до 2024 года&quot;{КонсультантПлюс}" w:history="1">
        <w:r w:rsidR="0019568D" w:rsidRPr="0019568D">
          <w:rPr>
            <w:rStyle w:val="af8"/>
            <w:rFonts w:ascii="Times New Roman" w:hAnsi="Times New Roman"/>
            <w:sz w:val="20"/>
            <w:szCs w:val="20"/>
          </w:rPr>
          <w:t>Указом</w:t>
        </w:r>
      </w:hyperlink>
      <w:r w:rsidR="0019568D" w:rsidRPr="0019568D">
        <w:rPr>
          <w:rFonts w:ascii="Times New Roman" w:hAnsi="Times New Roman"/>
          <w:sz w:val="20"/>
          <w:szCs w:val="20"/>
        </w:rP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определена одна из целей - обеспечение ускоренного внедрения цифровых технологий в экономике и социальной сфере.</w:t>
      </w:r>
    </w:p>
    <w:p w:rsidR="0019568D" w:rsidRPr="0019568D" w:rsidRDefault="00C170D4" w:rsidP="00C170D4">
      <w:pPr>
        <w:pStyle w:val="18"/>
        <w:ind w:right="-284"/>
        <w:jc w:val="both"/>
        <w:rPr>
          <w:rFonts w:ascii="Times New Roman" w:hAnsi="Times New Roman"/>
          <w:sz w:val="20"/>
          <w:szCs w:val="20"/>
        </w:rPr>
      </w:pPr>
      <w:hyperlink r:id="rId14" w:tooltip="Ссылка на КонсультантПлюс" w:history="1">
        <w:r w:rsidR="0019568D" w:rsidRPr="0019568D">
          <w:rPr>
            <w:rStyle w:val="af8"/>
            <w:rFonts w:ascii="Times New Roman" w:hAnsi="Times New Roman"/>
            <w:sz w:val="20"/>
            <w:szCs w:val="20"/>
          </w:rPr>
          <w:t>Приказом</w:t>
        </w:r>
      </w:hyperlink>
      <w:r w:rsidR="0019568D" w:rsidRPr="0019568D">
        <w:rPr>
          <w:rFonts w:ascii="Times New Roman" w:hAnsi="Times New Roman"/>
          <w:sz w:val="20"/>
          <w:szCs w:val="20"/>
        </w:rPr>
        <w:t xml:space="preserve"> Министерства строительства и жилищно-коммунального хозяйства Российской Федерации от 31.10.2018 N 695/</w:t>
      </w:r>
      <w:proofErr w:type="spellStart"/>
      <w:r w:rsidR="0019568D" w:rsidRPr="0019568D">
        <w:rPr>
          <w:rFonts w:ascii="Times New Roman" w:hAnsi="Times New Roman"/>
          <w:sz w:val="20"/>
          <w:szCs w:val="20"/>
        </w:rPr>
        <w:t>пр</w:t>
      </w:r>
      <w:proofErr w:type="spellEnd"/>
      <w:r w:rsidR="0019568D" w:rsidRPr="0019568D">
        <w:rPr>
          <w:rFonts w:ascii="Times New Roman" w:hAnsi="Times New Roman"/>
          <w:sz w:val="20"/>
          <w:szCs w:val="20"/>
        </w:rPr>
        <w:t xml:space="preserve"> утвержден паспорт ведомственного проекта </w:t>
      </w:r>
      <w:proofErr w:type="spellStart"/>
      <w:r w:rsidR="0019568D" w:rsidRPr="0019568D">
        <w:rPr>
          <w:rFonts w:ascii="Times New Roman" w:hAnsi="Times New Roman"/>
          <w:sz w:val="20"/>
          <w:szCs w:val="20"/>
        </w:rPr>
        <w:t>Цифровизации</w:t>
      </w:r>
      <w:proofErr w:type="spellEnd"/>
      <w:r w:rsidR="0019568D" w:rsidRPr="0019568D">
        <w:rPr>
          <w:rFonts w:ascii="Times New Roman" w:hAnsi="Times New Roman"/>
          <w:sz w:val="20"/>
          <w:szCs w:val="20"/>
        </w:rPr>
        <w:t xml:space="preserve"> городского хозяйства "Умный город", основной целью которого является преобразование сферы городского хозяйства посредством внедрения цифровых технологий и инженерных решений.</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Протоколом Президиума Совета при Президенте Российской Федерации по стратегическому развитию и национальным проектам от 24.09.2018 N 12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 (далее - федеральный проект).</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Целью федерального проекта является кардинальное повышение комфортности городской среды, повышение индекса качества городской среды на 30 процентов, сокращение в соответствии с этим индексом количества городов с неблагоприятной средой в два раза, а также 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 процентов.</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В целях реализации в 2018 - 2024 годах на территории Самарской области приоритетного проекта "Формирование комфортной городской среды" п</w:t>
      </w:r>
      <w:r w:rsidRPr="0019568D">
        <w:rPr>
          <w:rFonts w:ascii="Times New Roman" w:hAnsi="Times New Roman"/>
          <w:iCs/>
          <w:sz w:val="20"/>
          <w:szCs w:val="20"/>
        </w:rPr>
        <w:t xml:space="preserve">остановлением Правительства Самарской области от 01.11.2017 N 688 </w:t>
      </w:r>
      <w:r w:rsidRPr="0019568D">
        <w:rPr>
          <w:rFonts w:ascii="Times New Roman" w:hAnsi="Times New Roman"/>
          <w:sz w:val="20"/>
          <w:szCs w:val="20"/>
        </w:rPr>
        <w:t>(в ред. от 11.06.2020)</w:t>
      </w:r>
      <w:r w:rsidRPr="0019568D">
        <w:rPr>
          <w:rFonts w:ascii="Times New Roman" w:hAnsi="Times New Roman"/>
          <w:iCs/>
          <w:sz w:val="20"/>
          <w:szCs w:val="20"/>
        </w:rPr>
        <w:t xml:space="preserve"> утверждена государственная программа Самарской области "Формирование комфортной городской среды на 2018 - 2024 годы" (далее – Государственная программа).</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Основными приоритетными направлениями Государственной программы по реализации мероприятий по благоустройству муниципальных образований в Самарской области являются: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а) комплексный подход к реализации проектов благоустройства дворовых территорий многоквартирных домов и общественных территорий муниципальных образований;</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б) оценка физического состояния всех дворовых территорий многоквартирных домов, общественных территорий, уровня благоустройства индивидуальных жилых домов и земельных участков, предоставленных для их размещения, в муниципальном образовании;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в) вовлечение граждан и общественных организаций в решение вопросов городского развития, процесс обсуждения проектов муниципальных программ, отбора дворовых территорий многоквартирных домов, общественных территорий для включения в муниципальную программу;</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г) обеспечение доступности городской среды для инвалидов и маломобильных групп населения, в том числе создание без барьерной среды в зоне общественных территорий;</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д) реализация мероприятий, обеспечивающих поддержание территорий муниципальных образований в надлежащем комфортном состоянии;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е) реализация мероприятий, направленных на внедрение цифровых технологий и "умных" инженерных решений.</w:t>
      </w:r>
    </w:p>
    <w:p w:rsidR="0019568D" w:rsidRPr="0019568D" w:rsidRDefault="00C170D4" w:rsidP="00C170D4">
      <w:pPr>
        <w:pStyle w:val="18"/>
        <w:ind w:right="-284"/>
        <w:jc w:val="both"/>
        <w:rPr>
          <w:rFonts w:ascii="Times New Roman" w:hAnsi="Times New Roman"/>
          <w:sz w:val="20"/>
          <w:szCs w:val="20"/>
        </w:rPr>
      </w:pPr>
      <w:hyperlink r:id="rId15" w:history="1">
        <w:r w:rsidR="0019568D" w:rsidRPr="0019568D">
          <w:rPr>
            <w:rStyle w:val="af8"/>
            <w:rFonts w:ascii="Times New Roman" w:hAnsi="Times New Roman"/>
            <w:sz w:val="20"/>
            <w:szCs w:val="20"/>
          </w:rPr>
          <w:t>Распоряжением</w:t>
        </w:r>
      </w:hyperlink>
      <w:r w:rsidR="0019568D" w:rsidRPr="0019568D">
        <w:rPr>
          <w:rFonts w:ascii="Times New Roman" w:hAnsi="Times New Roman"/>
          <w:sz w:val="20"/>
          <w:szCs w:val="20"/>
        </w:rPr>
        <w:t xml:space="preserve"> Правительства Самарской области от 01.09.2015 N 706-р "Об утверждении Плана мероприятий ("дорожной карты") по повышению значений показателей доступности для инвалидов объектов и услуг в Самарской области на 2015 - 2030 годы" определены основные мероприятия по созданию условий беспрепятственного доступа инвалидов к объектам социальной инфраструктуры, транспорту, средствам связи и информации, предусмотренные в государственных программах исполнительных органов государственной власти Самарской области и муниципальных "дорожных картах" органов местного самоуправления муниципальных образований в Самарской области.</w:t>
      </w:r>
    </w:p>
    <w:p w:rsidR="0019568D" w:rsidRPr="0019568D" w:rsidRDefault="0019568D" w:rsidP="00C170D4">
      <w:pPr>
        <w:pStyle w:val="18"/>
        <w:ind w:right="-284"/>
        <w:jc w:val="both"/>
        <w:rPr>
          <w:rStyle w:val="FontStyle62"/>
          <w:sz w:val="20"/>
          <w:szCs w:val="20"/>
        </w:rPr>
      </w:pPr>
      <w:r w:rsidRPr="0019568D">
        <w:rPr>
          <w:rFonts w:ascii="Times New Roman" w:hAnsi="Times New Roman"/>
          <w:sz w:val="20"/>
          <w:szCs w:val="20"/>
        </w:rPr>
        <w:t xml:space="preserve">В </w:t>
      </w:r>
      <w:r w:rsidRPr="0019568D">
        <w:rPr>
          <w:rFonts w:ascii="Times New Roman" w:eastAsia="Times New Roman" w:hAnsi="Times New Roman"/>
          <w:spacing w:val="2"/>
          <w:sz w:val="20"/>
          <w:szCs w:val="20"/>
        </w:rPr>
        <w:t xml:space="preserve">целях реализации </w:t>
      </w:r>
      <w:r w:rsidRPr="0019568D">
        <w:rPr>
          <w:rFonts w:ascii="Times New Roman" w:hAnsi="Times New Roman"/>
          <w:sz w:val="20"/>
          <w:szCs w:val="20"/>
        </w:rPr>
        <w:t xml:space="preserve">в 2023 - 2024 годах на территории сельского поселения Клявлино муниципального района Клявлинский Самарской области приоритетного проекта "Формирование комфортной городской среды" издано постановление Администрации  сельского поселения станция Клявлино муниципального района Клявлинский Самарской области от 08.08.2022г. №65 «Об утверждении  муниципальной программы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 </w:t>
      </w:r>
    </w:p>
    <w:p w:rsidR="0019568D" w:rsidRPr="0019568D" w:rsidRDefault="0019568D" w:rsidP="00C170D4">
      <w:pPr>
        <w:pStyle w:val="18"/>
        <w:ind w:right="-284"/>
        <w:jc w:val="both"/>
        <w:rPr>
          <w:rFonts w:ascii="Times New Roman" w:eastAsia="Times New Roman" w:hAnsi="Times New Roman"/>
          <w:spacing w:val="2"/>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eastAsia="Times New Roman" w:hAnsi="Times New Roman"/>
          <w:spacing w:val="2"/>
          <w:sz w:val="20"/>
          <w:szCs w:val="20"/>
        </w:rPr>
        <w:t xml:space="preserve">В настоящее время остается необходимость в реализации мероприятий по повышению уровня благоустройства территорий населенных пунктов сельского поселения, в связи с чем разработана настоящая Программа.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При разработке мероприятий настоящей Программы сформированы и определены основные цели и задачи.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Целью реализации Программы является повышение уровня комфорта городской среды на территории сельского поселения станция Клявлино муниципального района Клявлинский Самарской области.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Для достижения поставленной цели Программы планируется решение следующих задач:</w:t>
      </w:r>
    </w:p>
    <w:p w:rsidR="0019568D" w:rsidRPr="0019568D" w:rsidRDefault="0019568D" w:rsidP="00C170D4">
      <w:pPr>
        <w:pStyle w:val="18"/>
        <w:ind w:right="-284"/>
        <w:jc w:val="both"/>
        <w:rPr>
          <w:rFonts w:ascii="Times New Roman" w:hAnsi="Times New Roman"/>
          <w:iCs/>
          <w:sz w:val="20"/>
          <w:szCs w:val="20"/>
        </w:rPr>
      </w:pPr>
      <w:r w:rsidRPr="0019568D">
        <w:rPr>
          <w:rFonts w:ascii="Times New Roman" w:hAnsi="Times New Roman"/>
          <w:iCs/>
          <w:sz w:val="20"/>
          <w:szCs w:val="20"/>
        </w:rPr>
        <w:t xml:space="preserve">обеспечение реализации мероприятий по благоустройству дворовых территорий многоквартирных домов и общественных территорий </w:t>
      </w:r>
      <w:r w:rsidRPr="0019568D">
        <w:rPr>
          <w:rFonts w:ascii="Times New Roman" w:hAnsi="Times New Roman"/>
          <w:sz w:val="20"/>
          <w:szCs w:val="20"/>
        </w:rPr>
        <w:t xml:space="preserve">сельского поселения станция Клявлино </w:t>
      </w:r>
      <w:r w:rsidRPr="0019568D">
        <w:rPr>
          <w:rFonts w:ascii="Times New Roman" w:hAnsi="Times New Roman"/>
          <w:iCs/>
          <w:sz w:val="20"/>
          <w:szCs w:val="20"/>
        </w:rPr>
        <w:t>муниципального района Клявлинский Самарской области;</w:t>
      </w:r>
    </w:p>
    <w:p w:rsidR="0019568D" w:rsidRPr="0019568D" w:rsidRDefault="0019568D" w:rsidP="00C170D4">
      <w:pPr>
        <w:pStyle w:val="18"/>
        <w:ind w:right="-284"/>
        <w:jc w:val="both"/>
        <w:rPr>
          <w:rFonts w:ascii="Times New Roman" w:hAnsi="Times New Roman"/>
          <w:iCs/>
          <w:sz w:val="20"/>
          <w:szCs w:val="20"/>
        </w:rPr>
      </w:pPr>
      <w:r w:rsidRPr="0019568D">
        <w:rPr>
          <w:rFonts w:ascii="Times New Roman" w:hAnsi="Times New Roman"/>
          <w:iCs/>
          <w:sz w:val="20"/>
          <w:szCs w:val="20"/>
        </w:rPr>
        <w:t xml:space="preserve">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w:t>
      </w:r>
      <w:r w:rsidRPr="0019568D">
        <w:rPr>
          <w:rFonts w:ascii="Times New Roman" w:hAnsi="Times New Roman"/>
          <w:sz w:val="20"/>
          <w:szCs w:val="20"/>
        </w:rPr>
        <w:t xml:space="preserve">сельского поселения станция Клявлино </w:t>
      </w:r>
      <w:r w:rsidRPr="0019568D">
        <w:rPr>
          <w:rFonts w:ascii="Times New Roman" w:hAnsi="Times New Roman"/>
          <w:iCs/>
          <w:sz w:val="20"/>
          <w:szCs w:val="20"/>
        </w:rPr>
        <w:t>муниципального района Клявлинский Самарской области;</w:t>
      </w:r>
    </w:p>
    <w:p w:rsidR="0019568D" w:rsidRPr="0019568D" w:rsidRDefault="0019568D" w:rsidP="00C170D4">
      <w:pPr>
        <w:pStyle w:val="18"/>
        <w:ind w:right="-284"/>
        <w:jc w:val="both"/>
        <w:rPr>
          <w:rFonts w:ascii="Times New Roman" w:hAnsi="Times New Roman"/>
          <w:iCs/>
          <w:sz w:val="20"/>
          <w:szCs w:val="20"/>
        </w:rPr>
      </w:pPr>
      <w:r w:rsidRPr="0019568D">
        <w:rPr>
          <w:rFonts w:ascii="Times New Roman" w:hAnsi="Times New Roman"/>
          <w:iCs/>
          <w:sz w:val="20"/>
          <w:szCs w:val="20"/>
        </w:rPr>
        <w:t xml:space="preserve">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w:t>
      </w:r>
      <w:r w:rsidRPr="0019568D">
        <w:rPr>
          <w:rFonts w:ascii="Times New Roman" w:hAnsi="Times New Roman"/>
          <w:sz w:val="20"/>
          <w:szCs w:val="20"/>
        </w:rPr>
        <w:t xml:space="preserve">сельского поселения станция Клявлино </w:t>
      </w:r>
      <w:r w:rsidRPr="0019568D">
        <w:rPr>
          <w:rFonts w:ascii="Times New Roman" w:hAnsi="Times New Roman"/>
          <w:iCs/>
          <w:sz w:val="20"/>
          <w:szCs w:val="20"/>
        </w:rPr>
        <w:t>муниципального района Клявлинский Самарской области.</w:t>
      </w:r>
    </w:p>
    <w:p w:rsidR="0019568D" w:rsidRPr="0019568D" w:rsidRDefault="0019568D" w:rsidP="00C170D4">
      <w:pPr>
        <w:pStyle w:val="18"/>
        <w:ind w:right="-284"/>
        <w:jc w:val="both"/>
        <w:rPr>
          <w:rFonts w:ascii="Times New Roman" w:hAnsi="Times New Roman"/>
          <w:strike/>
          <w:sz w:val="20"/>
          <w:szCs w:val="20"/>
        </w:rPr>
      </w:pPr>
      <w:r w:rsidRPr="0019568D">
        <w:rPr>
          <w:rFonts w:ascii="Times New Roman" w:hAnsi="Times New Roman"/>
          <w:sz w:val="20"/>
          <w:szCs w:val="20"/>
        </w:rPr>
        <w:t>Срок реализации Программы - 2023-2024 годы. Программа реализуется в один этап.</w:t>
      </w:r>
    </w:p>
    <w:p w:rsidR="0019568D" w:rsidRPr="0019568D" w:rsidRDefault="0019568D" w:rsidP="00C170D4">
      <w:pPr>
        <w:pStyle w:val="18"/>
        <w:ind w:right="-284"/>
        <w:jc w:val="both"/>
        <w:rPr>
          <w:rFonts w:ascii="Times New Roman" w:hAnsi="Times New Roman"/>
          <w:bCs/>
          <w:sz w:val="20"/>
          <w:szCs w:val="20"/>
        </w:rPr>
      </w:pPr>
      <w:r w:rsidRPr="0019568D">
        <w:rPr>
          <w:rFonts w:ascii="Times New Roman" w:hAnsi="Times New Roman"/>
          <w:bCs/>
          <w:sz w:val="20"/>
          <w:szCs w:val="20"/>
        </w:rPr>
        <w:t>Реализация программных мероприятий направлена на достижение следующих результатов:</w:t>
      </w:r>
    </w:p>
    <w:p w:rsidR="0019568D" w:rsidRPr="0019568D" w:rsidRDefault="0019568D" w:rsidP="00C170D4">
      <w:pPr>
        <w:pStyle w:val="18"/>
        <w:ind w:right="-284"/>
        <w:jc w:val="both"/>
        <w:rPr>
          <w:rFonts w:ascii="Times New Roman" w:hAnsi="Times New Roman"/>
          <w:iCs/>
          <w:sz w:val="20"/>
          <w:szCs w:val="20"/>
        </w:rPr>
      </w:pPr>
      <w:r w:rsidRPr="0019568D">
        <w:rPr>
          <w:rFonts w:ascii="Times New Roman" w:hAnsi="Times New Roman"/>
          <w:iCs/>
          <w:sz w:val="20"/>
          <w:szCs w:val="20"/>
        </w:rPr>
        <w:t>повышение уровня благоустроенности дворовых территорий многоквартирных домов и общественных территорий сельского поселения станция Клявлино муниципального района Клявлинский Самарской области;</w:t>
      </w:r>
    </w:p>
    <w:p w:rsidR="0019568D" w:rsidRPr="0019568D" w:rsidRDefault="0019568D" w:rsidP="00C170D4">
      <w:pPr>
        <w:pStyle w:val="18"/>
        <w:ind w:right="-284"/>
        <w:jc w:val="both"/>
        <w:rPr>
          <w:rFonts w:ascii="Times New Roman" w:hAnsi="Times New Roman"/>
          <w:iCs/>
          <w:sz w:val="20"/>
          <w:szCs w:val="20"/>
        </w:rPr>
      </w:pPr>
      <w:r w:rsidRPr="0019568D">
        <w:rPr>
          <w:rFonts w:ascii="Times New Roman" w:hAnsi="Times New Roman"/>
          <w:iCs/>
          <w:sz w:val="20"/>
          <w:szCs w:val="20"/>
        </w:rPr>
        <w:t>повышение уровня доступности дворовых территорий многоквартирных домов и общественных территорий сельского поселения станция Клявлино муниципального района Клявлинский Самарской области для инвалидов и других маломобильных групп населения (людей, испытывающих затруднения при самостоятельном передвижении, получении услуг, необходимой информации);</w:t>
      </w:r>
    </w:p>
    <w:p w:rsidR="0019568D" w:rsidRPr="0019568D" w:rsidRDefault="0019568D" w:rsidP="00C170D4">
      <w:pPr>
        <w:pStyle w:val="18"/>
        <w:ind w:right="-284"/>
        <w:jc w:val="both"/>
        <w:rPr>
          <w:rFonts w:ascii="Times New Roman" w:hAnsi="Times New Roman"/>
          <w:iCs/>
          <w:sz w:val="20"/>
          <w:szCs w:val="20"/>
        </w:rPr>
      </w:pPr>
      <w:r w:rsidRPr="0019568D">
        <w:rPr>
          <w:rFonts w:ascii="Times New Roman" w:hAnsi="Times New Roman"/>
          <w:iCs/>
          <w:sz w:val="20"/>
          <w:szCs w:val="20"/>
        </w:rPr>
        <w:t>повышение уровня вовлеченности заинтересованных граждан, организаций сельского поселения станция Клявлино муниципального района Клявлинский Самарской области в реализацию мероприятий по благоустройству территорий.</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Перечень мероприятий Программы</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Настоящей Программой предусматривается реализация мероприятий по благоустройству территорий </w:t>
      </w:r>
      <w:r w:rsidRPr="0019568D">
        <w:rPr>
          <w:rFonts w:ascii="Times New Roman" w:hAnsi="Times New Roman"/>
          <w:iCs/>
          <w:sz w:val="20"/>
          <w:szCs w:val="20"/>
        </w:rPr>
        <w:t>сельского поселения станция Клявлино</w:t>
      </w:r>
      <w:r w:rsidRPr="0019568D">
        <w:rPr>
          <w:rFonts w:ascii="Times New Roman" w:hAnsi="Times New Roman"/>
          <w:sz w:val="20"/>
          <w:szCs w:val="20"/>
        </w:rPr>
        <w:t xml:space="preserve">, в том числе мероприятия по благоустройству дворовых территорий многоквартирных домов.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Мероприятия по благоустройству дворовых территорий МКД осуществляются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Под дворовой территорией многоквартирного дома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На дворовой территории в интересах граждан, проживающих в 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19568D" w:rsidRPr="0019568D" w:rsidRDefault="0019568D" w:rsidP="00C170D4">
      <w:pPr>
        <w:pStyle w:val="18"/>
        <w:ind w:right="-284"/>
        <w:jc w:val="both"/>
        <w:rPr>
          <w:rFonts w:ascii="Times New Roman" w:hAnsi="Times New Roman"/>
          <w:sz w:val="20"/>
          <w:szCs w:val="20"/>
          <w:u w:val="single"/>
        </w:rPr>
      </w:pPr>
      <w:r w:rsidRPr="0019568D">
        <w:rPr>
          <w:rFonts w:ascii="Times New Roman" w:hAnsi="Times New Roman"/>
          <w:sz w:val="20"/>
          <w:szCs w:val="20"/>
        </w:rPr>
        <w:t xml:space="preserve">         </w:t>
      </w:r>
      <w:r w:rsidRPr="0019568D">
        <w:rPr>
          <w:rFonts w:ascii="Times New Roman" w:hAnsi="Times New Roman"/>
          <w:sz w:val="20"/>
          <w:szCs w:val="20"/>
          <w:u w:val="single"/>
        </w:rPr>
        <w:t>К минимальному перечню относятся:</w:t>
      </w:r>
    </w:p>
    <w:p w:rsidR="0019568D" w:rsidRPr="0019568D" w:rsidRDefault="0019568D" w:rsidP="00C170D4">
      <w:pPr>
        <w:pStyle w:val="18"/>
        <w:ind w:right="-284"/>
        <w:jc w:val="both"/>
        <w:rPr>
          <w:rFonts w:ascii="Times New Roman" w:eastAsiaTheme="minorHAnsi" w:hAnsi="Times New Roman"/>
          <w:sz w:val="20"/>
          <w:szCs w:val="20"/>
        </w:rPr>
      </w:pPr>
      <w:r w:rsidRPr="0019568D">
        <w:rPr>
          <w:rFonts w:ascii="Times New Roman" w:eastAsiaTheme="minorHAnsi" w:hAnsi="Times New Roman"/>
          <w:sz w:val="20"/>
          <w:szCs w:val="20"/>
        </w:rPr>
        <w:t>-установка скамеек;</w:t>
      </w:r>
    </w:p>
    <w:p w:rsidR="0019568D" w:rsidRPr="0019568D" w:rsidRDefault="0019568D" w:rsidP="00C170D4">
      <w:pPr>
        <w:pStyle w:val="18"/>
        <w:ind w:right="-284"/>
        <w:jc w:val="both"/>
        <w:rPr>
          <w:rFonts w:ascii="Times New Roman" w:eastAsiaTheme="minorHAnsi" w:hAnsi="Times New Roman"/>
          <w:sz w:val="20"/>
          <w:szCs w:val="20"/>
        </w:rPr>
      </w:pPr>
      <w:r w:rsidRPr="0019568D">
        <w:rPr>
          <w:rFonts w:ascii="Times New Roman" w:eastAsiaTheme="minorHAnsi" w:hAnsi="Times New Roman"/>
          <w:sz w:val="20"/>
          <w:szCs w:val="20"/>
        </w:rPr>
        <w:t>-установка урн;</w:t>
      </w:r>
    </w:p>
    <w:p w:rsidR="0019568D" w:rsidRPr="0019568D" w:rsidRDefault="0019568D" w:rsidP="00C170D4">
      <w:pPr>
        <w:pStyle w:val="18"/>
        <w:ind w:right="-284"/>
        <w:jc w:val="both"/>
        <w:rPr>
          <w:rFonts w:ascii="Times New Roman" w:eastAsiaTheme="minorHAnsi" w:hAnsi="Times New Roman"/>
          <w:sz w:val="20"/>
          <w:szCs w:val="20"/>
        </w:rPr>
      </w:pPr>
      <w:r w:rsidRPr="0019568D">
        <w:rPr>
          <w:rFonts w:ascii="Times New Roman" w:eastAsiaTheme="minorHAnsi" w:hAnsi="Times New Roman"/>
          <w:sz w:val="20"/>
          <w:szCs w:val="20"/>
        </w:rPr>
        <w:t>-обеспечение освещением;</w:t>
      </w:r>
    </w:p>
    <w:p w:rsidR="0019568D" w:rsidRPr="0019568D" w:rsidRDefault="0019568D" w:rsidP="00C170D4">
      <w:pPr>
        <w:pStyle w:val="18"/>
        <w:ind w:right="-284"/>
        <w:jc w:val="both"/>
        <w:rPr>
          <w:rFonts w:ascii="Times New Roman" w:eastAsiaTheme="minorHAnsi" w:hAnsi="Times New Roman"/>
          <w:sz w:val="20"/>
          <w:szCs w:val="20"/>
        </w:rPr>
      </w:pPr>
      <w:r w:rsidRPr="0019568D">
        <w:rPr>
          <w:rFonts w:ascii="Times New Roman" w:eastAsiaTheme="minorHAnsi" w:hAnsi="Times New Roman"/>
          <w:sz w:val="20"/>
          <w:szCs w:val="20"/>
        </w:rPr>
        <w:t>-ремонт дворовых проездов.</w:t>
      </w:r>
    </w:p>
    <w:p w:rsidR="0019568D" w:rsidRPr="0019568D" w:rsidRDefault="0019568D" w:rsidP="00C170D4">
      <w:pPr>
        <w:pStyle w:val="18"/>
        <w:ind w:right="-284"/>
        <w:jc w:val="both"/>
        <w:rPr>
          <w:rFonts w:ascii="Times New Roman" w:hAnsi="Times New Roman"/>
          <w:sz w:val="20"/>
          <w:szCs w:val="20"/>
          <w:u w:val="single"/>
        </w:rPr>
      </w:pPr>
      <w:r w:rsidRPr="0019568D">
        <w:rPr>
          <w:rFonts w:ascii="Times New Roman" w:hAnsi="Times New Roman"/>
          <w:sz w:val="20"/>
          <w:szCs w:val="20"/>
        </w:rPr>
        <w:t xml:space="preserve">         </w:t>
      </w:r>
      <w:r w:rsidRPr="0019568D">
        <w:rPr>
          <w:rFonts w:ascii="Times New Roman" w:hAnsi="Times New Roman"/>
          <w:sz w:val="20"/>
          <w:szCs w:val="20"/>
          <w:u w:val="single"/>
        </w:rPr>
        <w:t>К дополнительному перечню относятся: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-озеленение территории;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-оборудование автомобильными парковками;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-ремонт или устройство ограждения;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-устройство площадок для выгула домашних животных;</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-оборудование детскими и (или) спортивными площадками;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-оборудование детских и (или) спортивных площадок;</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-ремонт и (или) обустройство тротуаров и пешеходных дорожек;</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-прочие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lastRenderedPageBreak/>
        <w:t>Минимальный перечень реализуется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Дополнительный перечень реализуется при условии принятия собственниками помещений в многоквартирном доме решения о включении, созданного в результате благоустройства оборудования (объекта), в состав общего имущества многоквартирного дома в целях осуществления последующего содержания указанных оборудования (объекта) в соответствии с требованиями законодательства Российской Федерации.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Виды работ, предусмотренные минимальным и дополнительным перечнями, определяются собственниками жилых и нежилых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Для дворовых территорий, включаемых в государственные и муниципальные программы после 20 февраля 2019 г. (начало действия постановления правительства РФ N 106), установлено дополнительное условие софинансирования дополнительных видов работ по благоустройству из средств федерального бюджета - софинансирование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 Условие о софинансировании собственников помещений многоквартирного дома работ по благоустройству распространяется только на дополнительные виды работ. Размер софинансирования собственников помещений многоквартирного дома рассчитывается от стоимости выполнения дополнительных видов работ по благоустройству дворовых территорий.)</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решение о включении дворовой территории в муниципальную программу по формированию комфортной (современной) городской среды на 2023 – 2024 годы;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решение о проведении работ в соответствии с требованиями обеспечения доступности для маломобильных групп населения;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Виды трудового участия заинтересованных лиц определяются органом местного самоуправления муниципального образования в муниципальной программе с учетом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«Формирование комфортной городской среды», утвержденных приказом Министерства строительства и жилищно-коммунального хозяйства Российской Федерации от 18.03.2019 № 162/пр.</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Муниципальная программа формируется с учетом инвентаризации дворовых территорий многоквартирных домов и общественных территорий, проведенной органами местного самоуправления муниципального образования в соответствии с Порядком проведения на территории Самарской области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 утвержденным постановлением Правительства Самарской области </w:t>
      </w:r>
      <w:r w:rsidRPr="0019568D">
        <w:rPr>
          <w:rFonts w:ascii="Times New Roman" w:hAnsi="Times New Roman"/>
          <w:sz w:val="20"/>
          <w:szCs w:val="20"/>
        </w:rPr>
        <w:br/>
        <w:t>от 11.10.2017 № 642 (далее - инвентаризация).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Очередность проведения работ по благоустройству дворовых территорий многоквартирных домов определяется исходя из минимального перечня работ, осуществляемых в рамках реализации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адресные перечни, а также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lastRenderedPageBreak/>
        <w:t>В первоочередном порядке в рамках Программы благоустраиваются дворовые территории в случае обеспечения синхронизации реализации мероприятий Программы с реализуемыми в муниципальном образовании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 а также мероприятий, осуществляемых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w:t>
      </w:r>
    </w:p>
    <w:p w:rsidR="0019568D" w:rsidRPr="0019568D" w:rsidRDefault="0019568D" w:rsidP="00C170D4">
      <w:pPr>
        <w:pStyle w:val="18"/>
        <w:ind w:right="-284"/>
        <w:jc w:val="both"/>
        <w:rPr>
          <w:rFonts w:ascii="Times New Roman" w:eastAsiaTheme="minorHAnsi" w:hAnsi="Times New Roman"/>
          <w:strike/>
          <w:sz w:val="20"/>
          <w:szCs w:val="20"/>
        </w:rPr>
      </w:pPr>
      <w:r w:rsidRPr="0019568D">
        <w:rPr>
          <w:rFonts w:ascii="Times New Roman" w:eastAsiaTheme="minorHAnsi" w:hAnsi="Times New Roman"/>
          <w:sz w:val="20"/>
          <w:szCs w:val="20"/>
        </w:rPr>
        <w:t>Адресные перечни дворовых территорий многоквартирных домов, общественных территорий, нуждающихся в благоустройстве по результатам инвентаризации (с учетом их физического состояния), а также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подлежат благоустройству не позднее срока последнего года реализации федерального проекта "Формирование комфортной городской среды" национального проекта "Жилье и городская среда".</w:t>
      </w:r>
    </w:p>
    <w:p w:rsidR="0019568D" w:rsidRPr="0019568D" w:rsidRDefault="0019568D" w:rsidP="00C170D4">
      <w:pPr>
        <w:pStyle w:val="18"/>
        <w:ind w:right="-284"/>
        <w:jc w:val="both"/>
        <w:rPr>
          <w:rFonts w:ascii="Times New Roman" w:hAnsi="Times New Roman"/>
          <w:color w:val="FF0000"/>
          <w:sz w:val="20"/>
          <w:szCs w:val="20"/>
        </w:rPr>
      </w:pPr>
      <w:r w:rsidRPr="0019568D">
        <w:rPr>
          <w:rFonts w:ascii="Times New Roman" w:hAnsi="Times New Roman"/>
          <w:sz w:val="20"/>
          <w:szCs w:val="20"/>
        </w:rPr>
        <w:t>Адресные перечни дворовых территорий многоквартирных домов и общественных территорий, нуждающихся в благоустройстве, представлены в Приложении N1 к настоящей Программе</w:t>
      </w:r>
      <w:r w:rsidRPr="0019568D">
        <w:rPr>
          <w:rFonts w:ascii="Times New Roman" w:hAnsi="Times New Roman"/>
          <w:color w:val="FF0000"/>
          <w:sz w:val="20"/>
          <w:szCs w:val="20"/>
        </w:rPr>
        <w:t>.</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Выполнение мероприятий из дополнительного перечня осуществляется при условии трудового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в соответствии с </w:t>
      </w:r>
      <w:hyperlink r:id="rId16" w:anchor="Par1208" w:tooltip="ПОРЯДОК" w:history="1">
        <w:r w:rsidRPr="0019568D">
          <w:rPr>
            <w:rStyle w:val="af8"/>
            <w:rFonts w:ascii="Times New Roman" w:hAnsi="Times New Roman"/>
            <w:sz w:val="20"/>
            <w:szCs w:val="20"/>
          </w:rPr>
          <w:t>Порядком</w:t>
        </w:r>
      </w:hyperlink>
      <w:r w:rsidRPr="0019568D">
        <w:rPr>
          <w:rFonts w:ascii="Times New Roman" w:hAnsi="Times New Roman"/>
          <w:sz w:val="20"/>
          <w:szCs w:val="20"/>
        </w:rPr>
        <w:t xml:space="preserve">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(Приложение N2к Программе).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w:t>
      </w:r>
      <w:hyperlink r:id="rId17" w:anchor="Par1233" w:tooltip="ПОРЯДОК" w:history="1">
        <w:r w:rsidRPr="0019568D">
          <w:rPr>
            <w:rStyle w:val="af8"/>
            <w:rFonts w:ascii="Times New Roman" w:hAnsi="Times New Roman"/>
            <w:sz w:val="20"/>
            <w:szCs w:val="20"/>
          </w:rPr>
          <w:t>Порядок</w:t>
        </w:r>
      </w:hyperlink>
      <w:r w:rsidRPr="0019568D">
        <w:rPr>
          <w:rFonts w:ascii="Times New Roman" w:hAnsi="Times New Roman"/>
          <w:sz w:val="20"/>
          <w:szCs w:val="20"/>
        </w:rPr>
        <w:t xml:space="preserve"> разработки, обсуждения с заинтересованными лицами и утверждения дизайн-проекта благоустройства дворовой территории МКД, включаемой в Программу, приведен в Приложении N3 к Программе.</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направленные на благоустройство общественных территорий.</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а также в предусмотренных случаях - по результатам общественных обсуждений и рейтингового голосования.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К общественным обсуждениям и ознакомлениям с проектами по благоустройству дворовых территорий многоквартирных домов и общественных территорий привлекаются представители общественных организаций инвалидов.</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Нормативная стоимость (единичные расценки) работ по благоустройству дворовых территорий многоквартирных домов определяется в соответствии с </w:t>
      </w:r>
      <w:hyperlink r:id="rId18" w:tooltip="Постановление Госстроя России от 05.03.2004 N 15/1 (ред. от 16.06.2014) &quot;Об утверждении и введении в действие Методики определения стоимости строительной продукции на территории Российской Федерации&quot; (вместе с &quot;МДС 81-35.2004...&quot;){КонсультантПлюс}" w:history="1">
        <w:r w:rsidRPr="0019568D">
          <w:rPr>
            <w:rStyle w:val="af8"/>
            <w:rFonts w:ascii="Times New Roman" w:hAnsi="Times New Roman"/>
            <w:sz w:val="20"/>
            <w:szCs w:val="20"/>
          </w:rPr>
          <w:t>методикой</w:t>
        </w:r>
      </w:hyperlink>
      <w:r w:rsidRPr="0019568D">
        <w:rPr>
          <w:rFonts w:ascii="Times New Roman" w:hAnsi="Times New Roman"/>
          <w:sz w:val="20"/>
          <w:szCs w:val="20"/>
        </w:rPr>
        <w:t xml:space="preserve"> определения стоимости строительной продукции на территории Российской Федерации (МДС 81-35.2004), утвержденной постановлением Государственного комитета Российской Федерации по строительству и жилищно-коммунальному комплексу от 05.03.2004 N 15/1.</w:t>
      </w:r>
    </w:p>
    <w:p w:rsidR="0019568D" w:rsidRPr="0019568D" w:rsidRDefault="0019568D" w:rsidP="00C170D4">
      <w:pPr>
        <w:pStyle w:val="18"/>
        <w:ind w:right="-284"/>
        <w:jc w:val="both"/>
        <w:rPr>
          <w:rFonts w:ascii="Times New Roman" w:hAnsi="Times New Roman"/>
          <w:sz w:val="20"/>
          <w:szCs w:val="20"/>
          <w:shd w:val="clear" w:color="auto" w:fill="FFFFFF"/>
        </w:rPr>
      </w:pPr>
      <w:r w:rsidRPr="0019568D">
        <w:rPr>
          <w:rFonts w:ascii="Times New Roman" w:hAnsi="Times New Roman"/>
          <w:sz w:val="20"/>
          <w:szCs w:val="20"/>
          <w:shd w:val="clear" w:color="auto" w:fill="FFFFFF"/>
        </w:rPr>
        <w:t xml:space="preserve">         Нормативная </w:t>
      </w:r>
      <w:r w:rsidRPr="0019568D">
        <w:rPr>
          <w:rFonts w:ascii="Times New Roman" w:hAnsi="Times New Roman"/>
          <w:sz w:val="20"/>
          <w:szCs w:val="20"/>
        </w:rPr>
        <w:t>стоимость</w:t>
      </w:r>
      <w:r w:rsidRPr="0019568D">
        <w:rPr>
          <w:rFonts w:ascii="Times New Roman" w:hAnsi="Times New Roman"/>
          <w:sz w:val="20"/>
          <w:szCs w:val="20"/>
          <w:shd w:val="clear" w:color="auto" w:fill="FFFFFF"/>
        </w:rPr>
        <w:t xml:space="preserve"> работ по благоустройству дворовых территорий, включенных в </w:t>
      </w:r>
      <w:r w:rsidRPr="0019568D">
        <w:rPr>
          <w:rFonts w:ascii="Times New Roman" w:hAnsi="Times New Roman"/>
          <w:sz w:val="20"/>
          <w:szCs w:val="20"/>
        </w:rPr>
        <w:t>минимальный перечень работ</w:t>
      </w:r>
      <w:r w:rsidRPr="0019568D">
        <w:rPr>
          <w:rFonts w:ascii="Times New Roman" w:hAnsi="Times New Roman"/>
          <w:sz w:val="20"/>
          <w:szCs w:val="20"/>
          <w:shd w:val="clear" w:color="auto" w:fill="FFFFFF"/>
        </w:rPr>
        <w:t>, приведена в приложении N4</w:t>
      </w:r>
      <w:r w:rsidRPr="0019568D">
        <w:rPr>
          <w:rFonts w:ascii="Times New Roman" w:hAnsi="Times New Roman"/>
          <w:sz w:val="20"/>
          <w:szCs w:val="20"/>
        </w:rPr>
        <w:t xml:space="preserve"> к настоящей Программе.</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shd w:val="clear" w:color="auto" w:fill="FFFFFF"/>
        </w:rPr>
        <w:t xml:space="preserve">        </w:t>
      </w:r>
      <w:r w:rsidRPr="0019568D">
        <w:rPr>
          <w:rFonts w:ascii="Times New Roman" w:hAnsi="Times New Roman"/>
          <w:sz w:val="20"/>
          <w:szCs w:val="20"/>
        </w:rPr>
        <w:t>Визуализированный</w:t>
      </w:r>
      <w:r w:rsidRPr="0019568D">
        <w:rPr>
          <w:rFonts w:ascii="Times New Roman" w:hAnsi="Times New Roman"/>
          <w:sz w:val="20"/>
          <w:szCs w:val="20"/>
          <w:shd w:val="clear" w:color="auto" w:fill="FFFFFF"/>
        </w:rPr>
        <w:t> </w:t>
      </w:r>
      <w:r w:rsidRPr="0019568D">
        <w:rPr>
          <w:rFonts w:ascii="Times New Roman" w:hAnsi="Times New Roman"/>
          <w:sz w:val="20"/>
          <w:szCs w:val="20"/>
        </w:rPr>
        <w:t>перечень</w:t>
      </w:r>
      <w:r w:rsidRPr="0019568D">
        <w:rPr>
          <w:rFonts w:ascii="Times New Roman" w:hAnsi="Times New Roman"/>
          <w:sz w:val="20"/>
          <w:szCs w:val="20"/>
          <w:shd w:val="clear" w:color="auto" w:fill="FFFFFF"/>
        </w:rPr>
        <w:t> образцов элементов благоустройства, предлагаемых к размещению на дворовой территории, приведен в приложении N5</w:t>
      </w:r>
      <w:r w:rsidRPr="0019568D">
        <w:rPr>
          <w:rFonts w:ascii="Times New Roman" w:hAnsi="Times New Roman"/>
          <w:sz w:val="20"/>
          <w:szCs w:val="20"/>
        </w:rPr>
        <w:t xml:space="preserve"> к настоящей Программе.</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Визуализированный перечень образцов элементов благоустройства общественной территории приведены в приложении N6 к настоящей Программе.</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Исключение из перечня дворовых и общественных территорий, подлежащих благоустройству, осуществляется в отношении территории, расположенных вблизи многоквартирных домов, имеющих высокий физический износ основных конструктивных элементов (крыша, стены, фундамент) которых превышает 70%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Общественной комиссии по вопросам подготовки и реализации муниципальной программы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2023 -2024 годы» (далее - Общественная комиссия по обеспечению реализации Программы).</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color w:val="C00000"/>
          <w:sz w:val="20"/>
          <w:szCs w:val="20"/>
        </w:rPr>
        <w:t xml:space="preserve">       </w:t>
      </w:r>
      <w:r w:rsidRPr="0019568D">
        <w:rPr>
          <w:rFonts w:ascii="Times New Roman" w:hAnsi="Times New Roman"/>
          <w:sz w:val="20"/>
          <w:szCs w:val="20"/>
        </w:rPr>
        <w:t xml:space="preserve">Исключение из перечня дворовых территорий, подлежащих благоустройству, осуществляется также в случаях, собственники помещений многоквартирных домов которых либо отказались от благоустройства дворовой территорий в рамках реализации муниципальной программы, либо не приняли решения о благоустройстве дворовой территории в сроки, установленные муниципальной программой, либо не приняли решений, предусмотренных пунктами 5 и 12 Порядка предоставления и расходования субсидий из областного бюджета, в том числе формируемых за счет планируемых к поступлению в областной бюджет средств федерального бюджета на поддержку муниципальных программ по формированию современной городской среды на 2018 – 2024 годы, </w:t>
      </w:r>
      <w:r w:rsidRPr="0019568D">
        <w:rPr>
          <w:rFonts w:ascii="Times New Roman" w:hAnsi="Times New Roman"/>
          <w:sz w:val="20"/>
          <w:szCs w:val="20"/>
        </w:rPr>
        <w:lastRenderedPageBreak/>
        <w:t xml:space="preserve">утвержденного постановлением Правительства Самарской области </w:t>
      </w:r>
      <w:r w:rsidRPr="0019568D">
        <w:rPr>
          <w:rFonts w:ascii="Times New Roman" w:eastAsiaTheme="minorHAnsi" w:hAnsi="Times New Roman"/>
          <w:sz w:val="20"/>
          <w:szCs w:val="20"/>
        </w:rPr>
        <w:t>от 01.11.2017 N 688</w:t>
      </w:r>
      <w:r w:rsidRPr="0019568D">
        <w:rPr>
          <w:rFonts w:ascii="Times New Roman" w:hAnsi="Times New Roman"/>
          <w:sz w:val="20"/>
          <w:szCs w:val="20"/>
        </w:rPr>
        <w:t>, и являющимися условиями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на Общественной комиссии по обеспечению реализации Программы.</w:t>
      </w:r>
    </w:p>
    <w:p w:rsidR="0019568D" w:rsidRPr="0019568D" w:rsidRDefault="0019568D" w:rsidP="00C170D4">
      <w:pPr>
        <w:pStyle w:val="18"/>
        <w:ind w:right="-284"/>
        <w:jc w:val="both"/>
        <w:rPr>
          <w:rFonts w:ascii="Times New Roman" w:eastAsiaTheme="minorHAnsi" w:hAnsi="Times New Roman"/>
          <w:sz w:val="20"/>
          <w:szCs w:val="20"/>
        </w:rPr>
      </w:pPr>
      <w:r w:rsidRPr="0019568D">
        <w:rPr>
          <w:rFonts w:ascii="Times New Roman" w:eastAsiaTheme="minorHAnsi" w:hAnsi="Times New Roman"/>
          <w:sz w:val="20"/>
          <w:szCs w:val="20"/>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а также  мероприятия по образованию земельных участков, на которых расположены многоквартирные дома, осуществляются </w:t>
      </w:r>
      <w:r w:rsidRPr="0019568D">
        <w:rPr>
          <w:rFonts w:ascii="Times New Roman" w:hAnsi="Times New Roman"/>
          <w:sz w:val="20"/>
          <w:szCs w:val="20"/>
        </w:rPr>
        <w:t xml:space="preserve">не позднее последнего года реализации федерального проекта </w:t>
      </w:r>
      <w:r w:rsidRPr="0019568D">
        <w:rPr>
          <w:rFonts w:ascii="Times New Roman" w:eastAsiaTheme="minorHAnsi" w:hAnsi="Times New Roman"/>
          <w:sz w:val="20"/>
          <w:szCs w:val="20"/>
        </w:rPr>
        <w:t xml:space="preserve">в соответствии с требованиями утвержденных в муниципальном образовании правил благоустройства территории.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Мероприятия по инвентаризации уровня благоустройства индивидуальных жилых домов и земельных участков, предоставленных для их размещения, приведены в приложении N7 к настоящей Программе.</w:t>
      </w:r>
    </w:p>
    <w:p w:rsidR="0019568D" w:rsidRPr="0019568D" w:rsidRDefault="0019568D" w:rsidP="00C170D4">
      <w:pPr>
        <w:pStyle w:val="18"/>
        <w:ind w:right="-284"/>
        <w:jc w:val="both"/>
        <w:rPr>
          <w:rFonts w:ascii="Times New Roman" w:hAnsi="Times New Roman"/>
          <w:sz w:val="20"/>
          <w:szCs w:val="20"/>
        </w:rPr>
      </w:pPr>
      <w:r w:rsidRPr="0019568D">
        <w:rPr>
          <w:rFonts w:ascii="Times New Roman" w:eastAsiaTheme="minorHAnsi" w:hAnsi="Times New Roman"/>
          <w:sz w:val="20"/>
          <w:szCs w:val="20"/>
        </w:rPr>
        <w:t>Адресные перечни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w:t>
      </w:r>
      <w:r w:rsidRPr="0019568D">
        <w:rPr>
          <w:rFonts w:ascii="Times New Roman" w:hAnsi="Times New Roman"/>
          <w:sz w:val="20"/>
          <w:szCs w:val="20"/>
        </w:rPr>
        <w:t xml:space="preserve"> представлены в Приложении N8 к настоящей Программе.</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Предельной датой заключения соглашений по результатам закупки товаров, работ и услуг для обеспечения муниципальных нужд в целях реализации Программы является    1 апреля года предоставления субсидии, за исключением:</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случаев заключения таких соглашений в пределах экономии средств при расходовании субсидии в целях реализации Программы, в том числе мероприятий по </w:t>
      </w:r>
      <w:proofErr w:type="spellStart"/>
      <w:r w:rsidRPr="0019568D">
        <w:rPr>
          <w:rFonts w:ascii="Times New Roman" w:hAnsi="Times New Roman"/>
          <w:sz w:val="20"/>
          <w:szCs w:val="20"/>
        </w:rPr>
        <w:t>цифровизации</w:t>
      </w:r>
      <w:proofErr w:type="spellEnd"/>
      <w:r w:rsidRPr="0019568D">
        <w:rPr>
          <w:rFonts w:ascii="Times New Roman" w:hAnsi="Times New Roman"/>
          <w:sz w:val="20"/>
          <w:szCs w:val="20"/>
        </w:rPr>
        <w:t xml:space="preserve"> городского хозяйства, включенных в Программу, при которых срок заключения таких соглашений продлевается на срок до 15 декабря года предоставления субсидии.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Обеспечение осуществления контроля за ходом выполнения муниципальной программы осуществляется Общественной комиссией по обеспечению реализации Программы, созданной в целях реализации мероприятий по формированию комфортной городской среды на территории муниципального образования в соответствии с постановлением Правительства Российской Федерации от 10.02.2017 N 169, включая проведение оценки предложений заинтересованных лиц. Документы о составе вышеуказанной общественной комиссии, протоколы и графики ее заседаний размещаются на официальном сайте администрации муниципального района Клявлинский в информационно-телекоммуникационной сети Интернет по адресу: https://klvadm.ru/munitsipalnye-obrazovaniya/klyavlino/.</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4. Перечень стратегических показателей (индикаторов) Программы </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Программа оценивается по степени достижения основной цели - повышение уровня комфорта городской среды на территории сельского поселения в Самарской области.</w:t>
      </w:r>
    </w:p>
    <w:p w:rsid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В соответствии с поставленными задачами планируется достижение стратегических  индикаторов и показателей Программы согласно </w:t>
      </w:r>
      <w:hyperlink r:id="rId19" w:anchor="Par130" w:tooltip="Таблица N 1" w:history="1">
        <w:r w:rsidRPr="0019568D">
          <w:rPr>
            <w:rStyle w:val="af8"/>
            <w:rFonts w:ascii="Times New Roman" w:hAnsi="Times New Roman"/>
            <w:sz w:val="20"/>
            <w:szCs w:val="20"/>
          </w:rPr>
          <w:t>таблице N 1</w:t>
        </w:r>
      </w:hyperlink>
      <w:r w:rsidRPr="0019568D">
        <w:rPr>
          <w:rFonts w:ascii="Times New Roman" w:hAnsi="Times New Roman"/>
          <w:sz w:val="20"/>
          <w:szCs w:val="20"/>
        </w:rPr>
        <w:t>.</w:t>
      </w:r>
      <w:bookmarkStart w:id="0" w:name="Par130"/>
      <w:bookmarkEnd w:id="0"/>
    </w:p>
    <w:p w:rsidR="0019568D" w:rsidRPr="0019568D" w:rsidRDefault="0019568D" w:rsidP="00C170D4">
      <w:pPr>
        <w:pStyle w:val="18"/>
        <w:ind w:right="-284"/>
        <w:jc w:val="right"/>
        <w:rPr>
          <w:rFonts w:ascii="Times New Roman" w:hAnsi="Times New Roman"/>
          <w:sz w:val="20"/>
          <w:szCs w:val="20"/>
        </w:rPr>
      </w:pPr>
      <w:r w:rsidRPr="0019568D">
        <w:rPr>
          <w:rFonts w:ascii="Times New Roman" w:hAnsi="Times New Roman"/>
          <w:sz w:val="20"/>
          <w:szCs w:val="20"/>
        </w:rPr>
        <w:t>Таблица N 1</w:t>
      </w:r>
    </w:p>
    <w:p w:rsidR="0019568D" w:rsidRPr="0019568D" w:rsidRDefault="0019568D" w:rsidP="00C170D4">
      <w:pPr>
        <w:pStyle w:val="18"/>
        <w:ind w:right="-284"/>
        <w:jc w:val="center"/>
        <w:rPr>
          <w:rFonts w:ascii="Times New Roman" w:hAnsi="Times New Roman"/>
          <w:sz w:val="20"/>
          <w:szCs w:val="20"/>
        </w:rPr>
      </w:pP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Перечень стратегических показателей (индикаторов), характеризующих</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ход и итоги реализации Программы</w:t>
      </w:r>
    </w:p>
    <w:tbl>
      <w:tblPr>
        <w:tblW w:w="10241" w:type="dxa"/>
        <w:jc w:val="center"/>
        <w:tblLayout w:type="fixed"/>
        <w:tblCellMar>
          <w:top w:w="102" w:type="dxa"/>
          <w:left w:w="62" w:type="dxa"/>
          <w:bottom w:w="102" w:type="dxa"/>
          <w:right w:w="62" w:type="dxa"/>
        </w:tblCellMar>
        <w:tblLook w:val="04A0" w:firstRow="1" w:lastRow="0" w:firstColumn="1" w:lastColumn="0" w:noHBand="0" w:noVBand="1"/>
      </w:tblPr>
      <w:tblGrid>
        <w:gridCol w:w="647"/>
        <w:gridCol w:w="2369"/>
        <w:gridCol w:w="20"/>
        <w:gridCol w:w="1256"/>
        <w:gridCol w:w="992"/>
        <w:gridCol w:w="1134"/>
        <w:gridCol w:w="992"/>
        <w:gridCol w:w="709"/>
        <w:gridCol w:w="709"/>
        <w:gridCol w:w="709"/>
        <w:gridCol w:w="704"/>
      </w:tblGrid>
      <w:tr w:rsidR="0019568D" w:rsidRPr="0019568D" w:rsidTr="0019568D">
        <w:trPr>
          <w:jc w:val="center"/>
        </w:trPr>
        <w:tc>
          <w:tcPr>
            <w:tcW w:w="647" w:type="dxa"/>
            <w:vMerge w:val="restart"/>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N п/п</w:t>
            </w:r>
          </w:p>
        </w:tc>
        <w:tc>
          <w:tcPr>
            <w:tcW w:w="2389" w:type="dxa"/>
            <w:gridSpan w:val="2"/>
            <w:vMerge w:val="restart"/>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Наименование цели, стратегического показателя (индикатора)</w:t>
            </w:r>
          </w:p>
        </w:tc>
        <w:tc>
          <w:tcPr>
            <w:tcW w:w="1256" w:type="dxa"/>
            <w:vMerge w:val="restart"/>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Единица измерения</w:t>
            </w:r>
          </w:p>
        </w:tc>
        <w:tc>
          <w:tcPr>
            <w:tcW w:w="5949" w:type="dxa"/>
            <w:gridSpan w:val="7"/>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Значение стратегического показателя (индикатора)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по годам, плановый период (прогноз)</w:t>
            </w:r>
          </w:p>
        </w:tc>
      </w:tr>
      <w:tr w:rsidR="0019568D" w:rsidRPr="0019568D" w:rsidTr="0019568D">
        <w:trPr>
          <w:jc w:val="center"/>
        </w:trPr>
        <w:tc>
          <w:tcPr>
            <w:tcW w:w="647" w:type="dxa"/>
            <w:vMerge/>
            <w:tcBorders>
              <w:top w:val="single" w:sz="4" w:space="0" w:color="auto"/>
              <w:left w:val="single" w:sz="4" w:space="0" w:color="auto"/>
              <w:bottom w:val="single" w:sz="4" w:space="0" w:color="auto"/>
              <w:right w:val="single" w:sz="4" w:space="0" w:color="auto"/>
            </w:tcBorders>
            <w:vAlign w:val="center"/>
            <w:hideMark/>
          </w:tcPr>
          <w:p w:rsidR="0019568D" w:rsidRPr="0019568D" w:rsidRDefault="0019568D" w:rsidP="00C170D4">
            <w:pPr>
              <w:pStyle w:val="18"/>
              <w:ind w:right="-284"/>
              <w:jc w:val="both"/>
              <w:rPr>
                <w:rFonts w:ascii="Times New Roman" w:eastAsia="Arial" w:hAnsi="Times New Roman"/>
                <w:sz w:val="20"/>
                <w:szCs w:val="20"/>
                <w:lang w:eastAsia="ar-SA"/>
              </w:rPr>
            </w:pPr>
          </w:p>
        </w:tc>
        <w:tc>
          <w:tcPr>
            <w:tcW w:w="2389" w:type="dxa"/>
            <w:gridSpan w:val="2"/>
            <w:vMerge/>
            <w:tcBorders>
              <w:top w:val="single" w:sz="4" w:space="0" w:color="auto"/>
              <w:left w:val="single" w:sz="4" w:space="0" w:color="auto"/>
              <w:bottom w:val="single" w:sz="4" w:space="0" w:color="auto"/>
              <w:right w:val="single" w:sz="4" w:space="0" w:color="auto"/>
            </w:tcBorders>
            <w:vAlign w:val="center"/>
            <w:hideMark/>
          </w:tcPr>
          <w:p w:rsidR="0019568D" w:rsidRPr="0019568D" w:rsidRDefault="0019568D" w:rsidP="00C170D4">
            <w:pPr>
              <w:pStyle w:val="18"/>
              <w:ind w:right="-284"/>
              <w:jc w:val="both"/>
              <w:rPr>
                <w:rFonts w:ascii="Times New Roman" w:eastAsia="Arial" w:hAnsi="Times New Roman"/>
                <w:sz w:val="20"/>
                <w:szCs w:val="20"/>
                <w:lang w:eastAsia="ar-SA"/>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19568D" w:rsidRPr="0019568D" w:rsidRDefault="0019568D" w:rsidP="00C170D4">
            <w:pPr>
              <w:pStyle w:val="18"/>
              <w:ind w:right="-284"/>
              <w:jc w:val="both"/>
              <w:rPr>
                <w:rFonts w:ascii="Times New Roman" w:eastAsia="Arial" w:hAnsi="Times New Roman"/>
                <w:sz w:val="20"/>
                <w:szCs w:val="20"/>
                <w:lang w:eastAsia="ar-SA"/>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color w:val="FF0000"/>
                <w:sz w:val="20"/>
                <w:szCs w:val="20"/>
              </w:rPr>
            </w:pPr>
            <w:r w:rsidRPr="0019568D">
              <w:rPr>
                <w:rFonts w:ascii="Times New Roman" w:hAnsi="Times New Roman"/>
                <w:color w:val="FF0000"/>
                <w:sz w:val="20"/>
                <w:szCs w:val="20"/>
              </w:rPr>
              <w:t xml:space="preserve"> (оценка)</w:t>
            </w:r>
          </w:p>
        </w:tc>
        <w:tc>
          <w:tcPr>
            <w:tcW w:w="4957" w:type="dxa"/>
            <w:gridSpan w:val="6"/>
            <w:tcBorders>
              <w:top w:val="single" w:sz="4" w:space="0" w:color="auto"/>
              <w:left w:val="single" w:sz="4" w:space="0" w:color="auto"/>
              <w:bottom w:val="single" w:sz="4" w:space="0" w:color="auto"/>
              <w:right w:val="single" w:sz="4" w:space="0" w:color="auto"/>
            </w:tcBorders>
          </w:tcPr>
          <w:p w:rsidR="0019568D" w:rsidRPr="0019568D" w:rsidRDefault="0019568D" w:rsidP="00C170D4">
            <w:pPr>
              <w:pStyle w:val="18"/>
              <w:ind w:right="-284"/>
              <w:jc w:val="both"/>
              <w:rPr>
                <w:rFonts w:ascii="Times New Roman" w:hAnsi="Times New Roman"/>
                <w:color w:val="FF0000"/>
                <w:sz w:val="20"/>
                <w:szCs w:val="20"/>
              </w:rPr>
            </w:pPr>
          </w:p>
        </w:tc>
      </w:tr>
      <w:tr w:rsidR="0019568D" w:rsidRPr="0019568D" w:rsidTr="0019568D">
        <w:trPr>
          <w:jc w:val="center"/>
        </w:trPr>
        <w:tc>
          <w:tcPr>
            <w:tcW w:w="647" w:type="dxa"/>
            <w:vMerge/>
            <w:tcBorders>
              <w:top w:val="single" w:sz="4" w:space="0" w:color="auto"/>
              <w:left w:val="single" w:sz="4" w:space="0" w:color="auto"/>
              <w:bottom w:val="single" w:sz="4" w:space="0" w:color="auto"/>
              <w:right w:val="single" w:sz="4" w:space="0" w:color="auto"/>
            </w:tcBorders>
            <w:vAlign w:val="center"/>
            <w:hideMark/>
          </w:tcPr>
          <w:p w:rsidR="0019568D" w:rsidRPr="0019568D" w:rsidRDefault="0019568D" w:rsidP="00C170D4">
            <w:pPr>
              <w:pStyle w:val="18"/>
              <w:ind w:right="-284"/>
              <w:jc w:val="both"/>
              <w:rPr>
                <w:rFonts w:ascii="Times New Roman" w:eastAsia="Arial" w:hAnsi="Times New Roman"/>
                <w:sz w:val="20"/>
                <w:szCs w:val="20"/>
                <w:lang w:eastAsia="ar-SA"/>
              </w:rPr>
            </w:pPr>
          </w:p>
        </w:tc>
        <w:tc>
          <w:tcPr>
            <w:tcW w:w="2389" w:type="dxa"/>
            <w:gridSpan w:val="2"/>
            <w:vMerge/>
            <w:tcBorders>
              <w:top w:val="single" w:sz="4" w:space="0" w:color="auto"/>
              <w:left w:val="single" w:sz="4" w:space="0" w:color="auto"/>
              <w:bottom w:val="single" w:sz="4" w:space="0" w:color="auto"/>
              <w:right w:val="single" w:sz="4" w:space="0" w:color="auto"/>
            </w:tcBorders>
            <w:vAlign w:val="center"/>
            <w:hideMark/>
          </w:tcPr>
          <w:p w:rsidR="0019568D" w:rsidRPr="0019568D" w:rsidRDefault="0019568D" w:rsidP="00C170D4">
            <w:pPr>
              <w:pStyle w:val="18"/>
              <w:ind w:right="-284"/>
              <w:jc w:val="both"/>
              <w:rPr>
                <w:rFonts w:ascii="Times New Roman" w:eastAsia="Arial" w:hAnsi="Times New Roman"/>
                <w:sz w:val="20"/>
                <w:szCs w:val="20"/>
                <w:lang w:eastAsia="ar-SA"/>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19568D" w:rsidRPr="0019568D" w:rsidRDefault="0019568D" w:rsidP="00C170D4">
            <w:pPr>
              <w:pStyle w:val="18"/>
              <w:ind w:right="-284"/>
              <w:jc w:val="both"/>
              <w:rPr>
                <w:rFonts w:ascii="Times New Roman" w:eastAsia="Arial"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9568D" w:rsidRPr="0019568D" w:rsidRDefault="0019568D" w:rsidP="00C170D4">
            <w:pPr>
              <w:pStyle w:val="18"/>
              <w:ind w:right="-284"/>
              <w:jc w:val="both"/>
              <w:rPr>
                <w:rFonts w:ascii="Times New Roman" w:eastAsia="Arial" w:hAnsi="Times New Roman"/>
                <w:color w:val="FF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2023</w:t>
            </w:r>
          </w:p>
        </w:tc>
        <w:tc>
          <w:tcPr>
            <w:tcW w:w="992"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2024</w:t>
            </w:r>
          </w:p>
        </w:tc>
        <w:tc>
          <w:tcPr>
            <w:tcW w:w="709" w:type="dxa"/>
            <w:tcBorders>
              <w:top w:val="single" w:sz="4" w:space="0" w:color="auto"/>
              <w:left w:val="single" w:sz="4" w:space="0" w:color="auto"/>
              <w:bottom w:val="single" w:sz="4" w:space="0" w:color="auto"/>
              <w:right w:val="single" w:sz="4" w:space="0" w:color="auto"/>
            </w:tcBorders>
          </w:tcPr>
          <w:p w:rsidR="0019568D" w:rsidRPr="0019568D" w:rsidRDefault="0019568D" w:rsidP="00C170D4">
            <w:pPr>
              <w:pStyle w:val="18"/>
              <w:ind w:right="-284"/>
              <w:jc w:val="both"/>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9568D" w:rsidRPr="0019568D" w:rsidRDefault="0019568D" w:rsidP="00C170D4">
            <w:pPr>
              <w:pStyle w:val="18"/>
              <w:ind w:right="-284"/>
              <w:jc w:val="both"/>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9568D" w:rsidRPr="0019568D" w:rsidRDefault="0019568D" w:rsidP="00C170D4">
            <w:pPr>
              <w:pStyle w:val="18"/>
              <w:ind w:right="-284"/>
              <w:jc w:val="both"/>
              <w:rPr>
                <w:rFonts w:ascii="Times New Roman" w:hAnsi="Times New Roman"/>
                <w:sz w:val="20"/>
                <w:szCs w:val="20"/>
              </w:rPr>
            </w:pPr>
          </w:p>
        </w:tc>
        <w:tc>
          <w:tcPr>
            <w:tcW w:w="704" w:type="dxa"/>
            <w:tcBorders>
              <w:top w:val="single" w:sz="4" w:space="0" w:color="auto"/>
              <w:left w:val="single" w:sz="4" w:space="0" w:color="auto"/>
              <w:bottom w:val="single" w:sz="4" w:space="0" w:color="auto"/>
              <w:right w:val="single" w:sz="4" w:space="0" w:color="auto"/>
            </w:tcBorders>
          </w:tcPr>
          <w:p w:rsidR="0019568D" w:rsidRPr="0019568D" w:rsidRDefault="0019568D" w:rsidP="00C170D4">
            <w:pPr>
              <w:pStyle w:val="18"/>
              <w:ind w:right="-284"/>
              <w:jc w:val="both"/>
              <w:rPr>
                <w:rFonts w:ascii="Times New Roman" w:hAnsi="Times New Roman"/>
                <w:sz w:val="20"/>
                <w:szCs w:val="20"/>
              </w:rPr>
            </w:pPr>
          </w:p>
        </w:tc>
      </w:tr>
      <w:tr w:rsidR="0019568D" w:rsidRPr="0019568D" w:rsidTr="0019568D">
        <w:trPr>
          <w:jc w:val="center"/>
        </w:trPr>
        <w:tc>
          <w:tcPr>
            <w:tcW w:w="10241" w:type="dxa"/>
            <w:gridSpan w:val="11"/>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color w:val="FF0000"/>
                <w:sz w:val="20"/>
                <w:szCs w:val="20"/>
              </w:rPr>
            </w:pPr>
            <w:r w:rsidRPr="0019568D">
              <w:rPr>
                <w:rFonts w:ascii="Times New Roman" w:hAnsi="Times New Roman"/>
                <w:sz w:val="20"/>
                <w:szCs w:val="20"/>
              </w:rPr>
              <w:t xml:space="preserve">Цель. Повышение уровня комфорта городской среды на территории сельского поселения </w:t>
            </w:r>
          </w:p>
        </w:tc>
      </w:tr>
      <w:tr w:rsidR="0019568D" w:rsidRPr="0019568D" w:rsidTr="0019568D">
        <w:trPr>
          <w:jc w:val="center"/>
        </w:trPr>
        <w:tc>
          <w:tcPr>
            <w:tcW w:w="647"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1</w:t>
            </w:r>
          </w:p>
          <w:p w:rsidR="0019568D" w:rsidRPr="0019568D" w:rsidRDefault="0019568D" w:rsidP="00C170D4">
            <w:pPr>
              <w:pStyle w:val="18"/>
              <w:ind w:right="-284"/>
              <w:jc w:val="both"/>
              <w:rPr>
                <w:rFonts w:ascii="Times New Roman" w:hAnsi="Times New Roman"/>
                <w:sz w:val="20"/>
                <w:szCs w:val="20"/>
                <w:lang w:eastAsia="ar-SA"/>
              </w:rPr>
            </w:pPr>
          </w:p>
          <w:p w:rsidR="0019568D" w:rsidRPr="0019568D" w:rsidRDefault="0019568D" w:rsidP="00C170D4">
            <w:pPr>
              <w:pStyle w:val="18"/>
              <w:ind w:right="-284"/>
              <w:jc w:val="both"/>
              <w:rPr>
                <w:rFonts w:ascii="Times New Roman" w:hAnsi="Times New Roman"/>
                <w:sz w:val="20"/>
                <w:szCs w:val="20"/>
                <w:lang w:eastAsia="ar-SA"/>
              </w:rPr>
            </w:pPr>
            <w:r w:rsidRPr="0019568D">
              <w:rPr>
                <w:rFonts w:ascii="Times New Roman" w:hAnsi="Times New Roman"/>
                <w:sz w:val="20"/>
                <w:szCs w:val="20"/>
                <w:lang w:eastAsia="ar-SA"/>
              </w:rPr>
              <w:t>1</w:t>
            </w:r>
          </w:p>
        </w:tc>
        <w:tc>
          <w:tcPr>
            <w:tcW w:w="2369"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Количество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благоустроенных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дворовых территорий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в сельском поселении</w:t>
            </w:r>
          </w:p>
        </w:tc>
        <w:tc>
          <w:tcPr>
            <w:tcW w:w="1276" w:type="dxa"/>
            <w:gridSpan w:val="2"/>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color w:val="FF0000"/>
                <w:sz w:val="20"/>
                <w:szCs w:val="20"/>
              </w:rPr>
            </w:pPr>
            <w:r w:rsidRPr="0019568D">
              <w:rPr>
                <w:rFonts w:ascii="Times New Roman" w:hAnsi="Times New Roman"/>
                <w:color w:val="FF0000"/>
                <w:sz w:val="20"/>
                <w:szCs w:val="20"/>
              </w:rPr>
              <w:t>ед.</w:t>
            </w:r>
          </w:p>
        </w:tc>
        <w:tc>
          <w:tcPr>
            <w:tcW w:w="992" w:type="dxa"/>
            <w:tcBorders>
              <w:top w:val="single" w:sz="4" w:space="0" w:color="auto"/>
              <w:left w:val="single" w:sz="4" w:space="0" w:color="auto"/>
              <w:bottom w:val="single" w:sz="4" w:space="0" w:color="auto"/>
              <w:right w:val="single" w:sz="4" w:space="0" w:color="auto"/>
            </w:tcBorders>
          </w:tcPr>
          <w:p w:rsidR="0019568D" w:rsidRPr="0019568D" w:rsidRDefault="0019568D" w:rsidP="00C170D4">
            <w:pPr>
              <w:pStyle w:val="18"/>
              <w:ind w:right="-284"/>
              <w:jc w:val="both"/>
              <w:rPr>
                <w:rFonts w:ascii="Times New Roman" w:hAnsi="Times New Roman"/>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tcPr>
          <w:p w:rsidR="0019568D" w:rsidRPr="0019568D" w:rsidRDefault="0019568D" w:rsidP="00C170D4">
            <w:pPr>
              <w:pStyle w:val="18"/>
              <w:ind w:right="-284"/>
              <w:jc w:val="both"/>
              <w:rPr>
                <w:rFonts w:ascii="Times New Roman" w:hAnsi="Times New Roman"/>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19568D" w:rsidRPr="0019568D" w:rsidRDefault="0019568D" w:rsidP="00C170D4">
            <w:pPr>
              <w:pStyle w:val="18"/>
              <w:ind w:right="-284"/>
              <w:jc w:val="both"/>
              <w:rPr>
                <w:rFonts w:ascii="Times New Roman" w:hAnsi="Times New Roman"/>
                <w:color w:val="FF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19568D" w:rsidRPr="0019568D" w:rsidRDefault="0019568D" w:rsidP="00C170D4">
            <w:pPr>
              <w:pStyle w:val="18"/>
              <w:ind w:right="-284"/>
              <w:jc w:val="both"/>
              <w:rPr>
                <w:rFonts w:ascii="Times New Roman" w:hAnsi="Times New Roman"/>
                <w:color w:val="FF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19568D" w:rsidRPr="0019568D" w:rsidRDefault="0019568D" w:rsidP="00C170D4">
            <w:pPr>
              <w:pStyle w:val="18"/>
              <w:ind w:right="-284"/>
              <w:jc w:val="both"/>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9568D" w:rsidRPr="0019568D" w:rsidRDefault="0019568D" w:rsidP="00C170D4">
            <w:pPr>
              <w:pStyle w:val="18"/>
              <w:ind w:right="-284"/>
              <w:jc w:val="both"/>
              <w:rPr>
                <w:rFonts w:ascii="Times New Roman" w:hAnsi="Times New Roman"/>
                <w:sz w:val="20"/>
                <w:szCs w:val="20"/>
              </w:rPr>
            </w:pPr>
          </w:p>
        </w:tc>
        <w:tc>
          <w:tcPr>
            <w:tcW w:w="704" w:type="dxa"/>
            <w:tcBorders>
              <w:top w:val="single" w:sz="4" w:space="0" w:color="auto"/>
              <w:left w:val="single" w:sz="4" w:space="0" w:color="auto"/>
              <w:bottom w:val="single" w:sz="4" w:space="0" w:color="auto"/>
              <w:right w:val="single" w:sz="4" w:space="0" w:color="auto"/>
            </w:tcBorders>
          </w:tcPr>
          <w:p w:rsidR="0019568D" w:rsidRPr="0019568D" w:rsidRDefault="0019568D" w:rsidP="00C170D4">
            <w:pPr>
              <w:pStyle w:val="18"/>
              <w:ind w:right="-284"/>
              <w:jc w:val="both"/>
              <w:rPr>
                <w:rFonts w:ascii="Times New Roman" w:hAnsi="Times New Roman"/>
                <w:sz w:val="20"/>
                <w:szCs w:val="20"/>
              </w:rPr>
            </w:pPr>
          </w:p>
        </w:tc>
      </w:tr>
    </w:tbl>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b/>
          <w:sz w:val="20"/>
          <w:szCs w:val="20"/>
        </w:rPr>
      </w:pPr>
      <w:r w:rsidRPr="0019568D">
        <w:rPr>
          <w:rFonts w:ascii="Times New Roman" w:hAnsi="Times New Roman"/>
          <w:sz w:val="20"/>
          <w:szCs w:val="20"/>
        </w:rPr>
        <w:t>4.1. Перечень тактических показателей (индикаторов),</w:t>
      </w:r>
    </w:p>
    <w:p w:rsidR="0019568D" w:rsidRPr="0019568D" w:rsidRDefault="0019568D" w:rsidP="00C170D4">
      <w:pPr>
        <w:pStyle w:val="18"/>
        <w:ind w:right="-284"/>
        <w:jc w:val="both"/>
        <w:rPr>
          <w:rFonts w:ascii="Times New Roman" w:hAnsi="Times New Roman"/>
          <w:b/>
          <w:sz w:val="20"/>
          <w:szCs w:val="20"/>
        </w:rPr>
      </w:pPr>
      <w:r w:rsidRPr="0019568D">
        <w:rPr>
          <w:rFonts w:ascii="Times New Roman" w:hAnsi="Times New Roman"/>
          <w:sz w:val="20"/>
          <w:szCs w:val="20"/>
        </w:rPr>
        <w:t>характеризующих ежегодный ход и итоги реализации</w:t>
      </w:r>
    </w:p>
    <w:p w:rsidR="0019568D" w:rsidRPr="0019568D" w:rsidRDefault="0019568D" w:rsidP="00C170D4">
      <w:pPr>
        <w:pStyle w:val="18"/>
        <w:ind w:right="-284"/>
        <w:jc w:val="both"/>
        <w:rPr>
          <w:rFonts w:ascii="Times New Roman" w:hAnsi="Times New Roman"/>
          <w:b/>
          <w:sz w:val="20"/>
          <w:szCs w:val="20"/>
        </w:rPr>
      </w:pPr>
      <w:r w:rsidRPr="0019568D">
        <w:rPr>
          <w:rFonts w:ascii="Times New Roman" w:hAnsi="Times New Roman"/>
          <w:sz w:val="20"/>
          <w:szCs w:val="20"/>
        </w:rPr>
        <w:t>Программы</w:t>
      </w:r>
    </w:p>
    <w:p w:rsidR="0019568D" w:rsidRDefault="00C170D4" w:rsidP="00C170D4">
      <w:pPr>
        <w:pStyle w:val="18"/>
        <w:ind w:right="-284"/>
        <w:jc w:val="both"/>
        <w:rPr>
          <w:rFonts w:ascii="Times New Roman" w:hAnsi="Times New Roman"/>
          <w:sz w:val="20"/>
          <w:szCs w:val="20"/>
        </w:rPr>
      </w:pPr>
      <w:hyperlink r:id="rId20" w:anchor="Par403" w:tooltip="ПЕРЕЧЕНЬ" w:history="1">
        <w:r w:rsidR="0019568D" w:rsidRPr="0019568D">
          <w:rPr>
            <w:rStyle w:val="af8"/>
            <w:rFonts w:ascii="Times New Roman" w:hAnsi="Times New Roman"/>
            <w:sz w:val="20"/>
            <w:szCs w:val="20"/>
          </w:rPr>
          <w:t>Перечень</w:t>
        </w:r>
      </w:hyperlink>
      <w:r w:rsidR="0019568D" w:rsidRPr="0019568D">
        <w:rPr>
          <w:rFonts w:ascii="Times New Roman" w:hAnsi="Times New Roman"/>
          <w:sz w:val="20"/>
          <w:szCs w:val="20"/>
        </w:rPr>
        <w:t xml:space="preserve"> тактических показателей (индикаторов), характеризующих ежегодный ход и итоги реализации Прогр</w:t>
      </w:r>
      <w:r w:rsidR="00607D71">
        <w:rPr>
          <w:rFonts w:ascii="Times New Roman" w:hAnsi="Times New Roman"/>
          <w:sz w:val="20"/>
          <w:szCs w:val="20"/>
        </w:rPr>
        <w:t>аммы, представлен в Таблице №2.</w:t>
      </w:r>
    </w:p>
    <w:p w:rsidR="0019568D" w:rsidRPr="0019568D" w:rsidRDefault="0019568D" w:rsidP="00C170D4">
      <w:pPr>
        <w:pStyle w:val="18"/>
        <w:ind w:right="-284"/>
        <w:jc w:val="right"/>
        <w:rPr>
          <w:rFonts w:ascii="Times New Roman" w:hAnsi="Times New Roman"/>
          <w:sz w:val="20"/>
          <w:szCs w:val="20"/>
        </w:rPr>
      </w:pPr>
      <w:r w:rsidRPr="0019568D">
        <w:rPr>
          <w:rFonts w:ascii="Times New Roman" w:hAnsi="Times New Roman"/>
          <w:sz w:val="20"/>
          <w:szCs w:val="20"/>
        </w:rPr>
        <w:t>Таблица N 2</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center"/>
        <w:rPr>
          <w:rFonts w:ascii="Times New Roman" w:hAnsi="Times New Roman"/>
          <w:bCs/>
          <w:sz w:val="20"/>
          <w:szCs w:val="20"/>
        </w:rPr>
      </w:pPr>
      <w:r w:rsidRPr="0019568D">
        <w:rPr>
          <w:rFonts w:ascii="Times New Roman" w:hAnsi="Times New Roman"/>
          <w:bCs/>
          <w:sz w:val="20"/>
          <w:szCs w:val="20"/>
        </w:rPr>
        <w:t>ПЕРЕЧЕНЬ</w:t>
      </w:r>
    </w:p>
    <w:p w:rsidR="0019568D" w:rsidRPr="0019568D" w:rsidRDefault="0019568D" w:rsidP="00C170D4">
      <w:pPr>
        <w:pStyle w:val="18"/>
        <w:ind w:right="-284"/>
        <w:jc w:val="center"/>
        <w:rPr>
          <w:rFonts w:ascii="Times New Roman" w:hAnsi="Times New Roman"/>
          <w:bCs/>
          <w:sz w:val="20"/>
          <w:szCs w:val="20"/>
        </w:rPr>
      </w:pPr>
      <w:r w:rsidRPr="0019568D">
        <w:rPr>
          <w:rFonts w:ascii="Times New Roman" w:hAnsi="Times New Roman"/>
          <w:bCs/>
          <w:sz w:val="20"/>
          <w:szCs w:val="20"/>
        </w:rPr>
        <w:t>тактических показателей (индикаторов), характеризующих</w:t>
      </w:r>
    </w:p>
    <w:p w:rsidR="0019568D" w:rsidRPr="0019568D" w:rsidRDefault="0019568D" w:rsidP="00C170D4">
      <w:pPr>
        <w:pStyle w:val="18"/>
        <w:ind w:right="-284"/>
        <w:jc w:val="center"/>
        <w:rPr>
          <w:rFonts w:ascii="Times New Roman" w:hAnsi="Times New Roman"/>
          <w:bCs/>
          <w:sz w:val="20"/>
          <w:szCs w:val="20"/>
        </w:rPr>
      </w:pPr>
      <w:r w:rsidRPr="0019568D">
        <w:rPr>
          <w:rFonts w:ascii="Times New Roman" w:hAnsi="Times New Roman"/>
          <w:bCs/>
          <w:sz w:val="20"/>
          <w:szCs w:val="20"/>
        </w:rPr>
        <w:t>ежегодный ход и итоги реализации муниципальной программы</w:t>
      </w:r>
    </w:p>
    <w:p w:rsidR="0019568D" w:rsidRPr="0019568D" w:rsidRDefault="0019568D" w:rsidP="00C170D4">
      <w:pPr>
        <w:pStyle w:val="18"/>
        <w:ind w:right="-284"/>
        <w:jc w:val="center"/>
        <w:rPr>
          <w:rFonts w:ascii="Times New Roman" w:hAnsi="Times New Roman"/>
          <w:bCs/>
          <w:sz w:val="20"/>
          <w:szCs w:val="20"/>
        </w:rPr>
      </w:pPr>
      <w:r w:rsidRPr="0019568D">
        <w:rPr>
          <w:rFonts w:ascii="Times New Roman" w:hAnsi="Times New Roman"/>
          <w:bCs/>
          <w:sz w:val="20"/>
          <w:szCs w:val="20"/>
        </w:rPr>
        <w:t>муниципального района Клявлинский Самарской области "Формирование</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bCs/>
          <w:sz w:val="20"/>
          <w:szCs w:val="20"/>
        </w:rPr>
        <w:t xml:space="preserve">комфортной городской среды </w:t>
      </w:r>
      <w:r w:rsidRPr="0019568D">
        <w:rPr>
          <w:rFonts w:ascii="Times New Roman" w:hAnsi="Times New Roman"/>
          <w:sz w:val="20"/>
          <w:szCs w:val="20"/>
        </w:rPr>
        <w:t>на территории сельского поселения станция Клявлино муниципального района Клявлинский</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самарской области на 2022-2024 годы»</w:t>
      </w:r>
    </w:p>
    <w:tbl>
      <w:tblPr>
        <w:tblW w:w="10733" w:type="dxa"/>
        <w:tblInd w:w="-1072" w:type="dxa"/>
        <w:tblLayout w:type="fixed"/>
        <w:tblCellMar>
          <w:top w:w="102" w:type="dxa"/>
          <w:left w:w="62" w:type="dxa"/>
          <w:bottom w:w="102" w:type="dxa"/>
          <w:right w:w="62" w:type="dxa"/>
        </w:tblCellMar>
        <w:tblLook w:val="04A0" w:firstRow="1" w:lastRow="0" w:firstColumn="1" w:lastColumn="0" w:noHBand="0" w:noVBand="1"/>
      </w:tblPr>
      <w:tblGrid>
        <w:gridCol w:w="567"/>
        <w:gridCol w:w="3061"/>
        <w:gridCol w:w="1361"/>
        <w:gridCol w:w="1277"/>
        <w:gridCol w:w="1225"/>
        <w:gridCol w:w="1234"/>
        <w:gridCol w:w="835"/>
        <w:gridCol w:w="1072"/>
        <w:gridCol w:w="101"/>
      </w:tblGrid>
      <w:tr w:rsidR="00607D71" w:rsidRPr="0019568D" w:rsidTr="00607D71">
        <w:trPr>
          <w:gridAfter w:val="1"/>
          <w:wAfter w:w="101" w:type="dxa"/>
        </w:trPr>
        <w:tc>
          <w:tcPr>
            <w:tcW w:w="567" w:type="dxa"/>
            <w:vMerge w:val="restart"/>
            <w:tcBorders>
              <w:top w:val="single" w:sz="4" w:space="0" w:color="auto"/>
              <w:left w:val="single" w:sz="4" w:space="0" w:color="auto"/>
              <w:bottom w:val="single" w:sz="4" w:space="0" w:color="auto"/>
              <w:right w:val="single" w:sz="4" w:space="0" w:color="auto"/>
            </w:tcBorders>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N п/п</w:t>
            </w:r>
          </w:p>
        </w:tc>
        <w:tc>
          <w:tcPr>
            <w:tcW w:w="3061" w:type="dxa"/>
            <w:vMerge w:val="restart"/>
            <w:tcBorders>
              <w:top w:val="single" w:sz="4" w:space="0" w:color="auto"/>
              <w:left w:val="single" w:sz="4" w:space="0" w:color="auto"/>
              <w:bottom w:val="single" w:sz="4" w:space="0" w:color="auto"/>
              <w:right w:val="single" w:sz="4" w:space="0" w:color="auto"/>
            </w:tcBorders>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Наименование цели, задачи, тактического показателя (индикатора)</w:t>
            </w:r>
          </w:p>
        </w:tc>
        <w:tc>
          <w:tcPr>
            <w:tcW w:w="1361" w:type="dxa"/>
            <w:vMerge w:val="restart"/>
            <w:tcBorders>
              <w:top w:val="single" w:sz="4" w:space="0" w:color="auto"/>
              <w:left w:val="single" w:sz="4" w:space="0" w:color="auto"/>
              <w:bottom w:val="single" w:sz="4" w:space="0" w:color="auto"/>
              <w:right w:val="single" w:sz="4" w:space="0" w:color="auto"/>
            </w:tcBorders>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Единица измерения</w:t>
            </w:r>
          </w:p>
        </w:tc>
        <w:tc>
          <w:tcPr>
            <w:tcW w:w="5643" w:type="dxa"/>
            <w:gridSpan w:val="5"/>
            <w:tcBorders>
              <w:top w:val="single" w:sz="4" w:space="0" w:color="auto"/>
              <w:left w:val="single" w:sz="4" w:space="0" w:color="auto"/>
              <w:bottom w:val="single" w:sz="4" w:space="0" w:color="auto"/>
              <w:right w:val="single" w:sz="4" w:space="0" w:color="auto"/>
            </w:tcBorders>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Значение тактического показателя (индикатора) по годам</w:t>
            </w:r>
          </w:p>
        </w:tc>
      </w:tr>
      <w:tr w:rsidR="00607D71" w:rsidRPr="0019568D" w:rsidTr="00607D71">
        <w:tc>
          <w:tcPr>
            <w:tcW w:w="567" w:type="dxa"/>
            <w:vMerge/>
            <w:tcBorders>
              <w:top w:val="single" w:sz="4" w:space="0" w:color="auto"/>
              <w:left w:val="single" w:sz="4" w:space="0" w:color="auto"/>
              <w:bottom w:val="single" w:sz="4" w:space="0" w:color="auto"/>
              <w:right w:val="single" w:sz="4" w:space="0" w:color="auto"/>
            </w:tcBorders>
            <w:vAlign w:val="center"/>
            <w:hideMark/>
          </w:tcPr>
          <w:p w:rsidR="00607D71" w:rsidRPr="0019568D" w:rsidRDefault="00607D71" w:rsidP="00C170D4">
            <w:pPr>
              <w:pStyle w:val="18"/>
              <w:ind w:right="-284"/>
              <w:jc w:val="both"/>
              <w:rPr>
                <w:rFonts w:ascii="Times New Roman" w:hAnsi="Times New Roman"/>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607D71" w:rsidRPr="0019568D" w:rsidRDefault="00607D71" w:rsidP="00C170D4">
            <w:pPr>
              <w:pStyle w:val="18"/>
              <w:ind w:right="-284"/>
              <w:jc w:val="both"/>
              <w:rPr>
                <w:rFonts w:ascii="Times New Roman" w:hAnsi="Times New Roman"/>
                <w:sz w:val="20"/>
                <w:szCs w:val="20"/>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rsidR="00607D71" w:rsidRPr="0019568D" w:rsidRDefault="00607D71" w:rsidP="00C170D4">
            <w:pPr>
              <w:pStyle w:val="18"/>
              <w:ind w:right="-284"/>
              <w:jc w:val="both"/>
              <w:rPr>
                <w:rFonts w:ascii="Times New Roman" w:hAnsi="Times New Roman"/>
                <w:sz w:val="20"/>
                <w:szCs w:val="20"/>
              </w:rPr>
            </w:pPr>
          </w:p>
        </w:tc>
        <w:tc>
          <w:tcPr>
            <w:tcW w:w="1277" w:type="dxa"/>
            <w:tcBorders>
              <w:top w:val="single" w:sz="4" w:space="0" w:color="auto"/>
              <w:left w:val="single" w:sz="4" w:space="0" w:color="auto"/>
              <w:bottom w:val="single" w:sz="4" w:space="0" w:color="auto"/>
              <w:right w:val="single" w:sz="4" w:space="0" w:color="auto"/>
            </w:tcBorders>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2023 </w:t>
            </w:r>
            <w:hyperlink r:id="rId21" w:anchor="Par345" w:history="1">
              <w:r w:rsidRPr="0019568D">
                <w:rPr>
                  <w:rStyle w:val="af8"/>
                  <w:rFonts w:ascii="Times New Roman" w:hAnsi="Times New Roman"/>
                  <w:sz w:val="20"/>
                  <w:szCs w:val="20"/>
                </w:rPr>
                <w:t>&lt;1&gt;</w:t>
              </w:r>
            </w:hyperlink>
          </w:p>
        </w:tc>
        <w:tc>
          <w:tcPr>
            <w:tcW w:w="1225" w:type="dxa"/>
            <w:tcBorders>
              <w:top w:val="single" w:sz="4" w:space="0" w:color="auto"/>
              <w:left w:val="single" w:sz="4" w:space="0" w:color="auto"/>
              <w:bottom w:val="single" w:sz="4" w:space="0" w:color="auto"/>
              <w:right w:val="single" w:sz="4" w:space="0" w:color="auto"/>
            </w:tcBorders>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2024 </w:t>
            </w:r>
            <w:hyperlink r:id="rId22" w:anchor="Par345" w:history="1">
              <w:r w:rsidRPr="0019568D">
                <w:rPr>
                  <w:rStyle w:val="af8"/>
                  <w:rFonts w:ascii="Times New Roman" w:hAnsi="Times New Roman"/>
                  <w:sz w:val="20"/>
                  <w:szCs w:val="20"/>
                </w:rPr>
                <w:t>&lt;1&gt;</w:t>
              </w:r>
            </w:hyperlink>
          </w:p>
        </w:tc>
        <w:tc>
          <w:tcPr>
            <w:tcW w:w="1234" w:type="dxa"/>
            <w:tcBorders>
              <w:top w:val="single" w:sz="4" w:space="0" w:color="auto"/>
              <w:left w:val="single" w:sz="4" w:space="0" w:color="auto"/>
              <w:bottom w:val="single" w:sz="4" w:space="0" w:color="auto"/>
              <w:right w:val="single" w:sz="4" w:space="0" w:color="auto"/>
            </w:tcBorders>
          </w:tcPr>
          <w:p w:rsidR="00607D71" w:rsidRPr="0019568D" w:rsidRDefault="00607D71" w:rsidP="00C170D4">
            <w:pPr>
              <w:pStyle w:val="18"/>
              <w:ind w:right="-284"/>
              <w:jc w:val="both"/>
              <w:rPr>
                <w:rFonts w:ascii="Times New Roman" w:hAnsi="Times New Roman"/>
                <w:sz w:val="20"/>
                <w:szCs w:val="20"/>
              </w:rPr>
            </w:pPr>
          </w:p>
        </w:tc>
        <w:tc>
          <w:tcPr>
            <w:tcW w:w="835" w:type="dxa"/>
            <w:tcBorders>
              <w:top w:val="single" w:sz="4" w:space="0" w:color="auto"/>
              <w:left w:val="single" w:sz="4" w:space="0" w:color="auto"/>
              <w:bottom w:val="single" w:sz="4" w:space="0" w:color="auto"/>
              <w:right w:val="single" w:sz="4" w:space="0" w:color="auto"/>
            </w:tcBorders>
          </w:tcPr>
          <w:p w:rsidR="00607D71" w:rsidRPr="0019568D" w:rsidRDefault="00607D71" w:rsidP="00C170D4">
            <w:pPr>
              <w:pStyle w:val="18"/>
              <w:ind w:right="-284"/>
              <w:jc w:val="both"/>
              <w:rPr>
                <w:rFonts w:ascii="Times New Roman" w:hAnsi="Times New Roman"/>
                <w:color w:val="FF0000"/>
                <w:sz w:val="20"/>
                <w:szCs w:val="20"/>
              </w:rPr>
            </w:pPr>
          </w:p>
        </w:tc>
        <w:tc>
          <w:tcPr>
            <w:tcW w:w="1173" w:type="dxa"/>
            <w:gridSpan w:val="2"/>
            <w:tcBorders>
              <w:top w:val="single" w:sz="4" w:space="0" w:color="auto"/>
              <w:left w:val="single" w:sz="4" w:space="0" w:color="auto"/>
              <w:bottom w:val="single" w:sz="4" w:space="0" w:color="auto"/>
              <w:right w:val="single" w:sz="4" w:space="0" w:color="auto"/>
            </w:tcBorders>
          </w:tcPr>
          <w:p w:rsidR="00607D71" w:rsidRPr="0019568D" w:rsidRDefault="00607D71" w:rsidP="00C170D4">
            <w:pPr>
              <w:pStyle w:val="18"/>
              <w:ind w:right="-284"/>
              <w:jc w:val="both"/>
              <w:rPr>
                <w:rFonts w:ascii="Times New Roman" w:hAnsi="Times New Roman"/>
                <w:color w:val="FF0000"/>
                <w:sz w:val="20"/>
                <w:szCs w:val="20"/>
              </w:rPr>
            </w:pPr>
          </w:p>
        </w:tc>
      </w:tr>
      <w:tr w:rsidR="00607D71" w:rsidRPr="0019568D" w:rsidTr="00607D71">
        <w:trPr>
          <w:gridAfter w:val="1"/>
          <w:wAfter w:w="101" w:type="dxa"/>
        </w:trPr>
        <w:tc>
          <w:tcPr>
            <w:tcW w:w="10632" w:type="dxa"/>
            <w:gridSpan w:val="8"/>
            <w:tcBorders>
              <w:top w:val="single" w:sz="4" w:space="0" w:color="auto"/>
              <w:left w:val="nil"/>
              <w:bottom w:val="nil"/>
              <w:right w:val="nil"/>
            </w:tcBorders>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Цель. Повышение уровня комфорта городской среды на территории сельского поселения станция Клявлино</w:t>
            </w:r>
          </w:p>
        </w:tc>
      </w:tr>
      <w:tr w:rsidR="00607D71" w:rsidRPr="0019568D" w:rsidTr="00607D71">
        <w:trPr>
          <w:gridAfter w:val="1"/>
          <w:wAfter w:w="101" w:type="dxa"/>
        </w:trPr>
        <w:tc>
          <w:tcPr>
            <w:tcW w:w="10632" w:type="dxa"/>
            <w:gridSpan w:val="8"/>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Задача 1. Обеспечение реализации мероприятий по благоустройству дворовых территорий многоквартирных домов и общественных территорий сельского поселения станция Клявлино</w:t>
            </w:r>
          </w:p>
        </w:tc>
      </w:tr>
      <w:tr w:rsidR="00607D71" w:rsidRPr="0019568D" w:rsidTr="00607D71">
        <w:tc>
          <w:tcPr>
            <w:tcW w:w="56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1.</w:t>
            </w: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Количество ежегодно проводимых мониторингов доли дворовых территорий многоквартирных домов и общественных территорий сельского поселения станция Клявлино, благоустроенных в результате реализации  программных мероприятий по формированию комфортной городской среды</w:t>
            </w:r>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единиц</w:t>
            </w:r>
          </w:p>
        </w:tc>
        <w:tc>
          <w:tcPr>
            <w:tcW w:w="1277" w:type="dxa"/>
            <w:hideMark/>
          </w:tcPr>
          <w:p w:rsidR="00607D71" w:rsidRPr="0019568D" w:rsidRDefault="00607D71" w:rsidP="00C170D4">
            <w:pPr>
              <w:pStyle w:val="18"/>
              <w:ind w:right="-284"/>
              <w:jc w:val="both"/>
              <w:rPr>
                <w:rFonts w:ascii="Times New Roman" w:hAnsi="Times New Roman"/>
                <w:color w:val="FF0000"/>
                <w:sz w:val="20"/>
                <w:szCs w:val="20"/>
              </w:rPr>
            </w:pPr>
            <w:r w:rsidRPr="0019568D">
              <w:rPr>
                <w:rFonts w:ascii="Times New Roman" w:hAnsi="Times New Roman"/>
                <w:color w:val="FF0000"/>
                <w:sz w:val="20"/>
                <w:szCs w:val="20"/>
              </w:rPr>
              <w:t>-</w:t>
            </w:r>
          </w:p>
        </w:tc>
        <w:tc>
          <w:tcPr>
            <w:tcW w:w="1225" w:type="dxa"/>
          </w:tcPr>
          <w:p w:rsidR="00607D71" w:rsidRPr="0019568D" w:rsidRDefault="00607D71" w:rsidP="00C170D4">
            <w:pPr>
              <w:pStyle w:val="18"/>
              <w:ind w:right="-284"/>
              <w:jc w:val="both"/>
              <w:rPr>
                <w:rFonts w:ascii="Times New Roman" w:hAnsi="Times New Roman"/>
                <w:color w:val="FF0000"/>
                <w:sz w:val="20"/>
                <w:szCs w:val="20"/>
              </w:rPr>
            </w:pPr>
            <w:r w:rsidRPr="0019568D">
              <w:rPr>
                <w:rFonts w:ascii="Times New Roman" w:hAnsi="Times New Roman"/>
                <w:color w:val="FF0000"/>
                <w:sz w:val="20"/>
                <w:szCs w:val="20"/>
              </w:rPr>
              <w:t>-</w:t>
            </w:r>
          </w:p>
        </w:tc>
        <w:tc>
          <w:tcPr>
            <w:tcW w:w="1234" w:type="dxa"/>
          </w:tcPr>
          <w:p w:rsidR="00607D71" w:rsidRPr="0019568D" w:rsidRDefault="00607D71" w:rsidP="00C170D4">
            <w:pPr>
              <w:pStyle w:val="18"/>
              <w:ind w:right="-284"/>
              <w:jc w:val="both"/>
              <w:rPr>
                <w:rFonts w:ascii="Times New Roman" w:hAnsi="Times New Roman"/>
                <w:color w:val="FF0000"/>
                <w:sz w:val="20"/>
                <w:szCs w:val="20"/>
              </w:rPr>
            </w:pPr>
          </w:p>
        </w:tc>
        <w:tc>
          <w:tcPr>
            <w:tcW w:w="835" w:type="dxa"/>
          </w:tcPr>
          <w:p w:rsidR="00607D71" w:rsidRPr="0019568D" w:rsidRDefault="00607D71" w:rsidP="00C170D4">
            <w:pPr>
              <w:pStyle w:val="18"/>
              <w:ind w:right="-284"/>
              <w:jc w:val="both"/>
              <w:rPr>
                <w:rFonts w:ascii="Times New Roman" w:hAnsi="Times New Roman"/>
                <w:color w:val="FF0000"/>
                <w:sz w:val="20"/>
                <w:szCs w:val="20"/>
              </w:rPr>
            </w:pPr>
          </w:p>
        </w:tc>
        <w:tc>
          <w:tcPr>
            <w:tcW w:w="1173" w:type="dxa"/>
            <w:gridSpan w:val="2"/>
          </w:tcPr>
          <w:p w:rsidR="00607D71" w:rsidRPr="0019568D" w:rsidRDefault="00607D71" w:rsidP="00C170D4">
            <w:pPr>
              <w:pStyle w:val="18"/>
              <w:ind w:right="-284"/>
              <w:jc w:val="both"/>
              <w:rPr>
                <w:rFonts w:ascii="Times New Roman" w:hAnsi="Times New Roman"/>
                <w:color w:val="FF0000"/>
                <w:sz w:val="20"/>
                <w:szCs w:val="20"/>
              </w:rPr>
            </w:pPr>
          </w:p>
        </w:tc>
      </w:tr>
      <w:tr w:rsidR="00607D71" w:rsidRPr="0019568D" w:rsidTr="00607D71">
        <w:tc>
          <w:tcPr>
            <w:tcW w:w="56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2.</w:t>
            </w: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Реализованы мероприятия по благоустройству, предусмотренные муниципальной программой формирования современной городской среды (количество обустроенных общественных пространств) </w:t>
            </w:r>
            <w:hyperlink r:id="rId23" w:anchor="Par346" w:history="1">
              <w:r w:rsidRPr="0019568D">
                <w:rPr>
                  <w:rStyle w:val="af8"/>
                  <w:rFonts w:ascii="Times New Roman" w:hAnsi="Times New Roman"/>
                  <w:sz w:val="20"/>
                  <w:szCs w:val="20"/>
                </w:rPr>
                <w:t>&lt;2&gt;</w:t>
              </w:r>
            </w:hyperlink>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единиц</w:t>
            </w:r>
          </w:p>
        </w:tc>
        <w:tc>
          <w:tcPr>
            <w:tcW w:w="1277" w:type="dxa"/>
            <w:hideMark/>
          </w:tcPr>
          <w:p w:rsidR="00607D71" w:rsidRPr="0019568D" w:rsidRDefault="00607D71" w:rsidP="00C170D4">
            <w:pPr>
              <w:pStyle w:val="18"/>
              <w:ind w:right="-284"/>
              <w:jc w:val="both"/>
              <w:rPr>
                <w:rFonts w:ascii="Times New Roman" w:hAnsi="Times New Roman"/>
                <w:color w:val="FF0000"/>
                <w:sz w:val="20"/>
                <w:szCs w:val="20"/>
              </w:rPr>
            </w:pPr>
            <w:r w:rsidRPr="0019568D">
              <w:rPr>
                <w:rFonts w:ascii="Times New Roman" w:hAnsi="Times New Roman"/>
                <w:color w:val="FF0000"/>
                <w:sz w:val="20"/>
                <w:szCs w:val="20"/>
              </w:rPr>
              <w:t>-</w:t>
            </w:r>
          </w:p>
        </w:tc>
        <w:tc>
          <w:tcPr>
            <w:tcW w:w="1225" w:type="dxa"/>
            <w:hideMark/>
          </w:tcPr>
          <w:p w:rsidR="00607D71" w:rsidRPr="0019568D" w:rsidRDefault="00607D71" w:rsidP="00C170D4">
            <w:pPr>
              <w:pStyle w:val="18"/>
              <w:ind w:right="-284"/>
              <w:jc w:val="both"/>
              <w:rPr>
                <w:rFonts w:ascii="Times New Roman" w:hAnsi="Times New Roman"/>
                <w:color w:val="FF0000"/>
                <w:sz w:val="20"/>
                <w:szCs w:val="20"/>
              </w:rPr>
            </w:pPr>
            <w:r w:rsidRPr="0019568D">
              <w:rPr>
                <w:rFonts w:ascii="Times New Roman" w:hAnsi="Times New Roman"/>
                <w:color w:val="FF0000"/>
                <w:sz w:val="20"/>
                <w:szCs w:val="20"/>
              </w:rPr>
              <w:t>-</w:t>
            </w:r>
          </w:p>
        </w:tc>
        <w:tc>
          <w:tcPr>
            <w:tcW w:w="1234" w:type="dxa"/>
            <w:hideMark/>
          </w:tcPr>
          <w:p w:rsidR="00607D71" w:rsidRPr="0019568D" w:rsidRDefault="00607D71" w:rsidP="00C170D4">
            <w:pPr>
              <w:pStyle w:val="18"/>
              <w:ind w:right="-284"/>
              <w:jc w:val="both"/>
              <w:rPr>
                <w:rFonts w:ascii="Times New Roman" w:hAnsi="Times New Roman"/>
                <w:color w:val="FF0000"/>
                <w:sz w:val="20"/>
                <w:szCs w:val="20"/>
              </w:rPr>
            </w:pPr>
          </w:p>
        </w:tc>
        <w:tc>
          <w:tcPr>
            <w:tcW w:w="835" w:type="dxa"/>
          </w:tcPr>
          <w:p w:rsidR="00607D71" w:rsidRPr="0019568D" w:rsidRDefault="00607D71" w:rsidP="00C170D4">
            <w:pPr>
              <w:pStyle w:val="18"/>
              <w:ind w:right="-284"/>
              <w:jc w:val="both"/>
              <w:rPr>
                <w:rFonts w:ascii="Times New Roman" w:hAnsi="Times New Roman"/>
                <w:color w:val="FF0000"/>
                <w:sz w:val="20"/>
                <w:szCs w:val="20"/>
              </w:rPr>
            </w:pPr>
          </w:p>
        </w:tc>
        <w:tc>
          <w:tcPr>
            <w:tcW w:w="1173" w:type="dxa"/>
            <w:gridSpan w:val="2"/>
          </w:tcPr>
          <w:p w:rsidR="00607D71" w:rsidRPr="0019568D" w:rsidRDefault="00607D71" w:rsidP="00C170D4">
            <w:pPr>
              <w:pStyle w:val="18"/>
              <w:ind w:right="-284"/>
              <w:jc w:val="both"/>
              <w:rPr>
                <w:rFonts w:ascii="Times New Roman" w:hAnsi="Times New Roman"/>
                <w:color w:val="FF0000"/>
                <w:sz w:val="20"/>
                <w:szCs w:val="20"/>
              </w:rPr>
            </w:pPr>
          </w:p>
        </w:tc>
      </w:tr>
      <w:tr w:rsidR="00607D71" w:rsidRPr="0019568D" w:rsidTr="00607D71">
        <w:tc>
          <w:tcPr>
            <w:tcW w:w="567" w:type="dxa"/>
          </w:tcPr>
          <w:p w:rsidR="00607D71" w:rsidRPr="0019568D" w:rsidRDefault="00607D71" w:rsidP="00C170D4">
            <w:pPr>
              <w:pStyle w:val="18"/>
              <w:ind w:right="-284"/>
              <w:jc w:val="both"/>
              <w:rPr>
                <w:rFonts w:ascii="Times New Roman" w:hAnsi="Times New Roman"/>
                <w:sz w:val="20"/>
                <w:szCs w:val="20"/>
              </w:rPr>
            </w:pP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В том числе в соответствии с утвержденными бюджетными ассигнованиями</w:t>
            </w:r>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едини</w:t>
            </w:r>
            <w:r>
              <w:rPr>
                <w:rFonts w:ascii="Times New Roman" w:hAnsi="Times New Roman"/>
                <w:sz w:val="20"/>
                <w:szCs w:val="20"/>
              </w:rPr>
              <w:t>ц</w:t>
            </w:r>
          </w:p>
        </w:tc>
        <w:tc>
          <w:tcPr>
            <w:tcW w:w="1277" w:type="dxa"/>
            <w:hideMark/>
          </w:tcPr>
          <w:p w:rsidR="00607D71" w:rsidRPr="0019568D" w:rsidRDefault="00607D71" w:rsidP="00C170D4">
            <w:pPr>
              <w:pStyle w:val="18"/>
              <w:ind w:right="-284"/>
              <w:jc w:val="both"/>
              <w:rPr>
                <w:rFonts w:ascii="Times New Roman" w:hAnsi="Times New Roman"/>
                <w:color w:val="FF0000"/>
                <w:sz w:val="20"/>
                <w:szCs w:val="20"/>
              </w:rPr>
            </w:pPr>
            <w:r w:rsidRPr="0019568D">
              <w:rPr>
                <w:rFonts w:ascii="Times New Roman" w:hAnsi="Times New Roman"/>
                <w:color w:val="FF0000"/>
                <w:sz w:val="20"/>
                <w:szCs w:val="20"/>
              </w:rPr>
              <w:t>-</w:t>
            </w:r>
          </w:p>
        </w:tc>
        <w:tc>
          <w:tcPr>
            <w:tcW w:w="1225" w:type="dxa"/>
            <w:hideMark/>
          </w:tcPr>
          <w:p w:rsidR="00607D71" w:rsidRPr="0019568D" w:rsidRDefault="00607D71" w:rsidP="00C170D4">
            <w:pPr>
              <w:pStyle w:val="18"/>
              <w:ind w:right="-284"/>
              <w:jc w:val="both"/>
              <w:rPr>
                <w:rFonts w:ascii="Times New Roman" w:hAnsi="Times New Roman"/>
                <w:color w:val="FF0000"/>
                <w:sz w:val="20"/>
                <w:szCs w:val="20"/>
              </w:rPr>
            </w:pPr>
            <w:r w:rsidRPr="0019568D">
              <w:rPr>
                <w:rFonts w:ascii="Times New Roman" w:hAnsi="Times New Roman"/>
                <w:color w:val="FF0000"/>
                <w:sz w:val="20"/>
                <w:szCs w:val="20"/>
              </w:rPr>
              <w:t>-</w:t>
            </w:r>
          </w:p>
        </w:tc>
        <w:tc>
          <w:tcPr>
            <w:tcW w:w="1234" w:type="dxa"/>
            <w:hideMark/>
          </w:tcPr>
          <w:p w:rsidR="00607D71" w:rsidRPr="0019568D" w:rsidRDefault="00607D71" w:rsidP="00C170D4">
            <w:pPr>
              <w:pStyle w:val="18"/>
              <w:ind w:right="-284"/>
              <w:jc w:val="both"/>
              <w:rPr>
                <w:rFonts w:ascii="Times New Roman" w:hAnsi="Times New Roman"/>
                <w:color w:val="FF0000"/>
                <w:sz w:val="20"/>
                <w:szCs w:val="20"/>
              </w:rPr>
            </w:pPr>
          </w:p>
        </w:tc>
        <w:tc>
          <w:tcPr>
            <w:tcW w:w="835" w:type="dxa"/>
          </w:tcPr>
          <w:p w:rsidR="00607D71" w:rsidRPr="0019568D" w:rsidRDefault="00607D71" w:rsidP="00C170D4">
            <w:pPr>
              <w:pStyle w:val="18"/>
              <w:ind w:right="-284"/>
              <w:jc w:val="both"/>
              <w:rPr>
                <w:rFonts w:ascii="Times New Roman" w:hAnsi="Times New Roman"/>
                <w:color w:val="FF0000"/>
                <w:sz w:val="20"/>
                <w:szCs w:val="20"/>
              </w:rPr>
            </w:pPr>
          </w:p>
        </w:tc>
        <w:tc>
          <w:tcPr>
            <w:tcW w:w="1173" w:type="dxa"/>
            <w:gridSpan w:val="2"/>
          </w:tcPr>
          <w:p w:rsidR="00607D71" w:rsidRPr="0019568D" w:rsidRDefault="00607D71" w:rsidP="00C170D4">
            <w:pPr>
              <w:pStyle w:val="18"/>
              <w:ind w:right="-284"/>
              <w:jc w:val="both"/>
              <w:rPr>
                <w:rFonts w:ascii="Times New Roman" w:hAnsi="Times New Roman"/>
                <w:color w:val="FF0000"/>
                <w:sz w:val="20"/>
                <w:szCs w:val="20"/>
              </w:rPr>
            </w:pPr>
          </w:p>
        </w:tc>
      </w:tr>
      <w:tr w:rsidR="00607D71" w:rsidRPr="0019568D" w:rsidTr="00607D71">
        <w:tc>
          <w:tcPr>
            <w:tcW w:w="56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3.</w:t>
            </w: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Реализованы мероприятия по благоустройству, предусмотренные муниципальной программой формирования современной городской среды (количество благоустроенных дворовых территорий) </w:t>
            </w:r>
            <w:hyperlink r:id="rId24" w:anchor="Par346" w:history="1">
              <w:r w:rsidRPr="0019568D">
                <w:rPr>
                  <w:rStyle w:val="af8"/>
                  <w:rFonts w:ascii="Times New Roman" w:hAnsi="Times New Roman"/>
                  <w:sz w:val="20"/>
                  <w:szCs w:val="20"/>
                </w:rPr>
                <w:t>&lt;2&gt;</w:t>
              </w:r>
            </w:hyperlink>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единиц</w:t>
            </w:r>
          </w:p>
        </w:tc>
        <w:tc>
          <w:tcPr>
            <w:tcW w:w="1277" w:type="dxa"/>
            <w:hideMark/>
          </w:tcPr>
          <w:p w:rsidR="00607D71" w:rsidRPr="0019568D" w:rsidRDefault="00607D71" w:rsidP="00C170D4">
            <w:pPr>
              <w:pStyle w:val="18"/>
              <w:ind w:right="-284"/>
              <w:jc w:val="both"/>
              <w:rPr>
                <w:rFonts w:ascii="Times New Roman" w:hAnsi="Times New Roman"/>
                <w:color w:val="FF0000"/>
                <w:sz w:val="20"/>
                <w:szCs w:val="20"/>
              </w:rPr>
            </w:pPr>
            <w:r w:rsidRPr="0019568D">
              <w:rPr>
                <w:rFonts w:ascii="Times New Roman" w:hAnsi="Times New Roman"/>
                <w:color w:val="FF0000"/>
                <w:sz w:val="20"/>
                <w:szCs w:val="20"/>
              </w:rPr>
              <w:t>-</w:t>
            </w:r>
          </w:p>
        </w:tc>
        <w:tc>
          <w:tcPr>
            <w:tcW w:w="1225" w:type="dxa"/>
            <w:hideMark/>
          </w:tcPr>
          <w:p w:rsidR="00607D71" w:rsidRPr="0019568D" w:rsidRDefault="00607D71" w:rsidP="00C170D4">
            <w:pPr>
              <w:pStyle w:val="18"/>
              <w:ind w:right="-284"/>
              <w:jc w:val="both"/>
              <w:rPr>
                <w:rFonts w:ascii="Times New Roman" w:hAnsi="Times New Roman"/>
                <w:color w:val="FF0000"/>
                <w:sz w:val="20"/>
                <w:szCs w:val="20"/>
              </w:rPr>
            </w:pPr>
            <w:r w:rsidRPr="0019568D">
              <w:rPr>
                <w:rFonts w:ascii="Times New Roman" w:hAnsi="Times New Roman"/>
                <w:color w:val="FF0000"/>
                <w:sz w:val="20"/>
                <w:szCs w:val="20"/>
              </w:rPr>
              <w:t>-</w:t>
            </w:r>
          </w:p>
        </w:tc>
        <w:tc>
          <w:tcPr>
            <w:tcW w:w="1234" w:type="dxa"/>
            <w:hideMark/>
          </w:tcPr>
          <w:p w:rsidR="00607D71" w:rsidRPr="0019568D" w:rsidRDefault="00607D71" w:rsidP="00C170D4">
            <w:pPr>
              <w:pStyle w:val="18"/>
              <w:ind w:right="-284"/>
              <w:jc w:val="both"/>
              <w:rPr>
                <w:rFonts w:ascii="Times New Roman" w:hAnsi="Times New Roman"/>
                <w:color w:val="FF0000"/>
                <w:sz w:val="20"/>
                <w:szCs w:val="20"/>
              </w:rPr>
            </w:pPr>
          </w:p>
        </w:tc>
        <w:tc>
          <w:tcPr>
            <w:tcW w:w="835" w:type="dxa"/>
          </w:tcPr>
          <w:p w:rsidR="00607D71" w:rsidRPr="0019568D" w:rsidRDefault="00607D71" w:rsidP="00C170D4">
            <w:pPr>
              <w:pStyle w:val="18"/>
              <w:ind w:right="-284"/>
              <w:jc w:val="both"/>
              <w:rPr>
                <w:rFonts w:ascii="Times New Roman" w:hAnsi="Times New Roman"/>
                <w:color w:val="FF0000"/>
                <w:sz w:val="20"/>
                <w:szCs w:val="20"/>
              </w:rPr>
            </w:pPr>
          </w:p>
        </w:tc>
        <w:tc>
          <w:tcPr>
            <w:tcW w:w="1173" w:type="dxa"/>
            <w:gridSpan w:val="2"/>
          </w:tcPr>
          <w:p w:rsidR="00607D71" w:rsidRPr="0019568D" w:rsidRDefault="00607D71" w:rsidP="00C170D4">
            <w:pPr>
              <w:pStyle w:val="18"/>
              <w:ind w:right="-284"/>
              <w:jc w:val="both"/>
              <w:rPr>
                <w:rFonts w:ascii="Times New Roman" w:hAnsi="Times New Roman"/>
                <w:color w:val="FF0000"/>
                <w:sz w:val="20"/>
                <w:szCs w:val="20"/>
              </w:rPr>
            </w:pPr>
          </w:p>
        </w:tc>
      </w:tr>
      <w:tr w:rsidR="00607D71" w:rsidRPr="0019568D" w:rsidTr="00607D71">
        <w:tc>
          <w:tcPr>
            <w:tcW w:w="567" w:type="dxa"/>
          </w:tcPr>
          <w:p w:rsidR="00607D71" w:rsidRPr="0019568D" w:rsidRDefault="00607D71" w:rsidP="00C170D4">
            <w:pPr>
              <w:pStyle w:val="18"/>
              <w:ind w:right="-284"/>
              <w:jc w:val="both"/>
              <w:rPr>
                <w:rFonts w:ascii="Times New Roman" w:hAnsi="Times New Roman"/>
                <w:sz w:val="20"/>
                <w:szCs w:val="20"/>
              </w:rPr>
            </w:pP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В том числе в соответствии с утвержденными бюджетными ассигнованиями</w:t>
            </w:r>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единиц</w:t>
            </w:r>
          </w:p>
        </w:tc>
        <w:tc>
          <w:tcPr>
            <w:tcW w:w="1277" w:type="dxa"/>
            <w:hideMark/>
          </w:tcPr>
          <w:p w:rsidR="00607D71" w:rsidRPr="0019568D" w:rsidRDefault="00607D71" w:rsidP="00C170D4">
            <w:pPr>
              <w:pStyle w:val="18"/>
              <w:ind w:right="-284"/>
              <w:jc w:val="both"/>
              <w:rPr>
                <w:rFonts w:ascii="Times New Roman" w:hAnsi="Times New Roman"/>
                <w:color w:val="FF0000"/>
                <w:sz w:val="20"/>
                <w:szCs w:val="20"/>
              </w:rPr>
            </w:pPr>
            <w:r w:rsidRPr="0019568D">
              <w:rPr>
                <w:rFonts w:ascii="Times New Roman" w:hAnsi="Times New Roman"/>
                <w:color w:val="FF0000"/>
                <w:sz w:val="20"/>
                <w:szCs w:val="20"/>
              </w:rPr>
              <w:t>-</w:t>
            </w:r>
          </w:p>
        </w:tc>
        <w:tc>
          <w:tcPr>
            <w:tcW w:w="1225" w:type="dxa"/>
            <w:hideMark/>
          </w:tcPr>
          <w:p w:rsidR="00607D71" w:rsidRPr="0019568D" w:rsidRDefault="00607D71" w:rsidP="00C170D4">
            <w:pPr>
              <w:pStyle w:val="18"/>
              <w:ind w:right="-284"/>
              <w:jc w:val="both"/>
              <w:rPr>
                <w:rFonts w:ascii="Times New Roman" w:hAnsi="Times New Roman"/>
                <w:color w:val="FF0000"/>
                <w:sz w:val="20"/>
                <w:szCs w:val="20"/>
              </w:rPr>
            </w:pPr>
            <w:r w:rsidRPr="0019568D">
              <w:rPr>
                <w:rFonts w:ascii="Times New Roman" w:hAnsi="Times New Roman"/>
                <w:color w:val="FF0000"/>
                <w:sz w:val="20"/>
                <w:szCs w:val="20"/>
              </w:rPr>
              <w:t>-</w:t>
            </w:r>
          </w:p>
        </w:tc>
        <w:tc>
          <w:tcPr>
            <w:tcW w:w="1234" w:type="dxa"/>
            <w:hideMark/>
          </w:tcPr>
          <w:p w:rsidR="00607D71" w:rsidRPr="0019568D" w:rsidRDefault="00607D71" w:rsidP="00C170D4">
            <w:pPr>
              <w:pStyle w:val="18"/>
              <w:ind w:right="-284"/>
              <w:jc w:val="both"/>
              <w:rPr>
                <w:rFonts w:ascii="Times New Roman" w:hAnsi="Times New Roman"/>
                <w:color w:val="FF0000"/>
                <w:sz w:val="20"/>
                <w:szCs w:val="20"/>
              </w:rPr>
            </w:pPr>
          </w:p>
        </w:tc>
        <w:tc>
          <w:tcPr>
            <w:tcW w:w="835" w:type="dxa"/>
          </w:tcPr>
          <w:p w:rsidR="00607D71" w:rsidRPr="0019568D" w:rsidRDefault="00607D71" w:rsidP="00C170D4">
            <w:pPr>
              <w:pStyle w:val="18"/>
              <w:ind w:right="-284"/>
              <w:jc w:val="both"/>
              <w:rPr>
                <w:rFonts w:ascii="Times New Roman" w:hAnsi="Times New Roman"/>
                <w:color w:val="FF0000"/>
                <w:sz w:val="20"/>
                <w:szCs w:val="20"/>
              </w:rPr>
            </w:pPr>
          </w:p>
        </w:tc>
        <w:tc>
          <w:tcPr>
            <w:tcW w:w="1173" w:type="dxa"/>
            <w:gridSpan w:val="2"/>
          </w:tcPr>
          <w:p w:rsidR="00607D71" w:rsidRPr="0019568D" w:rsidRDefault="00607D71" w:rsidP="00C170D4">
            <w:pPr>
              <w:pStyle w:val="18"/>
              <w:ind w:right="-284"/>
              <w:jc w:val="both"/>
              <w:rPr>
                <w:rFonts w:ascii="Times New Roman" w:hAnsi="Times New Roman"/>
                <w:color w:val="FF0000"/>
                <w:sz w:val="20"/>
                <w:szCs w:val="20"/>
              </w:rPr>
            </w:pPr>
          </w:p>
        </w:tc>
      </w:tr>
      <w:tr w:rsidR="00607D71" w:rsidRPr="0019568D" w:rsidTr="00607D71">
        <w:tc>
          <w:tcPr>
            <w:tcW w:w="56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4.</w:t>
            </w: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Доля реализованных проектов комплексного благоустройства дворовых территорий (полностью освещенных, оборудованных местами для проведения досуга и </w:t>
            </w:r>
            <w:r w:rsidRPr="0019568D">
              <w:rPr>
                <w:rFonts w:ascii="Times New Roman" w:hAnsi="Times New Roman"/>
                <w:sz w:val="20"/>
                <w:szCs w:val="20"/>
              </w:rPr>
              <w:lastRenderedPageBreak/>
              <w:t>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lastRenderedPageBreak/>
              <w:t>%</w:t>
            </w:r>
          </w:p>
        </w:tc>
        <w:tc>
          <w:tcPr>
            <w:tcW w:w="1277" w:type="dxa"/>
            <w:hideMark/>
          </w:tcPr>
          <w:p w:rsidR="00607D71" w:rsidRPr="0019568D" w:rsidRDefault="00607D71" w:rsidP="00C170D4">
            <w:pPr>
              <w:pStyle w:val="18"/>
              <w:ind w:right="-284"/>
              <w:jc w:val="both"/>
              <w:rPr>
                <w:rFonts w:ascii="Times New Roman" w:hAnsi="Times New Roman"/>
                <w:color w:val="FF0000"/>
                <w:sz w:val="20"/>
                <w:szCs w:val="20"/>
              </w:rPr>
            </w:pPr>
            <w:r w:rsidRPr="0019568D">
              <w:rPr>
                <w:rFonts w:ascii="Times New Roman" w:hAnsi="Times New Roman"/>
                <w:color w:val="FF0000"/>
                <w:sz w:val="20"/>
                <w:szCs w:val="20"/>
              </w:rPr>
              <w:t>-</w:t>
            </w:r>
          </w:p>
        </w:tc>
        <w:tc>
          <w:tcPr>
            <w:tcW w:w="1225" w:type="dxa"/>
            <w:hideMark/>
          </w:tcPr>
          <w:p w:rsidR="00607D71" w:rsidRPr="0019568D" w:rsidRDefault="00607D71" w:rsidP="00C170D4">
            <w:pPr>
              <w:pStyle w:val="18"/>
              <w:ind w:right="-284"/>
              <w:jc w:val="both"/>
              <w:rPr>
                <w:rFonts w:ascii="Times New Roman" w:hAnsi="Times New Roman"/>
                <w:color w:val="FF0000"/>
                <w:sz w:val="20"/>
                <w:szCs w:val="20"/>
              </w:rPr>
            </w:pPr>
            <w:r w:rsidRPr="0019568D">
              <w:rPr>
                <w:rFonts w:ascii="Times New Roman" w:hAnsi="Times New Roman"/>
                <w:color w:val="FF0000"/>
                <w:sz w:val="20"/>
                <w:szCs w:val="20"/>
              </w:rPr>
              <w:t>-</w:t>
            </w:r>
          </w:p>
        </w:tc>
        <w:tc>
          <w:tcPr>
            <w:tcW w:w="1234" w:type="dxa"/>
            <w:hideMark/>
          </w:tcPr>
          <w:p w:rsidR="00607D71" w:rsidRPr="0019568D" w:rsidRDefault="00607D71" w:rsidP="00C170D4">
            <w:pPr>
              <w:pStyle w:val="18"/>
              <w:ind w:right="-284"/>
              <w:jc w:val="both"/>
              <w:rPr>
                <w:rFonts w:ascii="Times New Roman" w:hAnsi="Times New Roman"/>
                <w:color w:val="FF0000"/>
                <w:sz w:val="20"/>
                <w:szCs w:val="20"/>
              </w:rPr>
            </w:pPr>
          </w:p>
        </w:tc>
        <w:tc>
          <w:tcPr>
            <w:tcW w:w="835" w:type="dxa"/>
          </w:tcPr>
          <w:p w:rsidR="00607D71" w:rsidRPr="0019568D" w:rsidRDefault="00607D71" w:rsidP="00C170D4">
            <w:pPr>
              <w:pStyle w:val="18"/>
              <w:ind w:right="-284"/>
              <w:jc w:val="both"/>
              <w:rPr>
                <w:rFonts w:ascii="Times New Roman" w:hAnsi="Times New Roman"/>
                <w:color w:val="FF0000"/>
                <w:sz w:val="20"/>
                <w:szCs w:val="20"/>
              </w:rPr>
            </w:pPr>
          </w:p>
        </w:tc>
        <w:tc>
          <w:tcPr>
            <w:tcW w:w="1173" w:type="dxa"/>
            <w:gridSpan w:val="2"/>
          </w:tcPr>
          <w:p w:rsidR="00607D71" w:rsidRPr="0019568D" w:rsidRDefault="00607D71" w:rsidP="00C170D4">
            <w:pPr>
              <w:pStyle w:val="18"/>
              <w:ind w:right="-284"/>
              <w:jc w:val="both"/>
              <w:rPr>
                <w:rFonts w:ascii="Times New Roman" w:hAnsi="Times New Roman"/>
                <w:color w:val="FF0000"/>
                <w:sz w:val="20"/>
                <w:szCs w:val="20"/>
              </w:rPr>
            </w:pPr>
          </w:p>
        </w:tc>
      </w:tr>
      <w:tr w:rsidR="00607D71" w:rsidRPr="0019568D" w:rsidTr="00607D71">
        <w:tc>
          <w:tcPr>
            <w:tcW w:w="567" w:type="dxa"/>
          </w:tcPr>
          <w:p w:rsidR="00607D71" w:rsidRPr="0019568D" w:rsidRDefault="00607D71" w:rsidP="00C170D4">
            <w:pPr>
              <w:pStyle w:val="18"/>
              <w:ind w:right="-284"/>
              <w:jc w:val="both"/>
              <w:rPr>
                <w:rFonts w:ascii="Times New Roman" w:hAnsi="Times New Roman"/>
                <w:sz w:val="20"/>
                <w:szCs w:val="20"/>
              </w:rPr>
            </w:pP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В том числе в соответствии с утвержденными бюджетными ассигнованиями</w:t>
            </w:r>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7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25"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34" w:type="dxa"/>
            <w:hideMark/>
          </w:tcPr>
          <w:p w:rsidR="00607D71" w:rsidRPr="0019568D" w:rsidRDefault="00607D71" w:rsidP="00C170D4">
            <w:pPr>
              <w:pStyle w:val="18"/>
              <w:ind w:right="-284"/>
              <w:jc w:val="both"/>
              <w:rPr>
                <w:rFonts w:ascii="Times New Roman" w:hAnsi="Times New Roman"/>
                <w:sz w:val="20"/>
                <w:szCs w:val="20"/>
              </w:rPr>
            </w:pPr>
          </w:p>
        </w:tc>
        <w:tc>
          <w:tcPr>
            <w:tcW w:w="835" w:type="dxa"/>
          </w:tcPr>
          <w:p w:rsidR="00607D71" w:rsidRPr="0019568D" w:rsidRDefault="00607D71" w:rsidP="00C170D4">
            <w:pPr>
              <w:pStyle w:val="18"/>
              <w:ind w:right="-284"/>
              <w:jc w:val="both"/>
              <w:rPr>
                <w:rFonts w:ascii="Times New Roman" w:hAnsi="Times New Roman"/>
                <w:sz w:val="20"/>
                <w:szCs w:val="20"/>
              </w:rPr>
            </w:pPr>
          </w:p>
        </w:tc>
        <w:tc>
          <w:tcPr>
            <w:tcW w:w="1173" w:type="dxa"/>
            <w:gridSpan w:val="2"/>
          </w:tcPr>
          <w:p w:rsidR="00607D71" w:rsidRPr="0019568D" w:rsidRDefault="00607D71" w:rsidP="00C170D4">
            <w:pPr>
              <w:pStyle w:val="18"/>
              <w:ind w:right="-284"/>
              <w:jc w:val="both"/>
              <w:rPr>
                <w:rFonts w:ascii="Times New Roman" w:hAnsi="Times New Roman"/>
                <w:sz w:val="20"/>
                <w:szCs w:val="20"/>
              </w:rPr>
            </w:pPr>
          </w:p>
        </w:tc>
      </w:tr>
      <w:tr w:rsidR="00607D71" w:rsidRPr="0019568D" w:rsidTr="00607D71">
        <w:tc>
          <w:tcPr>
            <w:tcW w:w="56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5.</w:t>
            </w: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7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25"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34" w:type="dxa"/>
            <w:hideMark/>
          </w:tcPr>
          <w:p w:rsidR="00607D71" w:rsidRPr="0019568D" w:rsidRDefault="00607D71" w:rsidP="00C170D4">
            <w:pPr>
              <w:pStyle w:val="18"/>
              <w:ind w:right="-284"/>
              <w:jc w:val="both"/>
              <w:rPr>
                <w:rFonts w:ascii="Times New Roman" w:hAnsi="Times New Roman"/>
                <w:sz w:val="20"/>
                <w:szCs w:val="20"/>
              </w:rPr>
            </w:pPr>
          </w:p>
        </w:tc>
        <w:tc>
          <w:tcPr>
            <w:tcW w:w="835" w:type="dxa"/>
          </w:tcPr>
          <w:p w:rsidR="00607D71" w:rsidRPr="0019568D" w:rsidRDefault="00607D71" w:rsidP="00C170D4">
            <w:pPr>
              <w:pStyle w:val="18"/>
              <w:ind w:right="-284"/>
              <w:jc w:val="both"/>
              <w:rPr>
                <w:rFonts w:ascii="Times New Roman" w:hAnsi="Times New Roman"/>
                <w:sz w:val="20"/>
                <w:szCs w:val="20"/>
              </w:rPr>
            </w:pPr>
          </w:p>
        </w:tc>
        <w:tc>
          <w:tcPr>
            <w:tcW w:w="1173" w:type="dxa"/>
            <w:gridSpan w:val="2"/>
          </w:tcPr>
          <w:p w:rsidR="00607D71" w:rsidRPr="0019568D" w:rsidRDefault="00607D71" w:rsidP="00C170D4">
            <w:pPr>
              <w:pStyle w:val="18"/>
              <w:ind w:right="-284"/>
              <w:jc w:val="both"/>
              <w:rPr>
                <w:rFonts w:ascii="Times New Roman" w:hAnsi="Times New Roman"/>
                <w:sz w:val="20"/>
                <w:szCs w:val="20"/>
              </w:rPr>
            </w:pPr>
          </w:p>
        </w:tc>
      </w:tr>
      <w:tr w:rsidR="00607D71" w:rsidRPr="0019568D" w:rsidTr="00607D71">
        <w:tc>
          <w:tcPr>
            <w:tcW w:w="567" w:type="dxa"/>
          </w:tcPr>
          <w:p w:rsidR="00607D71" w:rsidRPr="0019568D" w:rsidRDefault="00607D71" w:rsidP="00C170D4">
            <w:pPr>
              <w:pStyle w:val="18"/>
              <w:ind w:right="-284"/>
              <w:jc w:val="both"/>
              <w:rPr>
                <w:rFonts w:ascii="Times New Roman" w:hAnsi="Times New Roman"/>
                <w:sz w:val="20"/>
                <w:szCs w:val="20"/>
              </w:rPr>
            </w:pP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В том числе в соответствии с утвержденными бюджетными ассигнованиями</w:t>
            </w:r>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7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25"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34" w:type="dxa"/>
            <w:hideMark/>
          </w:tcPr>
          <w:p w:rsidR="00607D71" w:rsidRPr="0019568D" w:rsidRDefault="00607D71" w:rsidP="00C170D4">
            <w:pPr>
              <w:pStyle w:val="18"/>
              <w:ind w:right="-284"/>
              <w:jc w:val="both"/>
              <w:rPr>
                <w:rFonts w:ascii="Times New Roman" w:hAnsi="Times New Roman"/>
                <w:sz w:val="20"/>
                <w:szCs w:val="20"/>
              </w:rPr>
            </w:pPr>
          </w:p>
        </w:tc>
        <w:tc>
          <w:tcPr>
            <w:tcW w:w="835" w:type="dxa"/>
          </w:tcPr>
          <w:p w:rsidR="00607D71" w:rsidRPr="0019568D" w:rsidRDefault="00607D71" w:rsidP="00C170D4">
            <w:pPr>
              <w:pStyle w:val="18"/>
              <w:ind w:right="-284"/>
              <w:jc w:val="both"/>
              <w:rPr>
                <w:rFonts w:ascii="Times New Roman" w:hAnsi="Times New Roman"/>
                <w:sz w:val="20"/>
                <w:szCs w:val="20"/>
              </w:rPr>
            </w:pPr>
          </w:p>
        </w:tc>
        <w:tc>
          <w:tcPr>
            <w:tcW w:w="1173" w:type="dxa"/>
            <w:gridSpan w:val="2"/>
          </w:tcPr>
          <w:p w:rsidR="00607D71" w:rsidRPr="0019568D" w:rsidRDefault="00607D71" w:rsidP="00C170D4">
            <w:pPr>
              <w:pStyle w:val="18"/>
              <w:ind w:right="-284"/>
              <w:jc w:val="both"/>
              <w:rPr>
                <w:rFonts w:ascii="Times New Roman" w:hAnsi="Times New Roman"/>
                <w:sz w:val="20"/>
                <w:szCs w:val="20"/>
              </w:rPr>
            </w:pPr>
          </w:p>
        </w:tc>
      </w:tr>
      <w:tr w:rsidR="00607D71" w:rsidRPr="0019568D" w:rsidTr="00607D71">
        <w:trPr>
          <w:gridAfter w:val="1"/>
          <w:wAfter w:w="101" w:type="dxa"/>
        </w:trPr>
        <w:tc>
          <w:tcPr>
            <w:tcW w:w="10632" w:type="dxa"/>
            <w:gridSpan w:val="8"/>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Задача 2.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станция Клявлино</w:t>
            </w:r>
          </w:p>
        </w:tc>
      </w:tr>
      <w:tr w:rsidR="00607D71" w:rsidRPr="0019568D" w:rsidTr="00607D71">
        <w:tc>
          <w:tcPr>
            <w:tcW w:w="56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6.</w:t>
            </w: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сельского поселения станция Клявлино</w:t>
            </w:r>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единиц</w:t>
            </w:r>
          </w:p>
        </w:tc>
        <w:tc>
          <w:tcPr>
            <w:tcW w:w="127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25"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34" w:type="dxa"/>
            <w:hideMark/>
          </w:tcPr>
          <w:p w:rsidR="00607D71" w:rsidRPr="0019568D" w:rsidRDefault="00607D71" w:rsidP="00C170D4">
            <w:pPr>
              <w:pStyle w:val="18"/>
              <w:ind w:right="-284"/>
              <w:jc w:val="both"/>
              <w:rPr>
                <w:rFonts w:ascii="Times New Roman" w:hAnsi="Times New Roman"/>
                <w:sz w:val="20"/>
                <w:szCs w:val="20"/>
              </w:rPr>
            </w:pPr>
          </w:p>
        </w:tc>
        <w:tc>
          <w:tcPr>
            <w:tcW w:w="835" w:type="dxa"/>
          </w:tcPr>
          <w:p w:rsidR="00607D71" w:rsidRPr="0019568D" w:rsidRDefault="00607D71" w:rsidP="00C170D4">
            <w:pPr>
              <w:pStyle w:val="18"/>
              <w:ind w:right="-284"/>
              <w:jc w:val="both"/>
              <w:rPr>
                <w:rFonts w:ascii="Times New Roman" w:hAnsi="Times New Roman"/>
                <w:sz w:val="20"/>
                <w:szCs w:val="20"/>
              </w:rPr>
            </w:pPr>
          </w:p>
        </w:tc>
        <w:tc>
          <w:tcPr>
            <w:tcW w:w="1173" w:type="dxa"/>
            <w:gridSpan w:val="2"/>
          </w:tcPr>
          <w:p w:rsidR="00607D71" w:rsidRPr="0019568D" w:rsidRDefault="00607D71" w:rsidP="00C170D4">
            <w:pPr>
              <w:pStyle w:val="18"/>
              <w:ind w:right="-284"/>
              <w:jc w:val="both"/>
              <w:rPr>
                <w:rFonts w:ascii="Times New Roman" w:hAnsi="Times New Roman"/>
                <w:sz w:val="20"/>
                <w:szCs w:val="20"/>
              </w:rPr>
            </w:pPr>
          </w:p>
        </w:tc>
      </w:tr>
      <w:tr w:rsidR="00607D71" w:rsidRPr="0019568D" w:rsidTr="00607D71">
        <w:tc>
          <w:tcPr>
            <w:tcW w:w="56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7.</w:t>
            </w: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сельского поселения станция Клявлино в отчетном году</w:t>
            </w:r>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7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25"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34" w:type="dxa"/>
            <w:hideMark/>
          </w:tcPr>
          <w:p w:rsidR="00607D71" w:rsidRPr="0019568D" w:rsidRDefault="00607D71" w:rsidP="00C170D4">
            <w:pPr>
              <w:pStyle w:val="18"/>
              <w:ind w:right="-284"/>
              <w:jc w:val="both"/>
              <w:rPr>
                <w:rFonts w:ascii="Times New Roman" w:hAnsi="Times New Roman"/>
                <w:sz w:val="20"/>
                <w:szCs w:val="20"/>
              </w:rPr>
            </w:pPr>
          </w:p>
        </w:tc>
        <w:tc>
          <w:tcPr>
            <w:tcW w:w="835" w:type="dxa"/>
          </w:tcPr>
          <w:p w:rsidR="00607D71" w:rsidRPr="0019568D" w:rsidRDefault="00607D71" w:rsidP="00C170D4">
            <w:pPr>
              <w:pStyle w:val="18"/>
              <w:ind w:right="-284"/>
              <w:jc w:val="both"/>
              <w:rPr>
                <w:rFonts w:ascii="Times New Roman" w:hAnsi="Times New Roman"/>
                <w:sz w:val="20"/>
                <w:szCs w:val="20"/>
              </w:rPr>
            </w:pPr>
          </w:p>
        </w:tc>
        <w:tc>
          <w:tcPr>
            <w:tcW w:w="1173" w:type="dxa"/>
            <w:gridSpan w:val="2"/>
          </w:tcPr>
          <w:p w:rsidR="00607D71" w:rsidRPr="0019568D" w:rsidRDefault="00607D71" w:rsidP="00C170D4">
            <w:pPr>
              <w:pStyle w:val="18"/>
              <w:ind w:right="-284"/>
              <w:jc w:val="both"/>
              <w:rPr>
                <w:rFonts w:ascii="Times New Roman" w:hAnsi="Times New Roman"/>
                <w:sz w:val="20"/>
                <w:szCs w:val="20"/>
              </w:rPr>
            </w:pPr>
          </w:p>
        </w:tc>
      </w:tr>
      <w:tr w:rsidR="00607D71" w:rsidRPr="0019568D" w:rsidTr="00607D71">
        <w:tc>
          <w:tcPr>
            <w:tcW w:w="567" w:type="dxa"/>
          </w:tcPr>
          <w:p w:rsidR="00607D71" w:rsidRPr="0019568D" w:rsidRDefault="00607D71" w:rsidP="00C170D4">
            <w:pPr>
              <w:pStyle w:val="18"/>
              <w:ind w:right="-284"/>
              <w:jc w:val="both"/>
              <w:rPr>
                <w:rFonts w:ascii="Times New Roman" w:hAnsi="Times New Roman"/>
                <w:sz w:val="20"/>
                <w:szCs w:val="20"/>
              </w:rPr>
            </w:pP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В том числе в соответствии с утвержденными бюджетными ассигнованиями</w:t>
            </w:r>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7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25"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34" w:type="dxa"/>
            <w:hideMark/>
          </w:tcPr>
          <w:p w:rsidR="00607D71" w:rsidRPr="0019568D" w:rsidRDefault="00607D71" w:rsidP="00C170D4">
            <w:pPr>
              <w:pStyle w:val="18"/>
              <w:ind w:right="-284"/>
              <w:jc w:val="both"/>
              <w:rPr>
                <w:rFonts w:ascii="Times New Roman" w:hAnsi="Times New Roman"/>
                <w:sz w:val="20"/>
                <w:szCs w:val="20"/>
              </w:rPr>
            </w:pPr>
          </w:p>
        </w:tc>
        <w:tc>
          <w:tcPr>
            <w:tcW w:w="835" w:type="dxa"/>
          </w:tcPr>
          <w:p w:rsidR="00607D71" w:rsidRPr="0019568D" w:rsidRDefault="00607D71" w:rsidP="00C170D4">
            <w:pPr>
              <w:pStyle w:val="18"/>
              <w:ind w:right="-284"/>
              <w:jc w:val="both"/>
              <w:rPr>
                <w:rFonts w:ascii="Times New Roman" w:hAnsi="Times New Roman"/>
                <w:sz w:val="20"/>
                <w:szCs w:val="20"/>
              </w:rPr>
            </w:pPr>
          </w:p>
        </w:tc>
        <w:tc>
          <w:tcPr>
            <w:tcW w:w="1173" w:type="dxa"/>
            <w:gridSpan w:val="2"/>
          </w:tcPr>
          <w:p w:rsidR="00607D71" w:rsidRPr="0019568D" w:rsidRDefault="00607D71" w:rsidP="00C170D4">
            <w:pPr>
              <w:pStyle w:val="18"/>
              <w:ind w:right="-284"/>
              <w:jc w:val="both"/>
              <w:rPr>
                <w:rFonts w:ascii="Times New Roman" w:hAnsi="Times New Roman"/>
                <w:sz w:val="20"/>
                <w:szCs w:val="20"/>
              </w:rPr>
            </w:pPr>
          </w:p>
        </w:tc>
      </w:tr>
      <w:tr w:rsidR="00607D71" w:rsidRPr="0019568D" w:rsidTr="00607D71">
        <w:trPr>
          <w:gridAfter w:val="1"/>
          <w:wAfter w:w="101" w:type="dxa"/>
        </w:trPr>
        <w:tc>
          <w:tcPr>
            <w:tcW w:w="10632" w:type="dxa"/>
            <w:gridSpan w:val="8"/>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Задача 3.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станция Клявлино</w:t>
            </w:r>
          </w:p>
        </w:tc>
      </w:tr>
      <w:tr w:rsidR="00607D71" w:rsidRPr="0019568D" w:rsidTr="00607D71">
        <w:tc>
          <w:tcPr>
            <w:tcW w:w="56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8.</w:t>
            </w: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Доля дворовых территорий, </w:t>
            </w:r>
            <w:r w:rsidRPr="0019568D">
              <w:rPr>
                <w:rFonts w:ascii="Times New Roman" w:hAnsi="Times New Roman"/>
                <w:sz w:val="20"/>
                <w:szCs w:val="20"/>
              </w:rPr>
              <w:lastRenderedPageBreak/>
              <w:t>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lastRenderedPageBreak/>
              <w:t>%</w:t>
            </w:r>
          </w:p>
        </w:tc>
        <w:tc>
          <w:tcPr>
            <w:tcW w:w="127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25"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34" w:type="dxa"/>
            <w:hideMark/>
          </w:tcPr>
          <w:p w:rsidR="00607D71" w:rsidRPr="0019568D" w:rsidRDefault="00607D71" w:rsidP="00C170D4">
            <w:pPr>
              <w:pStyle w:val="18"/>
              <w:ind w:right="-284"/>
              <w:jc w:val="both"/>
              <w:rPr>
                <w:rFonts w:ascii="Times New Roman" w:hAnsi="Times New Roman"/>
                <w:sz w:val="20"/>
                <w:szCs w:val="20"/>
              </w:rPr>
            </w:pPr>
          </w:p>
        </w:tc>
        <w:tc>
          <w:tcPr>
            <w:tcW w:w="835" w:type="dxa"/>
          </w:tcPr>
          <w:p w:rsidR="00607D71" w:rsidRPr="0019568D" w:rsidRDefault="00607D71" w:rsidP="00C170D4">
            <w:pPr>
              <w:pStyle w:val="18"/>
              <w:ind w:right="-284"/>
              <w:jc w:val="both"/>
              <w:rPr>
                <w:rFonts w:ascii="Times New Roman" w:hAnsi="Times New Roman"/>
                <w:sz w:val="20"/>
                <w:szCs w:val="20"/>
              </w:rPr>
            </w:pPr>
          </w:p>
        </w:tc>
        <w:tc>
          <w:tcPr>
            <w:tcW w:w="1173" w:type="dxa"/>
            <w:gridSpan w:val="2"/>
          </w:tcPr>
          <w:p w:rsidR="00607D71" w:rsidRPr="0019568D" w:rsidRDefault="00607D71" w:rsidP="00C170D4">
            <w:pPr>
              <w:pStyle w:val="18"/>
              <w:ind w:right="-284"/>
              <w:jc w:val="both"/>
              <w:rPr>
                <w:rFonts w:ascii="Times New Roman" w:hAnsi="Times New Roman"/>
                <w:sz w:val="20"/>
                <w:szCs w:val="20"/>
              </w:rPr>
            </w:pPr>
          </w:p>
        </w:tc>
      </w:tr>
      <w:tr w:rsidR="00607D71" w:rsidRPr="0019568D" w:rsidTr="00607D71">
        <w:tc>
          <w:tcPr>
            <w:tcW w:w="567" w:type="dxa"/>
          </w:tcPr>
          <w:p w:rsidR="00607D71" w:rsidRPr="0019568D" w:rsidRDefault="00607D71" w:rsidP="00C170D4">
            <w:pPr>
              <w:pStyle w:val="18"/>
              <w:ind w:right="-284"/>
              <w:jc w:val="both"/>
              <w:rPr>
                <w:rFonts w:ascii="Times New Roman" w:hAnsi="Times New Roman"/>
                <w:sz w:val="20"/>
                <w:szCs w:val="20"/>
              </w:rPr>
            </w:pP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В том числе в соответствии с утвержденными бюджетными ассигнованиями</w:t>
            </w:r>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7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25"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34" w:type="dxa"/>
            <w:hideMark/>
          </w:tcPr>
          <w:p w:rsidR="00607D71" w:rsidRPr="0019568D" w:rsidRDefault="00607D71" w:rsidP="00C170D4">
            <w:pPr>
              <w:pStyle w:val="18"/>
              <w:ind w:right="-284"/>
              <w:jc w:val="both"/>
              <w:rPr>
                <w:rFonts w:ascii="Times New Roman" w:hAnsi="Times New Roman"/>
                <w:sz w:val="20"/>
                <w:szCs w:val="20"/>
              </w:rPr>
            </w:pPr>
          </w:p>
        </w:tc>
        <w:tc>
          <w:tcPr>
            <w:tcW w:w="835" w:type="dxa"/>
          </w:tcPr>
          <w:p w:rsidR="00607D71" w:rsidRPr="0019568D" w:rsidRDefault="00607D71" w:rsidP="00C170D4">
            <w:pPr>
              <w:pStyle w:val="18"/>
              <w:ind w:right="-284"/>
              <w:jc w:val="both"/>
              <w:rPr>
                <w:rFonts w:ascii="Times New Roman" w:hAnsi="Times New Roman"/>
                <w:sz w:val="20"/>
                <w:szCs w:val="20"/>
              </w:rPr>
            </w:pPr>
          </w:p>
        </w:tc>
        <w:tc>
          <w:tcPr>
            <w:tcW w:w="1173" w:type="dxa"/>
            <w:gridSpan w:val="2"/>
          </w:tcPr>
          <w:p w:rsidR="00607D71" w:rsidRPr="0019568D" w:rsidRDefault="00607D71" w:rsidP="00C170D4">
            <w:pPr>
              <w:pStyle w:val="18"/>
              <w:ind w:right="-284"/>
              <w:jc w:val="both"/>
              <w:rPr>
                <w:rFonts w:ascii="Times New Roman" w:hAnsi="Times New Roman"/>
                <w:sz w:val="20"/>
                <w:szCs w:val="20"/>
              </w:rPr>
            </w:pPr>
          </w:p>
        </w:tc>
      </w:tr>
      <w:tr w:rsidR="00607D71" w:rsidRPr="0019568D" w:rsidTr="00607D71">
        <w:tc>
          <w:tcPr>
            <w:tcW w:w="56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9.</w:t>
            </w: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Количество ежегодных публикаций в средствах массовой информации, направленных на стимулирование активности жителей сельского поселения станция Клявлино и бизнеса в инициировании проектов по благоустройству</w:t>
            </w:r>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единиц</w:t>
            </w:r>
          </w:p>
        </w:tc>
        <w:tc>
          <w:tcPr>
            <w:tcW w:w="127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25"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34"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835" w:type="dxa"/>
          </w:tcPr>
          <w:p w:rsidR="00607D71" w:rsidRPr="0019568D" w:rsidRDefault="00607D71" w:rsidP="00C170D4">
            <w:pPr>
              <w:pStyle w:val="18"/>
              <w:ind w:right="-284"/>
              <w:jc w:val="both"/>
              <w:rPr>
                <w:rFonts w:ascii="Times New Roman" w:hAnsi="Times New Roman"/>
                <w:sz w:val="20"/>
                <w:szCs w:val="20"/>
              </w:rPr>
            </w:pPr>
          </w:p>
        </w:tc>
        <w:tc>
          <w:tcPr>
            <w:tcW w:w="1173" w:type="dxa"/>
            <w:gridSpan w:val="2"/>
          </w:tcPr>
          <w:p w:rsidR="00607D71" w:rsidRPr="0019568D" w:rsidRDefault="00607D71" w:rsidP="00C170D4">
            <w:pPr>
              <w:pStyle w:val="18"/>
              <w:ind w:right="-284"/>
              <w:jc w:val="both"/>
              <w:rPr>
                <w:rFonts w:ascii="Times New Roman" w:hAnsi="Times New Roman"/>
                <w:sz w:val="20"/>
                <w:szCs w:val="20"/>
              </w:rPr>
            </w:pPr>
          </w:p>
        </w:tc>
      </w:tr>
      <w:tr w:rsidR="00607D71" w:rsidRPr="0019568D" w:rsidTr="00607D71">
        <w:tc>
          <w:tcPr>
            <w:tcW w:w="56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10.</w:t>
            </w: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Количество протоколов ежегодных собраний собственников многоквартирных домов о принятии решений по выбору видов работ при реализации мероприятий по благоустройству дворовых территорий многоквартирных домов сельского поселения станция Клявлино</w:t>
            </w:r>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единиц</w:t>
            </w:r>
          </w:p>
        </w:tc>
        <w:tc>
          <w:tcPr>
            <w:tcW w:w="127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25"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34" w:type="dxa"/>
            <w:hideMark/>
          </w:tcPr>
          <w:p w:rsidR="00607D71" w:rsidRPr="0019568D" w:rsidRDefault="00607D71" w:rsidP="00C170D4">
            <w:pPr>
              <w:pStyle w:val="18"/>
              <w:ind w:right="-284"/>
              <w:jc w:val="both"/>
              <w:rPr>
                <w:rFonts w:ascii="Times New Roman" w:hAnsi="Times New Roman"/>
                <w:sz w:val="20"/>
                <w:szCs w:val="20"/>
              </w:rPr>
            </w:pPr>
          </w:p>
        </w:tc>
        <w:tc>
          <w:tcPr>
            <w:tcW w:w="835" w:type="dxa"/>
          </w:tcPr>
          <w:p w:rsidR="00607D71" w:rsidRPr="0019568D" w:rsidRDefault="00607D71" w:rsidP="00C170D4">
            <w:pPr>
              <w:pStyle w:val="18"/>
              <w:ind w:right="-284"/>
              <w:jc w:val="both"/>
              <w:rPr>
                <w:rFonts w:ascii="Times New Roman" w:hAnsi="Times New Roman"/>
                <w:sz w:val="20"/>
                <w:szCs w:val="20"/>
              </w:rPr>
            </w:pPr>
          </w:p>
        </w:tc>
        <w:tc>
          <w:tcPr>
            <w:tcW w:w="1173" w:type="dxa"/>
            <w:gridSpan w:val="2"/>
          </w:tcPr>
          <w:p w:rsidR="00607D71" w:rsidRPr="0019568D" w:rsidRDefault="00607D71" w:rsidP="00C170D4">
            <w:pPr>
              <w:pStyle w:val="18"/>
              <w:ind w:right="-284"/>
              <w:jc w:val="both"/>
              <w:rPr>
                <w:rFonts w:ascii="Times New Roman" w:hAnsi="Times New Roman"/>
                <w:sz w:val="20"/>
                <w:szCs w:val="20"/>
              </w:rPr>
            </w:pPr>
          </w:p>
        </w:tc>
      </w:tr>
      <w:tr w:rsidR="00607D71" w:rsidRPr="0019568D" w:rsidTr="00607D71">
        <w:tc>
          <w:tcPr>
            <w:tcW w:w="567" w:type="dxa"/>
          </w:tcPr>
          <w:p w:rsidR="00607D71" w:rsidRPr="0019568D" w:rsidRDefault="00607D71" w:rsidP="00C170D4">
            <w:pPr>
              <w:pStyle w:val="18"/>
              <w:ind w:right="-284"/>
              <w:jc w:val="both"/>
              <w:rPr>
                <w:rFonts w:ascii="Times New Roman" w:hAnsi="Times New Roman"/>
                <w:sz w:val="20"/>
                <w:szCs w:val="20"/>
              </w:rPr>
            </w:pP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В том числе в соответствии с утвержденными бюджетными ассигнованиями</w:t>
            </w:r>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единиц</w:t>
            </w:r>
          </w:p>
        </w:tc>
        <w:tc>
          <w:tcPr>
            <w:tcW w:w="127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25"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34" w:type="dxa"/>
            <w:hideMark/>
          </w:tcPr>
          <w:p w:rsidR="00607D71" w:rsidRPr="0019568D" w:rsidRDefault="00607D71" w:rsidP="00C170D4">
            <w:pPr>
              <w:pStyle w:val="18"/>
              <w:ind w:right="-284"/>
              <w:jc w:val="both"/>
              <w:rPr>
                <w:rFonts w:ascii="Times New Roman" w:hAnsi="Times New Roman"/>
                <w:sz w:val="20"/>
                <w:szCs w:val="20"/>
              </w:rPr>
            </w:pPr>
          </w:p>
        </w:tc>
        <w:tc>
          <w:tcPr>
            <w:tcW w:w="835" w:type="dxa"/>
          </w:tcPr>
          <w:p w:rsidR="00607D71" w:rsidRPr="0019568D" w:rsidRDefault="00607D71" w:rsidP="00C170D4">
            <w:pPr>
              <w:pStyle w:val="18"/>
              <w:ind w:right="-284"/>
              <w:jc w:val="both"/>
              <w:rPr>
                <w:rFonts w:ascii="Times New Roman" w:hAnsi="Times New Roman"/>
                <w:sz w:val="20"/>
                <w:szCs w:val="20"/>
              </w:rPr>
            </w:pPr>
          </w:p>
        </w:tc>
        <w:tc>
          <w:tcPr>
            <w:tcW w:w="1173" w:type="dxa"/>
            <w:gridSpan w:val="2"/>
          </w:tcPr>
          <w:p w:rsidR="00607D71" w:rsidRPr="0019568D" w:rsidRDefault="00607D71" w:rsidP="00C170D4">
            <w:pPr>
              <w:pStyle w:val="18"/>
              <w:ind w:right="-284"/>
              <w:jc w:val="both"/>
              <w:rPr>
                <w:rFonts w:ascii="Times New Roman" w:hAnsi="Times New Roman"/>
                <w:sz w:val="20"/>
                <w:szCs w:val="20"/>
              </w:rPr>
            </w:pPr>
          </w:p>
        </w:tc>
      </w:tr>
      <w:tr w:rsidR="00607D71" w:rsidRPr="0019568D" w:rsidTr="00607D71">
        <w:tc>
          <w:tcPr>
            <w:tcW w:w="56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11.</w:t>
            </w: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Количество ежегодно реализуемых проектов по благоустройству общественных территорий по результатам общественных обсуждений с жителями сельского поселения станция Клявлино и иными заинтересованными лицами</w:t>
            </w:r>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единиц</w:t>
            </w:r>
          </w:p>
        </w:tc>
        <w:tc>
          <w:tcPr>
            <w:tcW w:w="127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25"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34" w:type="dxa"/>
            <w:hideMark/>
          </w:tcPr>
          <w:p w:rsidR="00607D71" w:rsidRPr="0019568D" w:rsidRDefault="00607D71" w:rsidP="00C170D4">
            <w:pPr>
              <w:pStyle w:val="18"/>
              <w:ind w:right="-284"/>
              <w:jc w:val="both"/>
              <w:rPr>
                <w:rFonts w:ascii="Times New Roman" w:hAnsi="Times New Roman"/>
                <w:sz w:val="20"/>
                <w:szCs w:val="20"/>
              </w:rPr>
            </w:pPr>
          </w:p>
        </w:tc>
        <w:tc>
          <w:tcPr>
            <w:tcW w:w="835" w:type="dxa"/>
          </w:tcPr>
          <w:p w:rsidR="00607D71" w:rsidRPr="0019568D" w:rsidRDefault="00607D71" w:rsidP="00C170D4">
            <w:pPr>
              <w:pStyle w:val="18"/>
              <w:ind w:right="-284"/>
              <w:jc w:val="both"/>
              <w:rPr>
                <w:rFonts w:ascii="Times New Roman" w:hAnsi="Times New Roman"/>
                <w:sz w:val="20"/>
                <w:szCs w:val="20"/>
              </w:rPr>
            </w:pPr>
          </w:p>
        </w:tc>
        <w:tc>
          <w:tcPr>
            <w:tcW w:w="1173" w:type="dxa"/>
            <w:gridSpan w:val="2"/>
          </w:tcPr>
          <w:p w:rsidR="00607D71" w:rsidRPr="0019568D" w:rsidRDefault="00607D71" w:rsidP="00C170D4">
            <w:pPr>
              <w:pStyle w:val="18"/>
              <w:ind w:right="-284"/>
              <w:jc w:val="both"/>
              <w:rPr>
                <w:rFonts w:ascii="Times New Roman" w:hAnsi="Times New Roman"/>
                <w:sz w:val="20"/>
                <w:szCs w:val="20"/>
              </w:rPr>
            </w:pPr>
          </w:p>
        </w:tc>
      </w:tr>
      <w:tr w:rsidR="00607D71" w:rsidRPr="0019568D" w:rsidTr="00607D71">
        <w:tc>
          <w:tcPr>
            <w:tcW w:w="567" w:type="dxa"/>
          </w:tcPr>
          <w:p w:rsidR="00607D71" w:rsidRPr="0019568D" w:rsidRDefault="00607D71" w:rsidP="00C170D4">
            <w:pPr>
              <w:pStyle w:val="18"/>
              <w:ind w:right="-284"/>
              <w:jc w:val="both"/>
              <w:rPr>
                <w:rFonts w:ascii="Times New Roman" w:hAnsi="Times New Roman"/>
                <w:sz w:val="20"/>
                <w:szCs w:val="20"/>
              </w:rPr>
            </w:pPr>
          </w:p>
        </w:tc>
        <w:tc>
          <w:tcPr>
            <w:tcW w:w="30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В том числе в соответствии с утвержденными бюджетными ассигнованиями</w:t>
            </w:r>
          </w:p>
        </w:tc>
        <w:tc>
          <w:tcPr>
            <w:tcW w:w="1361"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единиц</w:t>
            </w:r>
          </w:p>
        </w:tc>
        <w:tc>
          <w:tcPr>
            <w:tcW w:w="1277"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25" w:type="dxa"/>
            <w:hideMark/>
          </w:tcPr>
          <w:p w:rsidR="00607D71" w:rsidRPr="0019568D" w:rsidRDefault="00607D71" w:rsidP="00C170D4">
            <w:pPr>
              <w:pStyle w:val="18"/>
              <w:ind w:right="-284"/>
              <w:jc w:val="both"/>
              <w:rPr>
                <w:rFonts w:ascii="Times New Roman" w:hAnsi="Times New Roman"/>
                <w:sz w:val="20"/>
                <w:szCs w:val="20"/>
              </w:rPr>
            </w:pPr>
            <w:r w:rsidRPr="0019568D">
              <w:rPr>
                <w:rFonts w:ascii="Times New Roman" w:hAnsi="Times New Roman"/>
                <w:sz w:val="20"/>
                <w:szCs w:val="20"/>
              </w:rPr>
              <w:t>-</w:t>
            </w:r>
          </w:p>
        </w:tc>
        <w:tc>
          <w:tcPr>
            <w:tcW w:w="1234" w:type="dxa"/>
            <w:hideMark/>
          </w:tcPr>
          <w:p w:rsidR="00607D71" w:rsidRPr="0019568D" w:rsidRDefault="00607D71" w:rsidP="00C170D4">
            <w:pPr>
              <w:pStyle w:val="18"/>
              <w:ind w:right="-284"/>
              <w:jc w:val="both"/>
              <w:rPr>
                <w:rFonts w:ascii="Times New Roman" w:hAnsi="Times New Roman"/>
                <w:sz w:val="20"/>
                <w:szCs w:val="20"/>
              </w:rPr>
            </w:pPr>
          </w:p>
        </w:tc>
        <w:tc>
          <w:tcPr>
            <w:tcW w:w="835" w:type="dxa"/>
          </w:tcPr>
          <w:p w:rsidR="00607D71" w:rsidRPr="0019568D" w:rsidRDefault="00607D71" w:rsidP="00C170D4">
            <w:pPr>
              <w:pStyle w:val="18"/>
              <w:ind w:right="-284"/>
              <w:jc w:val="both"/>
              <w:rPr>
                <w:rFonts w:ascii="Times New Roman" w:hAnsi="Times New Roman"/>
                <w:sz w:val="20"/>
                <w:szCs w:val="20"/>
              </w:rPr>
            </w:pPr>
          </w:p>
        </w:tc>
        <w:tc>
          <w:tcPr>
            <w:tcW w:w="1173" w:type="dxa"/>
            <w:gridSpan w:val="2"/>
          </w:tcPr>
          <w:p w:rsidR="00607D71" w:rsidRPr="0019568D" w:rsidRDefault="00607D71" w:rsidP="00C170D4">
            <w:pPr>
              <w:pStyle w:val="18"/>
              <w:ind w:right="-284"/>
              <w:jc w:val="both"/>
              <w:rPr>
                <w:rFonts w:ascii="Times New Roman" w:hAnsi="Times New Roman"/>
                <w:sz w:val="20"/>
                <w:szCs w:val="20"/>
              </w:rPr>
            </w:pPr>
          </w:p>
        </w:tc>
      </w:tr>
    </w:tbl>
    <w:p w:rsidR="0019568D" w:rsidRPr="0019568D" w:rsidRDefault="0019568D" w:rsidP="00C170D4">
      <w:pPr>
        <w:pStyle w:val="18"/>
        <w:ind w:right="-284"/>
        <w:jc w:val="both"/>
        <w:rPr>
          <w:rFonts w:ascii="Times New Roman" w:hAnsi="Times New Roman"/>
          <w:sz w:val="20"/>
          <w:szCs w:val="20"/>
        </w:rPr>
      </w:pPr>
      <w:bookmarkStart w:id="1" w:name="Par345"/>
      <w:bookmarkEnd w:id="1"/>
      <w:r w:rsidRPr="0019568D">
        <w:rPr>
          <w:rFonts w:ascii="Times New Roman" w:hAnsi="Times New Roman"/>
          <w:sz w:val="20"/>
          <w:szCs w:val="20"/>
        </w:rPr>
        <w:t>&lt;1&gt; Значения тактических показателей (индикаторов) в соответствии с утвержденными лимитами бюджетных ассигнований будут установлены на указанный год после выделения средств федерального бюджета на мероприятия государственной программы Самарской области "Формирование комфортной городской среды на 2023 - 2024 годы".</w:t>
      </w:r>
    </w:p>
    <w:p w:rsidR="0019568D" w:rsidRPr="0019568D" w:rsidRDefault="0019568D" w:rsidP="00C170D4">
      <w:pPr>
        <w:pStyle w:val="18"/>
        <w:ind w:right="-284"/>
        <w:jc w:val="both"/>
        <w:rPr>
          <w:rFonts w:ascii="Times New Roman" w:hAnsi="Times New Roman"/>
          <w:sz w:val="20"/>
          <w:szCs w:val="20"/>
        </w:rPr>
      </w:pPr>
      <w:bookmarkStart w:id="2" w:name="Par346"/>
      <w:bookmarkEnd w:id="2"/>
      <w:r w:rsidRPr="0019568D">
        <w:rPr>
          <w:rFonts w:ascii="Times New Roman" w:hAnsi="Times New Roman"/>
          <w:sz w:val="20"/>
          <w:szCs w:val="20"/>
        </w:rPr>
        <w:t>&lt;2&gt; Тактический показатель (индикатор) введен в соответствии с паспортом региональной составляющей федерального проекта "Формирование комфортной городской среды Самарской области".</w:t>
      </w:r>
    </w:p>
    <w:p w:rsidR="00607D71" w:rsidRDefault="00607D71" w:rsidP="00C170D4">
      <w:pPr>
        <w:pStyle w:val="18"/>
        <w:ind w:right="-284"/>
        <w:jc w:val="both"/>
        <w:rPr>
          <w:rFonts w:ascii="Times New Roman" w:hAnsi="Times New Roman"/>
          <w:sz w:val="20"/>
          <w:szCs w:val="20"/>
        </w:rPr>
      </w:pPr>
      <w:r>
        <w:rPr>
          <w:rFonts w:ascii="Times New Roman" w:hAnsi="Times New Roman"/>
          <w:sz w:val="20"/>
          <w:szCs w:val="20"/>
        </w:rPr>
        <w:t xml:space="preserve">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5. Обоснование ресурсного обеспечения Программы</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Финансирование мероприятий Программы осуществляется за счет средств местного бюджета сельского поселения станция Клявлино муниципального района Клявлинский, предусмотренных решением Собрания представителей сельского поселения станция Клявлино муниципального района Клявлинский о бюджете муниципального образования на соответствующий финансовый год и плановый период, в порядке, установленном бюджетным законодательством и муниципальными правовыми актами.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Средства вышестоящих бюджетов и внебюджетных источников </w:t>
      </w:r>
      <w:r w:rsidRPr="0019568D">
        <w:rPr>
          <w:rFonts w:ascii="Times New Roman" w:hAnsi="Times New Roman"/>
          <w:iCs/>
          <w:sz w:val="20"/>
          <w:szCs w:val="20"/>
        </w:rPr>
        <w:t>на проведение мероприятий по благоустройству дворовых территорий сельского поселения станция Клявлино</w:t>
      </w:r>
      <w:r w:rsidRPr="0019568D">
        <w:rPr>
          <w:rFonts w:ascii="Times New Roman" w:hAnsi="Times New Roman"/>
          <w:sz w:val="20"/>
          <w:szCs w:val="20"/>
        </w:rPr>
        <w:t xml:space="preserve"> соответствуют фактическому поступлению в течение финансового года. Указанное положение не является основанием возникновения расходных обязательств, подлежащих исполнению за счет средств вышестоящих бюджетов.</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lastRenderedPageBreak/>
        <w:t>Расходные обязательства Российской Федерации, а также расходные обязательства Самарской области по финансированию мероприятий, направленных на решение обозначенной в Программе проблемы, возникают по основаниям, установленным действующим бюджетным законодательством.</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6. Механизм реализации Программы</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Реализация программных мероприятий осуществляется исполнителем мероприятий Программы.</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Ответственный исполнитель Программы – Администрация сельского поселения станция Клявлино муниципального района Клявлинский Самарской области.</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Ответственный исполнитель Программы обеспечивает ее реализацию посредством применения оптимальных методов управления процессом реализации Программы исходя из ее содержания.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Организацию управления процессом реализации Программы осуществляет ответственный исполнитель Программы, в том числе:</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организовывает реализацию программных мероприятий;</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осуществляет сбор информации о ходе выполнения программных мероприятий;</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проводит постоянный мониторинг и при необходимости корректирует программные мероприятия и сроки их реализации в ходе реализации Программы, а также вносит предложения по принятию постановлений Администрации сельского поселения станция Клявлино муниципального района Клявлинский о внесении изменений в Программу.</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При необходимости для реализации отдельных мероприятий Программы могут создаваться рабочие группы из числа ответственных исполнителей мероприятий Программы.</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В рамках реализации программных мероприятий ответственным исполнителем Программы будет проводиться мониторинг законодательства и совершенствование мер муниципального регулирования в сфере реализации Программы.</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Ответственный исполнитель Программы в срок до 01 марта следующего за отчетным годом предоставляет отчет об исполнении Программы в МКУ «Управление финансами муниципального района Клявлинский Самарской области» согласно м</w:t>
      </w:r>
      <w:hyperlink r:id="rId25" w:anchor="Par1266" w:tooltip="МЕТОДИКА" w:history="1">
        <w:r w:rsidRPr="0019568D">
          <w:rPr>
            <w:rStyle w:val="af8"/>
            <w:rFonts w:ascii="Times New Roman" w:hAnsi="Times New Roman"/>
            <w:sz w:val="20"/>
            <w:szCs w:val="20"/>
          </w:rPr>
          <w:t>етодике</w:t>
        </w:r>
      </w:hyperlink>
      <w:r w:rsidRPr="0019568D">
        <w:rPr>
          <w:rFonts w:ascii="Times New Roman" w:hAnsi="Times New Roman"/>
          <w:sz w:val="20"/>
          <w:szCs w:val="20"/>
        </w:rPr>
        <w:t xml:space="preserve"> комплексной оценки эффективности реализации Программы, утвержденной  постановлением администрации муниципального района Клявлинский за №394 от 01.10.2013 г. «Об утверждении порядка принятия решений о разработке, формирования и реализации, оценки эффективности муниципальных программ муниципального района Клявлинский».</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Контроль за ходом реализации Программы осуществляет Администрация сельского поселения станция Клявлино муниципального района Клявлинский Самарской области, являющаяся координатором (заказчиком) Программы. </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Ожидаемый социально-экономический эффект и критерии оценки выполнения Программы</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и общественных территорий многоквартирных домов, а также обеспечит благоприятные условия проживания населения, что положительно отразится и на повышении качества жизни в целом.</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Эффективность программы оценивается по следующим показателям:</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процент привлечения населения сельского поселения к работам по благоустройству;</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уровень благоустроенности сельского поселения.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В результате реализации Программы ожидается: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улучшение экологической обстановки и создание среды, комфортной для проживания жителей сельского поселения;</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совершенствование эстетического состояния территории сельского поселения.</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right"/>
        <w:rPr>
          <w:rFonts w:ascii="Times New Roman" w:hAnsi="Times New Roman"/>
          <w:color w:val="000000"/>
          <w:sz w:val="20"/>
          <w:szCs w:val="20"/>
        </w:rPr>
      </w:pPr>
      <w:r w:rsidRPr="0019568D">
        <w:rPr>
          <w:rFonts w:ascii="Times New Roman" w:hAnsi="Times New Roman"/>
          <w:color w:val="000000"/>
          <w:sz w:val="20"/>
          <w:szCs w:val="20"/>
        </w:rPr>
        <w:t>Приложение №2</w:t>
      </w:r>
    </w:p>
    <w:p w:rsidR="0019568D" w:rsidRPr="0019568D" w:rsidRDefault="0019568D" w:rsidP="00C170D4">
      <w:pPr>
        <w:pStyle w:val="18"/>
        <w:ind w:right="-284"/>
        <w:jc w:val="right"/>
        <w:rPr>
          <w:rFonts w:ascii="Times New Roman" w:hAnsi="Times New Roman"/>
          <w:color w:val="000000"/>
          <w:sz w:val="20"/>
          <w:szCs w:val="20"/>
        </w:rPr>
      </w:pPr>
      <w:r w:rsidRPr="0019568D">
        <w:rPr>
          <w:rFonts w:ascii="Times New Roman" w:hAnsi="Times New Roman"/>
          <w:color w:val="000000"/>
          <w:sz w:val="20"/>
          <w:szCs w:val="20"/>
        </w:rPr>
        <w:t xml:space="preserve"> к муниципальной программе </w:t>
      </w:r>
    </w:p>
    <w:p w:rsidR="0019568D" w:rsidRPr="0019568D" w:rsidRDefault="0019568D" w:rsidP="00C170D4">
      <w:pPr>
        <w:pStyle w:val="18"/>
        <w:ind w:right="-284"/>
        <w:jc w:val="right"/>
        <w:rPr>
          <w:rFonts w:ascii="Times New Roman" w:hAnsi="Times New Roman"/>
          <w:color w:val="000000"/>
          <w:sz w:val="20"/>
          <w:szCs w:val="20"/>
        </w:rPr>
      </w:pPr>
      <w:r w:rsidRPr="0019568D">
        <w:rPr>
          <w:rFonts w:ascii="Times New Roman" w:hAnsi="Times New Roman"/>
          <w:color w:val="000000"/>
          <w:sz w:val="20"/>
          <w:szCs w:val="20"/>
        </w:rPr>
        <w:t xml:space="preserve">«Формирование комфортной городской среды </w:t>
      </w:r>
    </w:p>
    <w:p w:rsidR="0019568D" w:rsidRPr="0019568D" w:rsidRDefault="0019568D" w:rsidP="00C170D4">
      <w:pPr>
        <w:pStyle w:val="18"/>
        <w:ind w:right="-284"/>
        <w:jc w:val="right"/>
        <w:rPr>
          <w:rFonts w:ascii="Times New Roman" w:hAnsi="Times New Roman"/>
          <w:color w:val="000000"/>
          <w:sz w:val="20"/>
          <w:szCs w:val="20"/>
        </w:rPr>
      </w:pPr>
      <w:r w:rsidRPr="0019568D">
        <w:rPr>
          <w:rFonts w:ascii="Times New Roman" w:hAnsi="Times New Roman"/>
          <w:color w:val="000000"/>
          <w:sz w:val="20"/>
          <w:szCs w:val="20"/>
        </w:rPr>
        <w:t>на территории сельского поселения станция</w:t>
      </w:r>
    </w:p>
    <w:p w:rsidR="0019568D" w:rsidRPr="0019568D" w:rsidRDefault="0019568D" w:rsidP="00C170D4">
      <w:pPr>
        <w:pStyle w:val="18"/>
        <w:ind w:right="-284"/>
        <w:jc w:val="right"/>
        <w:rPr>
          <w:rFonts w:ascii="Times New Roman" w:hAnsi="Times New Roman"/>
          <w:color w:val="000000"/>
          <w:sz w:val="20"/>
          <w:szCs w:val="20"/>
        </w:rPr>
      </w:pPr>
      <w:r w:rsidRPr="0019568D">
        <w:rPr>
          <w:rFonts w:ascii="Times New Roman" w:hAnsi="Times New Roman"/>
          <w:color w:val="000000"/>
          <w:sz w:val="20"/>
          <w:szCs w:val="20"/>
        </w:rPr>
        <w:t xml:space="preserve"> Клявлино муниципального района </w:t>
      </w:r>
    </w:p>
    <w:p w:rsidR="0019568D" w:rsidRPr="0019568D" w:rsidRDefault="0019568D" w:rsidP="00C170D4">
      <w:pPr>
        <w:pStyle w:val="18"/>
        <w:ind w:right="-284"/>
        <w:jc w:val="right"/>
        <w:rPr>
          <w:rFonts w:ascii="Times New Roman" w:hAnsi="Times New Roman"/>
          <w:color w:val="000000"/>
          <w:sz w:val="20"/>
          <w:szCs w:val="20"/>
        </w:rPr>
      </w:pPr>
      <w:r w:rsidRPr="0019568D">
        <w:rPr>
          <w:rFonts w:ascii="Times New Roman" w:hAnsi="Times New Roman"/>
          <w:color w:val="000000"/>
          <w:sz w:val="20"/>
          <w:szCs w:val="20"/>
        </w:rPr>
        <w:t xml:space="preserve">Клявлинский Самарской области </w:t>
      </w:r>
    </w:p>
    <w:p w:rsidR="0019568D" w:rsidRPr="0019568D" w:rsidRDefault="0019568D" w:rsidP="00C170D4">
      <w:pPr>
        <w:pStyle w:val="18"/>
        <w:ind w:right="-284"/>
        <w:jc w:val="right"/>
        <w:rPr>
          <w:rFonts w:ascii="Times New Roman" w:hAnsi="Times New Roman"/>
          <w:color w:val="000000"/>
          <w:sz w:val="20"/>
          <w:szCs w:val="20"/>
        </w:rPr>
      </w:pPr>
      <w:r w:rsidRPr="0019568D">
        <w:rPr>
          <w:rFonts w:ascii="Times New Roman" w:hAnsi="Times New Roman"/>
          <w:color w:val="000000"/>
          <w:sz w:val="20"/>
          <w:szCs w:val="20"/>
        </w:rPr>
        <w:t>на 2023-2024 годы»</w:t>
      </w:r>
    </w:p>
    <w:p w:rsidR="0019568D" w:rsidRPr="0019568D" w:rsidRDefault="0019568D" w:rsidP="00C170D4">
      <w:pPr>
        <w:pStyle w:val="18"/>
        <w:ind w:right="-284"/>
        <w:jc w:val="both"/>
        <w:rPr>
          <w:rFonts w:ascii="Times New Roman" w:hAnsi="Times New Roman"/>
          <w:color w:val="000000"/>
          <w:sz w:val="20"/>
          <w:szCs w:val="20"/>
        </w:rPr>
      </w:pPr>
    </w:p>
    <w:p w:rsidR="0019568D" w:rsidRPr="0019568D" w:rsidRDefault="0019568D" w:rsidP="00C170D4">
      <w:pPr>
        <w:pStyle w:val="18"/>
        <w:ind w:right="-284"/>
        <w:jc w:val="center"/>
        <w:rPr>
          <w:rFonts w:ascii="Times New Roman" w:hAnsi="Times New Roman"/>
          <w:sz w:val="20"/>
          <w:szCs w:val="20"/>
        </w:rPr>
      </w:pPr>
      <w:bookmarkStart w:id="3" w:name="Par1208"/>
      <w:bookmarkEnd w:id="3"/>
      <w:r w:rsidRPr="0019568D">
        <w:rPr>
          <w:rFonts w:ascii="Times New Roman" w:hAnsi="Times New Roman"/>
          <w:sz w:val="20"/>
          <w:szCs w:val="20"/>
        </w:rPr>
        <w:t>ПОРЯДОК</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участия заинтересованных лиц, граждан и организаций, привлекаемых для осуществления мероприятий по благоустройству дворовых территорий</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многоквартирных домов</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1. Заинтересованные лица, граждане и организации (далее –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участия.</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sz w:val="20"/>
          <w:szCs w:val="20"/>
        </w:rPr>
        <w:t xml:space="preserve">2. Организация трудового участия осуществляется заинтересованными лицами </w:t>
      </w:r>
      <w:r w:rsidRPr="0019568D">
        <w:rPr>
          <w:rFonts w:ascii="Times New Roman" w:hAnsi="Times New Roman"/>
          <w:color w:val="000000"/>
          <w:sz w:val="20"/>
          <w:szCs w:val="20"/>
        </w:rPr>
        <w:t xml:space="preserve">в соответствии с решением общего собрания собственников помещений в многоквартирном доме, дворовая территория которого подлежит </w:t>
      </w:r>
      <w:r w:rsidRPr="0019568D">
        <w:rPr>
          <w:rFonts w:ascii="Times New Roman" w:hAnsi="Times New Roman"/>
          <w:color w:val="000000"/>
          <w:sz w:val="20"/>
          <w:szCs w:val="20"/>
        </w:rPr>
        <w:lastRenderedPageBreak/>
        <w:t>благоустройству, оформленного соответствующим протоколом общего собрания собственников помещений в многоквартирном доме.</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3. Трудовое участие может быть выражено в выполнении следующих работ, не требующих специальной квалификации:</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 предоставление строительных материалов, техники и т.д.;</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 обеспечение благоприятных условий для работы подрядной организации, выполняющей работы, и для ее работников.</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Доля трудового участия собственников помещений при выполнении видов работ, включенных в дополнительный перечень работ по благоустройству дворовой территории, устанавливается в размере не менее 50 % от общего числа собственников помещений в многоквартирном(</w:t>
      </w:r>
      <w:proofErr w:type="spellStart"/>
      <w:r w:rsidRPr="0019568D">
        <w:rPr>
          <w:rFonts w:ascii="Times New Roman" w:hAnsi="Times New Roman"/>
          <w:color w:val="000000"/>
          <w:sz w:val="20"/>
          <w:szCs w:val="20"/>
        </w:rPr>
        <w:t>ых</w:t>
      </w:r>
      <w:proofErr w:type="spellEnd"/>
      <w:r w:rsidRPr="0019568D">
        <w:rPr>
          <w:rFonts w:ascii="Times New Roman" w:hAnsi="Times New Roman"/>
          <w:color w:val="000000"/>
          <w:sz w:val="20"/>
          <w:szCs w:val="20"/>
        </w:rPr>
        <w:t>) доме(ах) и не менее одного человека от каждого собственника иного здания(й) и сооружения(й) в случае наличие таких объектов в границах дворовой территории, подлежащей благоустройству.</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4.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5.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сельского поселения станция Клявлино муниципального района Клявлинский Самарской области.</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Отчет должен содержать информацию о количестве человек, принявших трудовое участие и времени, затраченном на реализацию трудового участия.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Документы, подтверждающие трудовое участие, представляются в Администрацию сельского поселения станция Клявлино муниципального района Клявлинский Самарской области не позднее 10 календарных дней со дня окончания работ, выполняемых заинтересованными лицами.</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right"/>
        <w:rPr>
          <w:rFonts w:ascii="Times New Roman" w:hAnsi="Times New Roman"/>
          <w:color w:val="000000"/>
          <w:sz w:val="20"/>
          <w:szCs w:val="20"/>
        </w:rPr>
      </w:pPr>
      <w:r w:rsidRPr="0019568D">
        <w:rPr>
          <w:rFonts w:ascii="Times New Roman" w:hAnsi="Times New Roman"/>
          <w:color w:val="000000"/>
          <w:sz w:val="20"/>
          <w:szCs w:val="20"/>
        </w:rPr>
        <w:t xml:space="preserve">Приложение №3 </w:t>
      </w:r>
    </w:p>
    <w:p w:rsidR="0019568D" w:rsidRPr="0019568D" w:rsidRDefault="0019568D" w:rsidP="00C170D4">
      <w:pPr>
        <w:pStyle w:val="18"/>
        <w:ind w:right="-284"/>
        <w:jc w:val="right"/>
        <w:rPr>
          <w:rFonts w:ascii="Times New Roman" w:eastAsia="Times New Roman" w:hAnsi="Times New Roman"/>
          <w:color w:val="000000"/>
          <w:sz w:val="20"/>
          <w:szCs w:val="20"/>
          <w:lang w:eastAsia="en-US"/>
        </w:rPr>
      </w:pPr>
      <w:r w:rsidRPr="0019568D">
        <w:rPr>
          <w:rFonts w:ascii="Times New Roman" w:eastAsia="Times New Roman" w:hAnsi="Times New Roman"/>
          <w:color w:val="000000"/>
          <w:sz w:val="20"/>
          <w:szCs w:val="20"/>
          <w:lang w:eastAsia="en-US"/>
        </w:rPr>
        <w:t xml:space="preserve">к муниципальной программе </w:t>
      </w:r>
    </w:p>
    <w:p w:rsidR="0019568D" w:rsidRPr="0019568D" w:rsidRDefault="0019568D" w:rsidP="00C170D4">
      <w:pPr>
        <w:pStyle w:val="18"/>
        <w:ind w:right="-284"/>
        <w:jc w:val="right"/>
        <w:rPr>
          <w:rFonts w:ascii="Times New Roman" w:eastAsia="Times New Roman" w:hAnsi="Times New Roman"/>
          <w:color w:val="000000"/>
          <w:sz w:val="20"/>
          <w:szCs w:val="20"/>
          <w:lang w:eastAsia="en-US"/>
        </w:rPr>
      </w:pPr>
      <w:r w:rsidRPr="0019568D">
        <w:rPr>
          <w:rFonts w:ascii="Times New Roman" w:eastAsia="Times New Roman" w:hAnsi="Times New Roman"/>
          <w:color w:val="000000"/>
          <w:sz w:val="20"/>
          <w:szCs w:val="20"/>
          <w:lang w:eastAsia="en-US"/>
        </w:rPr>
        <w:t xml:space="preserve">«Формирование комфортной городской среды </w:t>
      </w:r>
    </w:p>
    <w:p w:rsidR="0019568D" w:rsidRPr="0019568D" w:rsidRDefault="0019568D" w:rsidP="00C170D4">
      <w:pPr>
        <w:pStyle w:val="18"/>
        <w:ind w:right="-284"/>
        <w:jc w:val="right"/>
        <w:rPr>
          <w:rFonts w:ascii="Times New Roman" w:eastAsia="Times New Roman" w:hAnsi="Times New Roman"/>
          <w:color w:val="000000"/>
          <w:sz w:val="20"/>
          <w:szCs w:val="20"/>
          <w:lang w:eastAsia="en-US"/>
        </w:rPr>
      </w:pPr>
      <w:r w:rsidRPr="0019568D">
        <w:rPr>
          <w:rFonts w:ascii="Times New Roman" w:eastAsia="Times New Roman" w:hAnsi="Times New Roman"/>
          <w:color w:val="000000"/>
          <w:sz w:val="20"/>
          <w:szCs w:val="20"/>
          <w:lang w:eastAsia="en-US"/>
        </w:rPr>
        <w:t>на территории сельского поселения станция</w:t>
      </w:r>
    </w:p>
    <w:p w:rsidR="0019568D" w:rsidRPr="0019568D" w:rsidRDefault="0019568D" w:rsidP="00C170D4">
      <w:pPr>
        <w:pStyle w:val="18"/>
        <w:ind w:right="-284"/>
        <w:jc w:val="right"/>
        <w:rPr>
          <w:rFonts w:ascii="Times New Roman" w:eastAsia="Times New Roman" w:hAnsi="Times New Roman"/>
          <w:color w:val="000000"/>
          <w:sz w:val="20"/>
          <w:szCs w:val="20"/>
          <w:lang w:eastAsia="en-US"/>
        </w:rPr>
      </w:pPr>
      <w:r w:rsidRPr="0019568D">
        <w:rPr>
          <w:rFonts w:ascii="Times New Roman" w:eastAsia="Times New Roman" w:hAnsi="Times New Roman"/>
          <w:color w:val="000000"/>
          <w:sz w:val="20"/>
          <w:szCs w:val="20"/>
          <w:lang w:eastAsia="en-US"/>
        </w:rPr>
        <w:t xml:space="preserve"> Клявлино муниципального района </w:t>
      </w:r>
    </w:p>
    <w:p w:rsidR="0019568D" w:rsidRPr="0019568D" w:rsidRDefault="0019568D" w:rsidP="00C170D4">
      <w:pPr>
        <w:pStyle w:val="18"/>
        <w:ind w:right="-284"/>
        <w:jc w:val="right"/>
        <w:rPr>
          <w:rFonts w:ascii="Times New Roman" w:eastAsia="Times New Roman" w:hAnsi="Times New Roman"/>
          <w:color w:val="000000"/>
          <w:sz w:val="20"/>
          <w:szCs w:val="20"/>
          <w:lang w:eastAsia="en-US"/>
        </w:rPr>
      </w:pPr>
      <w:r w:rsidRPr="0019568D">
        <w:rPr>
          <w:rFonts w:ascii="Times New Roman" w:eastAsia="Times New Roman" w:hAnsi="Times New Roman"/>
          <w:color w:val="000000"/>
          <w:sz w:val="20"/>
          <w:szCs w:val="20"/>
          <w:lang w:eastAsia="en-US"/>
        </w:rPr>
        <w:t xml:space="preserve">Клявлинский Самарской области </w:t>
      </w:r>
    </w:p>
    <w:p w:rsidR="0019568D" w:rsidRPr="0019568D" w:rsidRDefault="0019568D" w:rsidP="00C170D4">
      <w:pPr>
        <w:pStyle w:val="18"/>
        <w:ind w:right="-284"/>
        <w:jc w:val="right"/>
        <w:rPr>
          <w:rFonts w:ascii="Times New Roman" w:hAnsi="Times New Roman"/>
          <w:color w:val="000000"/>
          <w:sz w:val="20"/>
          <w:szCs w:val="20"/>
        </w:rPr>
      </w:pPr>
      <w:r w:rsidRPr="0019568D">
        <w:rPr>
          <w:rFonts w:ascii="Times New Roman" w:eastAsia="Times New Roman" w:hAnsi="Times New Roman"/>
          <w:color w:val="000000"/>
          <w:sz w:val="20"/>
          <w:szCs w:val="20"/>
          <w:lang w:eastAsia="en-US"/>
        </w:rPr>
        <w:t>на 2023-2024 годы»</w:t>
      </w:r>
    </w:p>
    <w:p w:rsidR="0019568D" w:rsidRPr="0019568D" w:rsidRDefault="0019568D" w:rsidP="00C170D4">
      <w:pPr>
        <w:pStyle w:val="18"/>
        <w:ind w:right="-284"/>
        <w:jc w:val="center"/>
        <w:rPr>
          <w:rFonts w:ascii="Times New Roman" w:hAnsi="Times New Roman"/>
          <w:color w:val="000000"/>
          <w:sz w:val="20"/>
          <w:szCs w:val="20"/>
        </w:rPr>
      </w:pPr>
      <w:r w:rsidRPr="0019568D">
        <w:rPr>
          <w:rFonts w:ascii="Times New Roman" w:hAnsi="Times New Roman"/>
          <w:color w:val="000000"/>
          <w:sz w:val="20"/>
          <w:szCs w:val="20"/>
        </w:rPr>
        <w:t>Порядок</w:t>
      </w:r>
    </w:p>
    <w:p w:rsidR="0019568D" w:rsidRPr="0019568D" w:rsidRDefault="0019568D" w:rsidP="00C170D4">
      <w:pPr>
        <w:pStyle w:val="18"/>
        <w:ind w:right="-284"/>
        <w:jc w:val="center"/>
        <w:rPr>
          <w:rFonts w:ascii="Times New Roman" w:hAnsi="Times New Roman"/>
          <w:color w:val="000000"/>
          <w:sz w:val="20"/>
          <w:szCs w:val="20"/>
        </w:rPr>
      </w:pPr>
      <w:r w:rsidRPr="0019568D">
        <w:rPr>
          <w:rFonts w:ascii="Times New Roman" w:hAnsi="Times New Roman"/>
          <w:color w:val="000000"/>
          <w:sz w:val="20"/>
          <w:szCs w:val="20"/>
        </w:rPr>
        <w:t>разработки, обсуждения, согласования и утверждения дизайн-проекта</w:t>
      </w:r>
    </w:p>
    <w:p w:rsidR="0019568D" w:rsidRPr="0019568D" w:rsidRDefault="0019568D" w:rsidP="00C170D4">
      <w:pPr>
        <w:pStyle w:val="18"/>
        <w:ind w:right="-284"/>
        <w:jc w:val="center"/>
        <w:rPr>
          <w:rFonts w:ascii="Times New Roman" w:hAnsi="Times New Roman"/>
          <w:color w:val="000000"/>
          <w:sz w:val="20"/>
          <w:szCs w:val="20"/>
        </w:rPr>
      </w:pPr>
      <w:r w:rsidRPr="0019568D">
        <w:rPr>
          <w:rFonts w:ascii="Times New Roman" w:hAnsi="Times New Roman"/>
          <w:color w:val="000000"/>
          <w:sz w:val="20"/>
          <w:szCs w:val="20"/>
        </w:rPr>
        <w:t>благоустройства дворовой территории многоквартирных домов, включенных в муниципальную программу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1. Общие положения</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их утверждение в рамках реализации муниципальной программы «Формирование комфортной городской среды на территории муниципального района Клявлинский Самарской области» на 2023-2024 годы (далее - Порядок).</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 xml:space="preserve">Под дизайн-проектом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19568D">
        <w:rPr>
          <w:rFonts w:ascii="Times New Roman" w:hAnsi="Times New Roman"/>
          <w:color w:val="000000"/>
          <w:sz w:val="20"/>
          <w:szCs w:val="20"/>
        </w:rPr>
        <w:t>фотофиксацией</w:t>
      </w:r>
      <w:proofErr w:type="spellEnd"/>
      <w:r w:rsidRPr="0019568D">
        <w:rPr>
          <w:rFonts w:ascii="Times New Roman" w:hAnsi="Times New Roman"/>
          <w:color w:val="000000"/>
          <w:sz w:val="20"/>
          <w:szCs w:val="20"/>
        </w:rPr>
        <w:t xml:space="preserve"> существующего положения, с описанием работ и мероприятий, предлагаемых к выполнению (далее - дизайн-проект).</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2. Разработка дизайн-проекта</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 xml:space="preserve">  2.1. Разработка дизайн-проекта в отношении дворовых территорий многоквартирных домов осуществляется в соответствии с Правилами благоустройства муниципального образования, требованиями Градостроительного кодекса Российской Федерации, а также действующими строительными, санитарными и иными нормами и правилами.</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lastRenderedPageBreak/>
        <w:t xml:space="preserve">      2.2. Разработка дизайн-проекта осуществляется заинтересованными лицами.</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 xml:space="preserve">      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3. Обсуждение, согласование и утверждение дизайн-проекта</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В целях обсуждения, согласования и утверждения дизайн-проекта благоустройства дворовой территории многоквартирного дома, Администрация сельского поселения станция Клявлино муниципального района Клявлинский Самарской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Уполномоченное лицо обеспечивает обсуждение, согласование дизайн - 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Утверждение дизайн-проекта благоустройства дворовой территории многоквартирного дома осуществляется администрацией муниципального района Клявлинский в течение двух рабочих дней со дня согласования дизайн-проекта.</w:t>
      </w:r>
    </w:p>
    <w:p w:rsidR="0019568D" w:rsidRPr="0019568D" w:rsidRDefault="0019568D" w:rsidP="00C170D4">
      <w:pPr>
        <w:pStyle w:val="18"/>
        <w:ind w:right="-284"/>
        <w:jc w:val="both"/>
        <w:rPr>
          <w:rFonts w:ascii="Times New Roman" w:hAnsi="Times New Roman"/>
          <w:color w:val="000000"/>
          <w:sz w:val="20"/>
          <w:szCs w:val="20"/>
        </w:rPr>
      </w:pPr>
      <w:r w:rsidRPr="0019568D">
        <w:rPr>
          <w:rFonts w:ascii="Times New Roman" w:hAnsi="Times New Roman"/>
          <w:color w:val="000000"/>
          <w:sz w:val="20"/>
          <w:szCs w:val="20"/>
        </w:rPr>
        <w:t>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w:t>
      </w:r>
    </w:p>
    <w:p w:rsidR="0019568D" w:rsidRPr="0019568D" w:rsidRDefault="0019568D" w:rsidP="00C170D4">
      <w:pPr>
        <w:pStyle w:val="18"/>
        <w:ind w:right="-284"/>
        <w:jc w:val="both"/>
        <w:rPr>
          <w:rFonts w:ascii="Times New Roman" w:hAnsi="Times New Roman"/>
          <w:color w:val="000000"/>
          <w:sz w:val="20"/>
          <w:szCs w:val="20"/>
        </w:rPr>
      </w:pPr>
    </w:p>
    <w:p w:rsidR="0019568D" w:rsidRPr="0019568D" w:rsidRDefault="00607D71" w:rsidP="00C170D4">
      <w:pPr>
        <w:pStyle w:val="18"/>
        <w:ind w:right="-284"/>
        <w:jc w:val="right"/>
        <w:rPr>
          <w:rFonts w:ascii="Times New Roman" w:eastAsia="Times New Roman" w:hAnsi="Times New Roman"/>
          <w:sz w:val="20"/>
          <w:szCs w:val="20"/>
        </w:rPr>
      </w:pPr>
      <w:r>
        <w:rPr>
          <w:rFonts w:ascii="Times New Roman" w:eastAsia="Times New Roman" w:hAnsi="Times New Roman"/>
          <w:sz w:val="20"/>
          <w:szCs w:val="20"/>
        </w:rPr>
        <w:t>Прило</w:t>
      </w:r>
      <w:r w:rsidR="0019568D" w:rsidRPr="0019568D">
        <w:rPr>
          <w:rFonts w:ascii="Times New Roman" w:eastAsia="Times New Roman" w:hAnsi="Times New Roman"/>
          <w:sz w:val="20"/>
          <w:szCs w:val="20"/>
        </w:rPr>
        <w:t xml:space="preserve">жение №4 </w:t>
      </w: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 xml:space="preserve">к муниципальной программе </w:t>
      </w: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 xml:space="preserve">«Формирование комфортной городской среды </w:t>
      </w: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на территории сельского поселения станция</w:t>
      </w: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 xml:space="preserve"> Клявлино муниципального района </w:t>
      </w: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 xml:space="preserve">Клявлинский Самарской области </w:t>
      </w: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на 2023-2024 годы»</w:t>
      </w:r>
    </w:p>
    <w:p w:rsidR="0019568D" w:rsidRPr="0019568D" w:rsidRDefault="0019568D" w:rsidP="00C170D4">
      <w:pPr>
        <w:pStyle w:val="18"/>
        <w:ind w:right="-284"/>
        <w:jc w:val="both"/>
        <w:rPr>
          <w:rFonts w:ascii="Times New Roman" w:eastAsia="Times New Roman" w:hAnsi="Times New Roman"/>
          <w:sz w:val="20"/>
          <w:szCs w:val="20"/>
        </w:rPr>
      </w:pPr>
    </w:p>
    <w:p w:rsidR="0019568D" w:rsidRPr="0019568D" w:rsidRDefault="0019568D" w:rsidP="00C170D4">
      <w:pPr>
        <w:pStyle w:val="18"/>
        <w:ind w:right="-284"/>
        <w:jc w:val="center"/>
        <w:rPr>
          <w:rFonts w:ascii="Times New Roman" w:eastAsia="Times New Roman" w:hAnsi="Times New Roman"/>
          <w:sz w:val="20"/>
          <w:szCs w:val="20"/>
        </w:rPr>
      </w:pPr>
      <w:bookmarkStart w:id="4" w:name="Par585"/>
      <w:bookmarkEnd w:id="4"/>
      <w:r w:rsidRPr="0019568D">
        <w:rPr>
          <w:rFonts w:ascii="Times New Roman" w:eastAsia="Times New Roman" w:hAnsi="Times New Roman"/>
          <w:sz w:val="20"/>
          <w:szCs w:val="20"/>
        </w:rPr>
        <w:t>Нормативная стоимость (единичные расценки) работ по благоустройству дворовых территорий</w:t>
      </w:r>
    </w:p>
    <w:p w:rsidR="0019568D" w:rsidRPr="0019568D" w:rsidRDefault="0019568D" w:rsidP="00C170D4">
      <w:pPr>
        <w:pStyle w:val="18"/>
        <w:ind w:right="-284"/>
        <w:jc w:val="center"/>
        <w:rPr>
          <w:rFonts w:ascii="Times New Roman" w:eastAsia="Times New Roman" w:hAnsi="Times New Roman"/>
          <w:sz w:val="20"/>
          <w:szCs w:val="20"/>
        </w:rPr>
      </w:pPr>
      <w:r w:rsidRPr="0019568D">
        <w:rPr>
          <w:rFonts w:ascii="Times New Roman" w:eastAsia="Times New Roman" w:hAnsi="Times New Roman"/>
          <w:sz w:val="20"/>
          <w:szCs w:val="20"/>
        </w:rPr>
        <w:t>многоквартирных домов, включенных в минимальный перечень работ</w:t>
      </w:r>
    </w:p>
    <w:p w:rsidR="0019568D" w:rsidRPr="0019568D" w:rsidRDefault="0019568D" w:rsidP="00C170D4">
      <w:pPr>
        <w:pStyle w:val="18"/>
        <w:ind w:right="-284"/>
        <w:jc w:val="both"/>
        <w:rPr>
          <w:rFonts w:ascii="Times New Roman" w:eastAsia="Times New Roman" w:hAnsi="Times New Roman"/>
          <w:sz w:val="20"/>
          <w:szCs w:val="20"/>
        </w:rPr>
      </w:pPr>
    </w:p>
    <w:tbl>
      <w:tblPr>
        <w:tblW w:w="16140" w:type="dxa"/>
        <w:tblCellSpacing w:w="0" w:type="dxa"/>
        <w:tblInd w:w="-836" w:type="dxa"/>
        <w:tblCellMar>
          <w:top w:w="15" w:type="dxa"/>
          <w:left w:w="15" w:type="dxa"/>
          <w:bottom w:w="15" w:type="dxa"/>
          <w:right w:w="15" w:type="dxa"/>
        </w:tblCellMar>
        <w:tblLook w:val="04A0" w:firstRow="1" w:lastRow="0" w:firstColumn="1" w:lastColumn="0" w:noHBand="0" w:noVBand="1"/>
      </w:tblPr>
      <w:tblGrid>
        <w:gridCol w:w="537"/>
        <w:gridCol w:w="1732"/>
        <w:gridCol w:w="999"/>
        <w:gridCol w:w="2545"/>
        <w:gridCol w:w="10327"/>
      </w:tblGrid>
      <w:tr w:rsidR="0019568D" w:rsidRPr="0019568D" w:rsidTr="00607D71">
        <w:trPr>
          <w:tblCellSpacing w:w="0" w:type="dxa"/>
        </w:trPr>
        <w:tc>
          <w:tcPr>
            <w:tcW w:w="53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N п/п</w:t>
            </w:r>
          </w:p>
        </w:tc>
        <w:tc>
          <w:tcPr>
            <w:tcW w:w="1732"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Вид работ</w:t>
            </w:r>
          </w:p>
        </w:tc>
        <w:tc>
          <w:tcPr>
            <w:tcW w:w="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Ед. изм.</w:t>
            </w:r>
          </w:p>
        </w:tc>
        <w:tc>
          <w:tcPr>
            <w:tcW w:w="254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Стоимость, руб. 2018 год включая доставку, установку и благоустройство</w:t>
            </w:r>
          </w:p>
        </w:tc>
        <w:tc>
          <w:tcPr>
            <w:tcW w:w="1032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Примечание</w:t>
            </w:r>
          </w:p>
        </w:tc>
      </w:tr>
      <w:tr w:rsidR="0019568D" w:rsidRPr="0019568D" w:rsidTr="00607D71">
        <w:trPr>
          <w:tblCellSpacing w:w="0" w:type="dxa"/>
        </w:trPr>
        <w:tc>
          <w:tcPr>
            <w:tcW w:w="53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1.</w:t>
            </w:r>
          </w:p>
        </w:tc>
        <w:tc>
          <w:tcPr>
            <w:tcW w:w="1732"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Устройство покрытия проездов</w:t>
            </w:r>
          </w:p>
        </w:tc>
        <w:tc>
          <w:tcPr>
            <w:tcW w:w="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highlight w:val="yellow"/>
              </w:rPr>
            </w:pPr>
            <w:r w:rsidRPr="0019568D">
              <w:rPr>
                <w:rFonts w:ascii="Times New Roman" w:eastAsia="Times New Roman" w:hAnsi="Times New Roman"/>
                <w:sz w:val="20"/>
                <w:szCs w:val="20"/>
              </w:rPr>
              <w:t>м</w:t>
            </w:r>
            <w:r w:rsidRPr="0019568D">
              <w:rPr>
                <w:rFonts w:ascii="Times New Roman" w:eastAsia="Times New Roman" w:hAnsi="Times New Roman"/>
                <w:sz w:val="20"/>
                <w:szCs w:val="20"/>
                <w:vertAlign w:val="superscript"/>
              </w:rPr>
              <w:t>2</w:t>
            </w:r>
          </w:p>
        </w:tc>
        <w:tc>
          <w:tcPr>
            <w:tcW w:w="254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тип 1 – 1 743,45</w:t>
            </w:r>
          </w:p>
          <w:p w:rsidR="0019568D" w:rsidRPr="0019568D" w:rsidRDefault="0019568D" w:rsidP="00C170D4">
            <w:pPr>
              <w:pStyle w:val="18"/>
              <w:ind w:right="-284"/>
              <w:jc w:val="both"/>
              <w:rPr>
                <w:rFonts w:ascii="Times New Roman" w:eastAsia="Times New Roman" w:hAnsi="Times New Roman"/>
                <w:sz w:val="20"/>
                <w:szCs w:val="20"/>
              </w:rPr>
            </w:pPr>
          </w:p>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тип 2 – 1 236,02</w:t>
            </w:r>
          </w:p>
          <w:p w:rsidR="0019568D" w:rsidRPr="0019568D" w:rsidRDefault="0019568D" w:rsidP="00C170D4">
            <w:pPr>
              <w:pStyle w:val="18"/>
              <w:ind w:right="-284"/>
              <w:jc w:val="both"/>
              <w:rPr>
                <w:rFonts w:ascii="Times New Roman" w:eastAsia="Times New Roman" w:hAnsi="Times New Roman"/>
                <w:sz w:val="20"/>
                <w:szCs w:val="20"/>
              </w:rPr>
            </w:pPr>
          </w:p>
        </w:tc>
        <w:tc>
          <w:tcPr>
            <w:tcW w:w="1032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607D71"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тип 1: разборка асфальта, разработка грунта, устройство</w:t>
            </w:r>
          </w:p>
          <w:p w:rsidR="00607D71"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 xml:space="preserve"> подстилающего основания из песка 0,2 м, устройство </w:t>
            </w:r>
          </w:p>
          <w:p w:rsidR="00607D71"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 xml:space="preserve">подстилающего основания из щебня 0,15 </w:t>
            </w:r>
            <w:proofErr w:type="gramStart"/>
            <w:r w:rsidRPr="0019568D">
              <w:rPr>
                <w:rFonts w:ascii="Times New Roman" w:eastAsia="Times New Roman" w:hAnsi="Times New Roman"/>
                <w:sz w:val="20"/>
                <w:szCs w:val="20"/>
              </w:rPr>
              <w:t>м,  установка</w:t>
            </w:r>
            <w:proofErr w:type="gramEnd"/>
            <w:r w:rsidRPr="0019568D">
              <w:rPr>
                <w:rFonts w:ascii="Times New Roman" w:eastAsia="Times New Roman" w:hAnsi="Times New Roman"/>
                <w:sz w:val="20"/>
                <w:szCs w:val="20"/>
              </w:rPr>
              <w:t xml:space="preserve"> </w:t>
            </w:r>
          </w:p>
          <w:p w:rsidR="00607D71"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 xml:space="preserve">бортовых камней БР 100.30.15, обратная засыпка бортовых </w:t>
            </w:r>
          </w:p>
          <w:p w:rsidR="00607D71"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 xml:space="preserve">камней, розлив вяжущих материалов 0,7 л/м2, слой </w:t>
            </w:r>
          </w:p>
          <w:p w:rsidR="00607D71"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 xml:space="preserve">асфальта 0,07 </w:t>
            </w:r>
            <w:proofErr w:type="spellStart"/>
            <w:proofErr w:type="gramStart"/>
            <w:r w:rsidRPr="0019568D">
              <w:rPr>
                <w:rFonts w:ascii="Times New Roman" w:eastAsia="Times New Roman" w:hAnsi="Times New Roman"/>
                <w:sz w:val="20"/>
                <w:szCs w:val="20"/>
              </w:rPr>
              <w:t>м.тип</w:t>
            </w:r>
            <w:proofErr w:type="spellEnd"/>
            <w:proofErr w:type="gramEnd"/>
            <w:r w:rsidRPr="0019568D">
              <w:rPr>
                <w:rFonts w:ascii="Times New Roman" w:eastAsia="Times New Roman" w:hAnsi="Times New Roman"/>
                <w:sz w:val="20"/>
                <w:szCs w:val="20"/>
              </w:rPr>
              <w:t xml:space="preserve"> 2: разработка грунта, устройство </w:t>
            </w:r>
          </w:p>
          <w:p w:rsidR="00607D71"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 xml:space="preserve">подстилающего основания из песка 0,15 м, устройство </w:t>
            </w:r>
          </w:p>
          <w:p w:rsidR="00607D71"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 xml:space="preserve">подстилающего основания из щебня 0,15 м, установка </w:t>
            </w:r>
          </w:p>
          <w:p w:rsidR="00607D71"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 xml:space="preserve">бортовых камней БР 100.20.8, обратная засыпка </w:t>
            </w:r>
          </w:p>
          <w:p w:rsidR="00607D71"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 xml:space="preserve">бортовых камней, укрепление съезда щебнем, розлив </w:t>
            </w:r>
          </w:p>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вяжущих материалов 0,7 л/м2, слой асфальта 0,05 м.</w:t>
            </w:r>
          </w:p>
        </w:tc>
      </w:tr>
      <w:tr w:rsidR="0019568D" w:rsidRPr="0019568D" w:rsidTr="00607D71">
        <w:trPr>
          <w:tblCellSpacing w:w="0" w:type="dxa"/>
        </w:trPr>
        <w:tc>
          <w:tcPr>
            <w:tcW w:w="53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2.</w:t>
            </w:r>
          </w:p>
        </w:tc>
        <w:tc>
          <w:tcPr>
            <w:tcW w:w="1732"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 xml:space="preserve">Установка скамеек </w:t>
            </w:r>
          </w:p>
        </w:tc>
        <w:tc>
          <w:tcPr>
            <w:tcW w:w="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шт.</w:t>
            </w:r>
          </w:p>
        </w:tc>
        <w:tc>
          <w:tcPr>
            <w:tcW w:w="254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Тип 1 – 5 967,17</w:t>
            </w:r>
          </w:p>
        </w:tc>
        <w:tc>
          <w:tcPr>
            <w:tcW w:w="1032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Тип 1: Монтаж. При стоимости скамьи 4 700,00 руб.</w:t>
            </w:r>
          </w:p>
        </w:tc>
      </w:tr>
      <w:tr w:rsidR="0019568D" w:rsidRPr="0019568D" w:rsidTr="00607D71">
        <w:trPr>
          <w:trHeight w:val="481"/>
          <w:tblCellSpacing w:w="0" w:type="dxa"/>
        </w:trPr>
        <w:tc>
          <w:tcPr>
            <w:tcW w:w="53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3.</w:t>
            </w:r>
          </w:p>
        </w:tc>
        <w:tc>
          <w:tcPr>
            <w:tcW w:w="1732"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Установка урн</w:t>
            </w:r>
          </w:p>
        </w:tc>
        <w:tc>
          <w:tcPr>
            <w:tcW w:w="99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шт.</w:t>
            </w:r>
          </w:p>
        </w:tc>
        <w:tc>
          <w:tcPr>
            <w:tcW w:w="254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Тип 1 – 1 986,06</w:t>
            </w:r>
          </w:p>
        </w:tc>
        <w:tc>
          <w:tcPr>
            <w:tcW w:w="1032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19568D" w:rsidRPr="0019568D" w:rsidRDefault="0019568D" w:rsidP="00C170D4">
            <w:pPr>
              <w:pStyle w:val="18"/>
              <w:ind w:right="-284"/>
              <w:jc w:val="both"/>
              <w:rPr>
                <w:rFonts w:ascii="Times New Roman" w:eastAsia="Times New Roman" w:hAnsi="Times New Roman"/>
                <w:sz w:val="20"/>
                <w:szCs w:val="20"/>
              </w:rPr>
            </w:pPr>
            <w:r w:rsidRPr="0019568D">
              <w:rPr>
                <w:rFonts w:ascii="Times New Roman" w:eastAsia="Times New Roman" w:hAnsi="Times New Roman"/>
                <w:sz w:val="20"/>
                <w:szCs w:val="20"/>
              </w:rPr>
              <w:t>Тип 1: Монтаж. При стоимости урны 1 200,00 руб.</w:t>
            </w:r>
          </w:p>
        </w:tc>
      </w:tr>
    </w:tbl>
    <w:p w:rsidR="0019568D" w:rsidRPr="0019568D" w:rsidRDefault="0019568D" w:rsidP="00C170D4">
      <w:pPr>
        <w:pStyle w:val="18"/>
        <w:ind w:right="-284"/>
        <w:jc w:val="both"/>
        <w:rPr>
          <w:rFonts w:ascii="Times New Roman" w:hAnsi="Times New Roman"/>
          <w:color w:val="000000"/>
          <w:sz w:val="20"/>
          <w:szCs w:val="20"/>
        </w:rPr>
      </w:pPr>
    </w:p>
    <w:p w:rsidR="0019568D" w:rsidRPr="0019568D" w:rsidRDefault="0019568D" w:rsidP="00C170D4">
      <w:pPr>
        <w:pStyle w:val="18"/>
        <w:ind w:right="-284"/>
        <w:jc w:val="right"/>
        <w:rPr>
          <w:rFonts w:ascii="Times New Roman" w:hAnsi="Times New Roman"/>
          <w:sz w:val="20"/>
          <w:szCs w:val="20"/>
        </w:rPr>
      </w:pPr>
      <w:r w:rsidRPr="0019568D">
        <w:rPr>
          <w:rFonts w:ascii="Times New Roman" w:hAnsi="Times New Roman"/>
          <w:sz w:val="20"/>
          <w:szCs w:val="20"/>
        </w:rPr>
        <w:t>Приложение №5</w:t>
      </w:r>
    </w:p>
    <w:p w:rsidR="0019568D" w:rsidRPr="0019568D" w:rsidRDefault="0019568D" w:rsidP="00C170D4">
      <w:pPr>
        <w:pStyle w:val="18"/>
        <w:ind w:right="-284"/>
        <w:jc w:val="right"/>
        <w:rPr>
          <w:rFonts w:ascii="Times New Roman" w:hAnsi="Times New Roman"/>
          <w:color w:val="000000"/>
          <w:sz w:val="20"/>
          <w:szCs w:val="20"/>
        </w:rPr>
      </w:pPr>
      <w:r w:rsidRPr="0019568D">
        <w:rPr>
          <w:rFonts w:ascii="Times New Roman" w:hAnsi="Times New Roman"/>
          <w:color w:val="000000"/>
          <w:sz w:val="20"/>
          <w:szCs w:val="20"/>
        </w:rPr>
        <w:t xml:space="preserve">к муниципальной программе </w:t>
      </w:r>
    </w:p>
    <w:p w:rsidR="0019568D" w:rsidRPr="0019568D" w:rsidRDefault="0019568D" w:rsidP="00C170D4">
      <w:pPr>
        <w:pStyle w:val="18"/>
        <w:ind w:right="-284"/>
        <w:jc w:val="right"/>
        <w:rPr>
          <w:rFonts w:ascii="Times New Roman" w:hAnsi="Times New Roman"/>
          <w:color w:val="000000"/>
          <w:sz w:val="20"/>
          <w:szCs w:val="20"/>
        </w:rPr>
      </w:pPr>
      <w:r w:rsidRPr="0019568D">
        <w:rPr>
          <w:rFonts w:ascii="Times New Roman" w:hAnsi="Times New Roman"/>
          <w:color w:val="000000"/>
          <w:sz w:val="20"/>
          <w:szCs w:val="20"/>
        </w:rPr>
        <w:t xml:space="preserve">«Формирование комфортной городской среды </w:t>
      </w:r>
    </w:p>
    <w:p w:rsidR="0019568D" w:rsidRPr="0019568D" w:rsidRDefault="0019568D" w:rsidP="00C170D4">
      <w:pPr>
        <w:pStyle w:val="18"/>
        <w:ind w:right="-284"/>
        <w:jc w:val="right"/>
        <w:rPr>
          <w:rFonts w:ascii="Times New Roman" w:hAnsi="Times New Roman"/>
          <w:color w:val="000000"/>
          <w:sz w:val="20"/>
          <w:szCs w:val="20"/>
        </w:rPr>
      </w:pPr>
      <w:r w:rsidRPr="0019568D">
        <w:rPr>
          <w:rFonts w:ascii="Times New Roman" w:hAnsi="Times New Roman"/>
          <w:color w:val="000000"/>
          <w:sz w:val="20"/>
          <w:szCs w:val="20"/>
        </w:rPr>
        <w:t>на территории сельского поселения станция</w:t>
      </w:r>
    </w:p>
    <w:p w:rsidR="0019568D" w:rsidRPr="0019568D" w:rsidRDefault="0019568D" w:rsidP="00C170D4">
      <w:pPr>
        <w:pStyle w:val="18"/>
        <w:ind w:right="-284"/>
        <w:jc w:val="right"/>
        <w:rPr>
          <w:rFonts w:ascii="Times New Roman" w:hAnsi="Times New Roman"/>
          <w:color w:val="000000"/>
          <w:sz w:val="20"/>
          <w:szCs w:val="20"/>
        </w:rPr>
      </w:pPr>
      <w:r w:rsidRPr="0019568D">
        <w:rPr>
          <w:rFonts w:ascii="Times New Roman" w:hAnsi="Times New Roman"/>
          <w:color w:val="000000"/>
          <w:sz w:val="20"/>
          <w:szCs w:val="20"/>
        </w:rPr>
        <w:t xml:space="preserve"> Клявлино муниципального района </w:t>
      </w:r>
    </w:p>
    <w:p w:rsidR="0019568D" w:rsidRPr="0019568D" w:rsidRDefault="0019568D" w:rsidP="00C170D4">
      <w:pPr>
        <w:pStyle w:val="18"/>
        <w:ind w:right="-284"/>
        <w:jc w:val="right"/>
        <w:rPr>
          <w:rFonts w:ascii="Times New Roman" w:hAnsi="Times New Roman"/>
          <w:color w:val="000000"/>
          <w:sz w:val="20"/>
          <w:szCs w:val="20"/>
        </w:rPr>
      </w:pPr>
      <w:r w:rsidRPr="0019568D">
        <w:rPr>
          <w:rFonts w:ascii="Times New Roman" w:hAnsi="Times New Roman"/>
          <w:color w:val="000000"/>
          <w:sz w:val="20"/>
          <w:szCs w:val="20"/>
        </w:rPr>
        <w:t xml:space="preserve">Клявлинский Самарской области </w:t>
      </w:r>
    </w:p>
    <w:p w:rsidR="0019568D" w:rsidRPr="0019568D" w:rsidRDefault="0019568D" w:rsidP="00C170D4">
      <w:pPr>
        <w:pStyle w:val="18"/>
        <w:ind w:right="-284"/>
        <w:jc w:val="right"/>
        <w:rPr>
          <w:rFonts w:ascii="Times New Roman" w:hAnsi="Times New Roman"/>
          <w:color w:val="000000"/>
          <w:sz w:val="20"/>
          <w:szCs w:val="20"/>
        </w:rPr>
      </w:pPr>
      <w:r w:rsidRPr="0019568D">
        <w:rPr>
          <w:rFonts w:ascii="Times New Roman" w:hAnsi="Times New Roman"/>
          <w:color w:val="000000"/>
          <w:sz w:val="20"/>
          <w:szCs w:val="20"/>
        </w:rPr>
        <w:t>на 2023-2024 годы»</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ВИЗУАЛИЗИРОВАННЫЙ ПЕРЕЧЕНЬ</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ОБРАЗЦОВ ЭЛЕМЕНТОВ БЛАГОУСТРОЙСТВА ПРЕДЛАГАЕМЫХ</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К РАЗМЕЩЕНИЮ НА ДВОРОВЫХ ТЕРРИТОРИЯХ</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МНОГОКВАРТИРНЫХ ДОМОВ, ВКЛЮЧЕННЫХ</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В МИНИМАЛЬНЫЙ ПЕРЕЧЕНЬ РАБОТ</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lastRenderedPageBreak/>
        <w:t>ВКЛЮЧЕННЫХ В МИНИМАЛЬНЫЙ ПЕРЕЧЕНЬ РАБОТ</w:t>
      </w:r>
    </w:p>
    <w:tbl>
      <w:tblPr>
        <w:tblStyle w:val="1f2"/>
        <w:tblW w:w="9555" w:type="dxa"/>
        <w:tblLayout w:type="fixed"/>
        <w:tblLook w:val="04A0" w:firstRow="1" w:lastRow="0" w:firstColumn="1" w:lastColumn="0" w:noHBand="0" w:noVBand="1"/>
      </w:tblPr>
      <w:tblGrid>
        <w:gridCol w:w="534"/>
        <w:gridCol w:w="1985"/>
        <w:gridCol w:w="7036"/>
      </w:tblGrid>
      <w:tr w:rsidR="0019568D" w:rsidRPr="0019568D" w:rsidTr="0019568D">
        <w:tc>
          <w:tcPr>
            <w:tcW w:w="534" w:type="dxa"/>
            <w:tcBorders>
              <w:top w:val="single" w:sz="4" w:space="0" w:color="auto"/>
              <w:left w:val="single" w:sz="4" w:space="0" w:color="auto"/>
              <w:bottom w:val="single" w:sz="4" w:space="0" w:color="auto"/>
              <w:right w:val="single" w:sz="4" w:space="0" w:color="auto"/>
            </w:tcBorders>
            <w:vAlign w:val="center"/>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Ведомость элементов благоустройства</w:t>
            </w:r>
          </w:p>
        </w:tc>
        <w:tc>
          <w:tcPr>
            <w:tcW w:w="7036" w:type="dxa"/>
            <w:tcBorders>
              <w:top w:val="single" w:sz="4" w:space="0" w:color="auto"/>
              <w:left w:val="single" w:sz="4" w:space="0" w:color="auto"/>
              <w:bottom w:val="single" w:sz="4" w:space="0" w:color="auto"/>
              <w:right w:val="single" w:sz="4" w:space="0" w:color="auto"/>
            </w:tcBorders>
            <w:vAlign w:val="center"/>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Фото</w:t>
            </w:r>
          </w:p>
        </w:tc>
      </w:tr>
      <w:tr w:rsidR="0019568D" w:rsidRPr="0019568D" w:rsidTr="0019568D">
        <w:tc>
          <w:tcPr>
            <w:tcW w:w="534"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Скамья со спинкой и подлокотниками, размеры 1500х400х900 мм</w:t>
            </w:r>
          </w:p>
        </w:tc>
        <w:tc>
          <w:tcPr>
            <w:tcW w:w="7036"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noProof/>
                <w:sz w:val="20"/>
                <w:szCs w:val="20"/>
              </w:rPr>
              <w:drawing>
                <wp:inline distT="0" distB="0" distL="0" distR="0" wp14:anchorId="1AB47B43" wp14:editId="18E96780">
                  <wp:extent cx="2657475" cy="1771650"/>
                  <wp:effectExtent l="0" t="0" r="9525" b="0"/>
                  <wp:docPr id="16" name="Рисунок 18" descr="Описание: Садовые скамейки со спинкой деревянные 1,5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Садовые скамейки со спинкой деревянные 1,5м"/>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tc>
      </w:tr>
      <w:tr w:rsidR="0019568D" w:rsidRPr="0019568D" w:rsidTr="0019568D">
        <w:tc>
          <w:tcPr>
            <w:tcW w:w="534"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Урна металлическая опрокидывающаяся уличная, 30л 300х300х640мм</w:t>
            </w:r>
          </w:p>
        </w:tc>
        <w:tc>
          <w:tcPr>
            <w:tcW w:w="7036" w:type="dxa"/>
            <w:tcBorders>
              <w:top w:val="single" w:sz="4" w:space="0" w:color="auto"/>
              <w:left w:val="single" w:sz="4" w:space="0" w:color="auto"/>
              <w:bottom w:val="single" w:sz="4" w:space="0" w:color="auto"/>
              <w:right w:val="single" w:sz="4" w:space="0" w:color="auto"/>
            </w:tcBorders>
          </w:tcPr>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noProof/>
                <w:sz w:val="20"/>
                <w:szCs w:val="20"/>
              </w:rPr>
              <w:drawing>
                <wp:inline distT="0" distB="0" distL="0" distR="0" wp14:anchorId="4D3448C7" wp14:editId="69D8EBBB">
                  <wp:extent cx="2590800" cy="1971675"/>
                  <wp:effectExtent l="0" t="0" r="0" b="9525"/>
                  <wp:docPr id="17" name="Рисунок 16" descr="Описание: https://st44.stpulscen.ru/images/product/238/772/928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st44.stpulscen.ru/images/product/238/772/928_bi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0" cy="1971675"/>
                          </a:xfrm>
                          <a:prstGeom prst="rect">
                            <a:avLst/>
                          </a:prstGeom>
                          <a:noFill/>
                          <a:ln>
                            <a:noFill/>
                          </a:ln>
                        </pic:spPr>
                      </pic:pic>
                    </a:graphicData>
                  </a:graphic>
                </wp:inline>
              </w:drawing>
            </w:r>
          </w:p>
        </w:tc>
      </w:tr>
    </w:tbl>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ВИЗУАЛИЗИРОВАННЫЙ ПЕРЕЧЕНЬ</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ОБРАЗЦОВ ЭЛЕМЕНТОВ БЛАГОУСТРОЙСТВА ПРЕДЛАГАЕМЫХ</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К РАЗМЕЩЕНИЮ НА ДВОРОВЫХ ТЕРРИТОРИЯХ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МНОГОКВАРТИРНЫХ ДОМОВ, ВКЛЮЧЕННЫХ В ДОПОЛНИТЕЛЬНЫЙ ПЕРЕЧЕНЬ РАБОТ</w:t>
      </w:r>
    </w:p>
    <w:tbl>
      <w:tblPr>
        <w:tblStyle w:val="1f2"/>
        <w:tblW w:w="9971" w:type="dxa"/>
        <w:tblLook w:val="04A0" w:firstRow="1" w:lastRow="0" w:firstColumn="1" w:lastColumn="0" w:noHBand="0" w:noVBand="1"/>
      </w:tblPr>
      <w:tblGrid>
        <w:gridCol w:w="540"/>
        <w:gridCol w:w="2360"/>
        <w:gridCol w:w="7071"/>
      </w:tblGrid>
      <w:tr w:rsidR="0019568D" w:rsidRPr="0019568D" w:rsidTr="0019568D">
        <w:tc>
          <w:tcPr>
            <w:tcW w:w="540" w:type="dxa"/>
            <w:tcBorders>
              <w:top w:val="single" w:sz="4" w:space="0" w:color="auto"/>
              <w:left w:val="single" w:sz="4" w:space="0" w:color="auto"/>
              <w:bottom w:val="single" w:sz="4" w:space="0" w:color="auto"/>
              <w:right w:val="single" w:sz="4" w:space="0" w:color="auto"/>
            </w:tcBorders>
            <w:vAlign w:val="center"/>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п/п</w:t>
            </w:r>
          </w:p>
        </w:tc>
        <w:tc>
          <w:tcPr>
            <w:tcW w:w="2360" w:type="dxa"/>
            <w:tcBorders>
              <w:top w:val="single" w:sz="4" w:space="0" w:color="auto"/>
              <w:left w:val="single" w:sz="4" w:space="0" w:color="auto"/>
              <w:bottom w:val="single" w:sz="4" w:space="0" w:color="auto"/>
              <w:right w:val="single" w:sz="4" w:space="0" w:color="auto"/>
            </w:tcBorders>
            <w:vAlign w:val="center"/>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Ведомость элементов благоустройства</w:t>
            </w:r>
          </w:p>
        </w:tc>
        <w:tc>
          <w:tcPr>
            <w:tcW w:w="7071" w:type="dxa"/>
            <w:tcBorders>
              <w:top w:val="single" w:sz="4" w:space="0" w:color="auto"/>
              <w:left w:val="single" w:sz="4" w:space="0" w:color="auto"/>
              <w:bottom w:val="single" w:sz="4" w:space="0" w:color="auto"/>
              <w:right w:val="single" w:sz="4" w:space="0" w:color="auto"/>
            </w:tcBorders>
            <w:vAlign w:val="center"/>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Фото</w:t>
            </w:r>
          </w:p>
        </w:tc>
      </w:tr>
      <w:tr w:rsidR="0019568D" w:rsidRPr="0019568D" w:rsidTr="0019568D">
        <w:tc>
          <w:tcPr>
            <w:tcW w:w="540"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1</w:t>
            </w:r>
          </w:p>
        </w:tc>
        <w:tc>
          <w:tcPr>
            <w:tcW w:w="2360"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Ограждение тип 6 МФ 062, Н-700 мм (2000х30х700мм) 16,31кг</w:t>
            </w:r>
          </w:p>
        </w:tc>
        <w:tc>
          <w:tcPr>
            <w:tcW w:w="7071"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noProof/>
                <w:sz w:val="20"/>
                <w:szCs w:val="20"/>
              </w:rPr>
              <w:drawing>
                <wp:inline distT="0" distB="0" distL="0" distR="0" wp14:anchorId="41D86549" wp14:editId="25B28121">
                  <wp:extent cx="2667000" cy="2667000"/>
                  <wp:effectExtent l="0" t="0" r="0" b="0"/>
                  <wp:docPr id="18" name="Рисунок 25" descr="Описание: https://xn--63-vlch8au.xn--p1ai/components/shop/photo/1805141459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s://xn--63-vlch8au.xn--p1ai/components/shop/photo/180514145920_.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r w:rsidR="0019568D" w:rsidRPr="0019568D" w:rsidTr="0019568D">
        <w:tc>
          <w:tcPr>
            <w:tcW w:w="540"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lastRenderedPageBreak/>
              <w:t>2</w:t>
            </w:r>
          </w:p>
        </w:tc>
        <w:tc>
          <w:tcPr>
            <w:tcW w:w="2360"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ИО 131 Качели М2 без подвеса (3600х1200х2000мм) 61,1 кг</w:t>
            </w:r>
          </w:p>
        </w:tc>
        <w:tc>
          <w:tcPr>
            <w:tcW w:w="7071"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noProof/>
                <w:sz w:val="20"/>
                <w:szCs w:val="20"/>
              </w:rPr>
              <w:drawing>
                <wp:inline distT="0" distB="0" distL="0" distR="0" wp14:anchorId="4C10A023" wp14:editId="34DC2DB1">
                  <wp:extent cx="3143250" cy="2257425"/>
                  <wp:effectExtent l="0" t="0" r="0" b="9525"/>
                  <wp:docPr id="19" name="Рисунок 19" descr="Описание: C:\Users\1\Desktop\Северная 85 скрины\Качели М2 - в переч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1\Desktop\Северная 85 скрины\Качели М2 - в перечнь.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0" cy="2257425"/>
                          </a:xfrm>
                          <a:prstGeom prst="rect">
                            <a:avLst/>
                          </a:prstGeom>
                          <a:noFill/>
                          <a:ln>
                            <a:noFill/>
                          </a:ln>
                        </pic:spPr>
                      </pic:pic>
                    </a:graphicData>
                  </a:graphic>
                </wp:inline>
              </w:drawing>
            </w:r>
          </w:p>
        </w:tc>
      </w:tr>
      <w:tr w:rsidR="0019568D" w:rsidRPr="0019568D" w:rsidTr="0019568D">
        <w:tc>
          <w:tcPr>
            <w:tcW w:w="540"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3</w:t>
            </w:r>
          </w:p>
        </w:tc>
        <w:tc>
          <w:tcPr>
            <w:tcW w:w="2360"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ИО 141 Сиденье качели со спинкой (цепь) (450х350х1400мм) 13,18кг</w:t>
            </w:r>
          </w:p>
        </w:tc>
        <w:tc>
          <w:tcPr>
            <w:tcW w:w="7071"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noProof/>
                <w:sz w:val="20"/>
                <w:szCs w:val="20"/>
              </w:rPr>
              <w:drawing>
                <wp:inline distT="0" distB="0" distL="0" distR="0" wp14:anchorId="7DD1A402" wp14:editId="6E8DD038">
                  <wp:extent cx="3362325" cy="2419350"/>
                  <wp:effectExtent l="0" t="0" r="9525" b="0"/>
                  <wp:docPr id="20" name="Рисунок 20" descr="Описание: C:\Users\1\Desktop\Северная 85 скрины\сиденье 2 в переч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1\Desktop\Северная 85 скрины\сиденье 2 в перечень.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2325" cy="2419350"/>
                          </a:xfrm>
                          <a:prstGeom prst="rect">
                            <a:avLst/>
                          </a:prstGeom>
                          <a:noFill/>
                          <a:ln>
                            <a:noFill/>
                          </a:ln>
                        </pic:spPr>
                      </pic:pic>
                    </a:graphicData>
                  </a:graphic>
                </wp:inline>
              </w:drawing>
            </w:r>
          </w:p>
        </w:tc>
      </w:tr>
      <w:tr w:rsidR="0019568D" w:rsidRPr="0019568D" w:rsidTr="0019568D">
        <w:tc>
          <w:tcPr>
            <w:tcW w:w="540"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4</w:t>
            </w:r>
          </w:p>
        </w:tc>
        <w:tc>
          <w:tcPr>
            <w:tcW w:w="2360"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ИО 116 Качалка-балансир большой (2830х490х850мм) 52кг</w:t>
            </w:r>
          </w:p>
        </w:tc>
        <w:tc>
          <w:tcPr>
            <w:tcW w:w="7071"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noProof/>
                <w:sz w:val="20"/>
                <w:szCs w:val="20"/>
              </w:rPr>
              <w:drawing>
                <wp:inline distT="0" distB="0" distL="0" distR="0" wp14:anchorId="5179D8F9" wp14:editId="4A85A033">
                  <wp:extent cx="3238500" cy="2295525"/>
                  <wp:effectExtent l="0" t="0" r="0" b="9525"/>
                  <wp:docPr id="21" name="Рисунок 21" descr="Описание: C:\Users\1\Desktop\Северная 85 скрины\балансир 2 в переч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1\Desktop\Северная 85 скрины\балансир 2 в перечень.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2295525"/>
                          </a:xfrm>
                          <a:prstGeom prst="rect">
                            <a:avLst/>
                          </a:prstGeom>
                          <a:noFill/>
                          <a:ln>
                            <a:noFill/>
                          </a:ln>
                        </pic:spPr>
                      </pic:pic>
                    </a:graphicData>
                  </a:graphic>
                </wp:inline>
              </w:drawing>
            </w:r>
          </w:p>
        </w:tc>
      </w:tr>
      <w:tr w:rsidR="0019568D" w:rsidRPr="0019568D" w:rsidTr="0019568D">
        <w:tc>
          <w:tcPr>
            <w:tcW w:w="540"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lastRenderedPageBreak/>
              <w:t>5</w:t>
            </w:r>
          </w:p>
        </w:tc>
        <w:tc>
          <w:tcPr>
            <w:tcW w:w="2360"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ИФ 105 Карета (1250х670х1200мм) 39,1кг</w:t>
            </w:r>
          </w:p>
        </w:tc>
        <w:tc>
          <w:tcPr>
            <w:tcW w:w="7071"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noProof/>
                <w:sz w:val="20"/>
                <w:szCs w:val="20"/>
              </w:rPr>
              <w:drawing>
                <wp:inline distT="0" distB="0" distL="0" distR="0" wp14:anchorId="035F92E8" wp14:editId="0493819C">
                  <wp:extent cx="3667125" cy="2447925"/>
                  <wp:effectExtent l="0" t="0" r="9525" b="9525"/>
                  <wp:docPr id="22" name="Рисунок 24" descr="Описание: ИФ 01-105 Кар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ИФ 01-105 Карет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7125" cy="2447925"/>
                          </a:xfrm>
                          <a:prstGeom prst="rect">
                            <a:avLst/>
                          </a:prstGeom>
                          <a:noFill/>
                          <a:ln>
                            <a:noFill/>
                          </a:ln>
                        </pic:spPr>
                      </pic:pic>
                    </a:graphicData>
                  </a:graphic>
                </wp:inline>
              </w:drawing>
            </w:r>
          </w:p>
        </w:tc>
      </w:tr>
      <w:tr w:rsidR="0019568D" w:rsidRPr="0019568D" w:rsidTr="0019568D">
        <w:tc>
          <w:tcPr>
            <w:tcW w:w="540"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6</w:t>
            </w:r>
          </w:p>
        </w:tc>
        <w:tc>
          <w:tcPr>
            <w:tcW w:w="2360"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ИО 243 Качалка на пружине Конёк (1000х430х900мм) 63,2кг</w:t>
            </w:r>
          </w:p>
        </w:tc>
        <w:tc>
          <w:tcPr>
            <w:tcW w:w="7071"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noProof/>
                <w:sz w:val="20"/>
                <w:szCs w:val="20"/>
              </w:rPr>
              <w:drawing>
                <wp:inline distT="0" distB="0" distL="0" distR="0" wp14:anchorId="29E00169" wp14:editId="11A2D46A">
                  <wp:extent cx="2600325" cy="2600325"/>
                  <wp:effectExtent l="0" t="0" r="9525" b="9525"/>
                  <wp:docPr id="23" name="Рисунок 23" descr="Описание: https://xn--63-vlch8au.xn--p1ai/components/shop/photo/20031608431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s://xn--63-vlch8au.xn--p1ai/components/shop/photo/200316084314_.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tc>
      </w:tr>
      <w:tr w:rsidR="0019568D" w:rsidRPr="0019568D" w:rsidTr="0019568D">
        <w:tc>
          <w:tcPr>
            <w:tcW w:w="540"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7</w:t>
            </w:r>
          </w:p>
        </w:tc>
        <w:tc>
          <w:tcPr>
            <w:tcW w:w="2360"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ДИК 23-301  Детский игровой комплекс "Городок" (6700х5670х3000мм) 744 кг</w:t>
            </w:r>
          </w:p>
        </w:tc>
        <w:tc>
          <w:tcPr>
            <w:tcW w:w="7071"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noProof/>
                <w:sz w:val="20"/>
                <w:szCs w:val="20"/>
              </w:rPr>
              <w:drawing>
                <wp:inline distT="0" distB="0" distL="0" distR="0" wp14:anchorId="2EBBB3FC" wp14:editId="71F49D57">
                  <wp:extent cx="3676650" cy="2447925"/>
                  <wp:effectExtent l="0" t="0" r="0" b="9525"/>
                  <wp:docPr id="24" name="Рисунок 22" descr="Описание: ДИК 23-301 Детский игровой комплекс «Городок»  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ДИК 23-301 Детский игровой комплекс «Городок»  H=12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6650" cy="2447925"/>
                          </a:xfrm>
                          <a:prstGeom prst="rect">
                            <a:avLst/>
                          </a:prstGeom>
                          <a:noFill/>
                          <a:ln>
                            <a:noFill/>
                          </a:ln>
                        </pic:spPr>
                      </pic:pic>
                    </a:graphicData>
                  </a:graphic>
                </wp:inline>
              </w:drawing>
            </w:r>
          </w:p>
        </w:tc>
      </w:tr>
      <w:tr w:rsidR="0019568D" w:rsidRPr="0019568D" w:rsidTr="0019568D">
        <w:tc>
          <w:tcPr>
            <w:tcW w:w="540"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lastRenderedPageBreak/>
              <w:t>8</w:t>
            </w:r>
          </w:p>
        </w:tc>
        <w:tc>
          <w:tcPr>
            <w:tcW w:w="2360"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ИФ 301 Счеты Игровые (1080х260х1550мм) 28,83кг</w:t>
            </w:r>
          </w:p>
        </w:tc>
        <w:tc>
          <w:tcPr>
            <w:tcW w:w="7071" w:type="dxa"/>
            <w:tcBorders>
              <w:top w:val="single" w:sz="4" w:space="0" w:color="auto"/>
              <w:left w:val="single" w:sz="4" w:space="0" w:color="auto"/>
              <w:bottom w:val="single" w:sz="4" w:space="0" w:color="auto"/>
              <w:right w:val="single" w:sz="4" w:space="0" w:color="auto"/>
            </w:tcBorders>
            <w:hideMark/>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noProof/>
                <w:sz w:val="20"/>
                <w:szCs w:val="20"/>
              </w:rPr>
              <w:drawing>
                <wp:inline distT="0" distB="0" distL="0" distR="0" wp14:anchorId="504507CB" wp14:editId="0348D3E3">
                  <wp:extent cx="3886200" cy="2590800"/>
                  <wp:effectExtent l="0" t="0" r="0" b="0"/>
                  <wp:docPr id="25" name="Рисунок 26" descr="Описание: ИФ 02-301 Счеты Игр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ИФ 02-301 Счеты Игровы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noFill/>
                          <a:ln>
                            <a:noFill/>
                          </a:ln>
                        </pic:spPr>
                      </pic:pic>
                    </a:graphicData>
                  </a:graphic>
                </wp:inline>
              </w:drawing>
            </w:r>
          </w:p>
        </w:tc>
      </w:tr>
    </w:tbl>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Приложение №7</w:t>
      </w: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 xml:space="preserve"> к муниципальной программе </w:t>
      </w: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 xml:space="preserve">«Формирование комфортной городской среды </w:t>
      </w: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на территории сельского поселения станция</w:t>
      </w: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 xml:space="preserve"> Клявлино муниципального района </w:t>
      </w: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 xml:space="preserve">Клявлинский Самарской области </w:t>
      </w:r>
    </w:p>
    <w:p w:rsidR="0019568D" w:rsidRPr="0019568D" w:rsidRDefault="0019568D" w:rsidP="00C170D4">
      <w:pPr>
        <w:pStyle w:val="18"/>
        <w:ind w:right="-284"/>
        <w:jc w:val="right"/>
        <w:rPr>
          <w:rFonts w:ascii="Times New Roman" w:eastAsia="Times New Roman" w:hAnsi="Times New Roman"/>
          <w:sz w:val="20"/>
          <w:szCs w:val="20"/>
        </w:rPr>
      </w:pPr>
      <w:r w:rsidRPr="0019568D">
        <w:rPr>
          <w:rFonts w:ascii="Times New Roman" w:eastAsia="Times New Roman" w:hAnsi="Times New Roman"/>
          <w:sz w:val="20"/>
          <w:szCs w:val="20"/>
        </w:rPr>
        <w:t>на 2023-2024 годы»</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bCs/>
          <w:sz w:val="20"/>
          <w:szCs w:val="20"/>
        </w:rPr>
        <w:t>Мероприятия по инвентаризации уровня благоустройства</w:t>
      </w:r>
    </w:p>
    <w:p w:rsidR="0019568D" w:rsidRPr="0019568D" w:rsidRDefault="0019568D" w:rsidP="00C170D4">
      <w:pPr>
        <w:pStyle w:val="18"/>
        <w:ind w:right="-284"/>
        <w:jc w:val="center"/>
        <w:rPr>
          <w:rFonts w:ascii="Times New Roman" w:hAnsi="Times New Roman"/>
          <w:bCs/>
          <w:strike/>
          <w:sz w:val="20"/>
          <w:szCs w:val="20"/>
        </w:rPr>
      </w:pPr>
      <w:r w:rsidRPr="0019568D">
        <w:rPr>
          <w:rFonts w:ascii="Times New Roman" w:hAnsi="Times New Roman"/>
          <w:bCs/>
          <w:sz w:val="20"/>
          <w:szCs w:val="20"/>
        </w:rPr>
        <w:t>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произведение первичной инвентаризации индивидуальной жилой застройки;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заполнение паспортов территорий (по территориям индивидуальной жилой застройки – представителями общественной комиссии); </w:t>
      </w:r>
    </w:p>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xml:space="preserve">- заключение соглашений с собственниками (пользователями) индивидуальных жилых домов и земельных участков, предоставленных для их размещения, об их благоустройстве в соответствии с требованиями Правил благоустройства территории муниципального образования. </w:t>
      </w:r>
    </w:p>
    <w:p w:rsidR="0019568D" w:rsidRPr="0019568D" w:rsidRDefault="0019568D" w:rsidP="00C170D4">
      <w:pPr>
        <w:pStyle w:val="18"/>
        <w:ind w:right="-284"/>
        <w:jc w:val="both"/>
        <w:rPr>
          <w:rFonts w:ascii="Times New Roman" w:hAnsi="Times New Roman"/>
          <w:sz w:val="20"/>
          <w:szCs w:val="20"/>
        </w:rPr>
      </w:pPr>
    </w:p>
    <w:p w:rsidR="0019568D" w:rsidRPr="0019568D" w:rsidRDefault="0019568D" w:rsidP="00C170D4">
      <w:pPr>
        <w:pStyle w:val="18"/>
        <w:ind w:right="-284"/>
        <w:jc w:val="right"/>
        <w:rPr>
          <w:rFonts w:ascii="Times New Roman" w:hAnsi="Times New Roman"/>
          <w:sz w:val="20"/>
          <w:szCs w:val="20"/>
        </w:rPr>
      </w:pPr>
      <w:r w:rsidRPr="0019568D">
        <w:rPr>
          <w:rFonts w:ascii="Times New Roman" w:hAnsi="Times New Roman"/>
          <w:sz w:val="20"/>
          <w:szCs w:val="20"/>
        </w:rPr>
        <w:t>Приложение № 8</w:t>
      </w:r>
    </w:p>
    <w:p w:rsidR="0019568D" w:rsidRPr="0019568D" w:rsidRDefault="0019568D" w:rsidP="00C170D4">
      <w:pPr>
        <w:pStyle w:val="18"/>
        <w:ind w:right="-284"/>
        <w:jc w:val="right"/>
        <w:rPr>
          <w:rFonts w:ascii="Times New Roman" w:hAnsi="Times New Roman"/>
          <w:sz w:val="20"/>
          <w:szCs w:val="20"/>
        </w:rPr>
      </w:pPr>
      <w:r w:rsidRPr="0019568D">
        <w:rPr>
          <w:rFonts w:ascii="Times New Roman" w:hAnsi="Times New Roman"/>
          <w:sz w:val="20"/>
          <w:szCs w:val="20"/>
        </w:rPr>
        <w:t xml:space="preserve"> к муниципальной программе </w:t>
      </w:r>
    </w:p>
    <w:p w:rsidR="0019568D" w:rsidRPr="0019568D" w:rsidRDefault="0019568D" w:rsidP="00C170D4">
      <w:pPr>
        <w:pStyle w:val="18"/>
        <w:ind w:right="-284"/>
        <w:jc w:val="right"/>
        <w:rPr>
          <w:rFonts w:ascii="Times New Roman" w:hAnsi="Times New Roman"/>
          <w:sz w:val="20"/>
          <w:szCs w:val="20"/>
        </w:rPr>
      </w:pPr>
      <w:r w:rsidRPr="0019568D">
        <w:rPr>
          <w:rFonts w:ascii="Times New Roman" w:hAnsi="Times New Roman"/>
          <w:sz w:val="20"/>
          <w:szCs w:val="20"/>
        </w:rPr>
        <w:t xml:space="preserve">«Формирование комфортной городской среды </w:t>
      </w:r>
    </w:p>
    <w:p w:rsidR="0019568D" w:rsidRPr="0019568D" w:rsidRDefault="0019568D" w:rsidP="00C170D4">
      <w:pPr>
        <w:pStyle w:val="18"/>
        <w:ind w:right="-284"/>
        <w:jc w:val="right"/>
        <w:rPr>
          <w:rFonts w:ascii="Times New Roman" w:hAnsi="Times New Roman"/>
          <w:sz w:val="20"/>
          <w:szCs w:val="20"/>
        </w:rPr>
      </w:pPr>
      <w:r w:rsidRPr="0019568D">
        <w:rPr>
          <w:rFonts w:ascii="Times New Roman" w:hAnsi="Times New Roman"/>
          <w:sz w:val="20"/>
          <w:szCs w:val="20"/>
        </w:rPr>
        <w:t>на территории сельского поселения станция</w:t>
      </w:r>
    </w:p>
    <w:p w:rsidR="0019568D" w:rsidRPr="0019568D" w:rsidRDefault="0019568D" w:rsidP="00C170D4">
      <w:pPr>
        <w:pStyle w:val="18"/>
        <w:ind w:right="-284"/>
        <w:jc w:val="right"/>
        <w:rPr>
          <w:rFonts w:ascii="Times New Roman" w:hAnsi="Times New Roman"/>
          <w:sz w:val="20"/>
          <w:szCs w:val="20"/>
        </w:rPr>
      </w:pPr>
      <w:r w:rsidRPr="0019568D">
        <w:rPr>
          <w:rFonts w:ascii="Times New Roman" w:hAnsi="Times New Roman"/>
          <w:sz w:val="20"/>
          <w:szCs w:val="20"/>
        </w:rPr>
        <w:t xml:space="preserve"> Клявлино муниципального района </w:t>
      </w:r>
    </w:p>
    <w:p w:rsidR="0019568D" w:rsidRPr="0019568D" w:rsidRDefault="0019568D" w:rsidP="00C170D4">
      <w:pPr>
        <w:pStyle w:val="18"/>
        <w:ind w:right="-284"/>
        <w:jc w:val="right"/>
        <w:rPr>
          <w:rFonts w:ascii="Times New Roman" w:hAnsi="Times New Roman"/>
          <w:sz w:val="20"/>
          <w:szCs w:val="20"/>
        </w:rPr>
      </w:pPr>
      <w:r w:rsidRPr="0019568D">
        <w:rPr>
          <w:rFonts w:ascii="Times New Roman" w:hAnsi="Times New Roman"/>
          <w:sz w:val="20"/>
          <w:szCs w:val="20"/>
        </w:rPr>
        <w:t xml:space="preserve">Клявлинский Самарской области </w:t>
      </w:r>
    </w:p>
    <w:p w:rsidR="0019568D" w:rsidRPr="0019568D" w:rsidRDefault="0019568D" w:rsidP="00C170D4">
      <w:pPr>
        <w:pStyle w:val="18"/>
        <w:ind w:right="-284"/>
        <w:jc w:val="right"/>
        <w:rPr>
          <w:rFonts w:ascii="Times New Roman" w:hAnsi="Times New Roman"/>
          <w:sz w:val="20"/>
          <w:szCs w:val="20"/>
        </w:rPr>
      </w:pPr>
      <w:r w:rsidRPr="0019568D">
        <w:rPr>
          <w:rFonts w:ascii="Times New Roman" w:hAnsi="Times New Roman"/>
          <w:sz w:val="20"/>
          <w:szCs w:val="20"/>
        </w:rPr>
        <w:t>на 2023-2024 годы»</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АДРЕСНЫЙ ПЕРЕЧЕНЬ</w:t>
      </w:r>
    </w:p>
    <w:p w:rsidR="0019568D" w:rsidRPr="0019568D" w:rsidRDefault="0019568D" w:rsidP="00C170D4">
      <w:pPr>
        <w:pStyle w:val="18"/>
        <w:ind w:right="-284"/>
        <w:jc w:val="center"/>
        <w:rPr>
          <w:rFonts w:ascii="Times New Roman" w:hAnsi="Times New Roman"/>
          <w:sz w:val="20"/>
          <w:szCs w:val="20"/>
        </w:rPr>
      </w:pPr>
      <w:r w:rsidRPr="0019568D">
        <w:rPr>
          <w:rFonts w:ascii="Times New Roman" w:hAnsi="Times New Roman"/>
          <w:sz w:val="20"/>
          <w:szCs w:val="20"/>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«Формирования комфортной городской среды» за счет средств указанных лиц в соответствии с требованиями утвержденных в муниципальном образовании правил благоустройства территории</w:t>
      </w:r>
      <w:r w:rsidR="00607D71">
        <w:rPr>
          <w:rFonts w:ascii="Times New Roman" w:hAnsi="Times New Roman"/>
          <w:sz w:val="20"/>
          <w:szCs w:val="20"/>
        </w:rPr>
        <w:t xml:space="preserve"> </w:t>
      </w:r>
      <w:r w:rsidRPr="0019568D">
        <w:rPr>
          <w:rFonts w:ascii="Times New Roman" w:hAnsi="Times New Roman"/>
          <w:sz w:val="20"/>
          <w:szCs w:val="20"/>
        </w:rPr>
        <w:t>на 2023-2024 годы</w:t>
      </w:r>
    </w:p>
    <w:tbl>
      <w:tblPr>
        <w:tblStyle w:val="afc"/>
        <w:tblW w:w="0" w:type="auto"/>
        <w:tblLook w:val="04A0" w:firstRow="1" w:lastRow="0" w:firstColumn="1" w:lastColumn="0" w:noHBand="0" w:noVBand="1"/>
      </w:tblPr>
      <w:tblGrid>
        <w:gridCol w:w="896"/>
        <w:gridCol w:w="3805"/>
        <w:gridCol w:w="1056"/>
        <w:gridCol w:w="1057"/>
        <w:gridCol w:w="1013"/>
        <w:gridCol w:w="1013"/>
        <w:gridCol w:w="1013"/>
      </w:tblGrid>
      <w:tr w:rsidR="0019568D" w:rsidRPr="0019568D" w:rsidTr="00607D71">
        <w:tc>
          <w:tcPr>
            <w:tcW w:w="909" w:type="dxa"/>
            <w:vMerge w:val="restart"/>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 п/п</w:t>
            </w:r>
          </w:p>
        </w:tc>
        <w:tc>
          <w:tcPr>
            <w:tcW w:w="3855" w:type="dxa"/>
            <w:vMerge w:val="restart"/>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Наименование юридического лица или индивидуального предпринимателя</w:t>
            </w:r>
          </w:p>
        </w:tc>
        <w:tc>
          <w:tcPr>
            <w:tcW w:w="5233" w:type="dxa"/>
            <w:gridSpan w:val="5"/>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Адрес объектов недвижимого имущества ( включая объекты незавершенного строительства) и земельных участков</w:t>
            </w:r>
          </w:p>
        </w:tc>
      </w:tr>
      <w:tr w:rsidR="0019568D" w:rsidRPr="0019568D" w:rsidTr="00607D71">
        <w:tc>
          <w:tcPr>
            <w:tcW w:w="909" w:type="dxa"/>
            <w:vMerge/>
          </w:tcPr>
          <w:p w:rsidR="0019568D" w:rsidRPr="0019568D" w:rsidRDefault="0019568D" w:rsidP="00C170D4">
            <w:pPr>
              <w:pStyle w:val="18"/>
              <w:ind w:right="-284"/>
              <w:jc w:val="both"/>
              <w:rPr>
                <w:rFonts w:ascii="Times New Roman" w:hAnsi="Times New Roman"/>
                <w:sz w:val="20"/>
                <w:szCs w:val="20"/>
              </w:rPr>
            </w:pPr>
          </w:p>
        </w:tc>
        <w:tc>
          <w:tcPr>
            <w:tcW w:w="3855" w:type="dxa"/>
            <w:vMerge/>
          </w:tcPr>
          <w:p w:rsidR="0019568D" w:rsidRPr="0019568D" w:rsidRDefault="0019568D" w:rsidP="00C170D4">
            <w:pPr>
              <w:pStyle w:val="18"/>
              <w:ind w:right="-284"/>
              <w:jc w:val="both"/>
              <w:rPr>
                <w:rFonts w:ascii="Times New Roman" w:hAnsi="Times New Roman"/>
                <w:sz w:val="20"/>
                <w:szCs w:val="20"/>
              </w:rPr>
            </w:pPr>
          </w:p>
        </w:tc>
        <w:tc>
          <w:tcPr>
            <w:tcW w:w="1071" w:type="dxa"/>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2023</w:t>
            </w:r>
          </w:p>
        </w:tc>
        <w:tc>
          <w:tcPr>
            <w:tcW w:w="1072" w:type="dxa"/>
          </w:tcPr>
          <w:p w:rsidR="0019568D" w:rsidRPr="0019568D" w:rsidRDefault="0019568D" w:rsidP="00C170D4">
            <w:pPr>
              <w:pStyle w:val="18"/>
              <w:ind w:right="-284"/>
              <w:jc w:val="both"/>
              <w:rPr>
                <w:rFonts w:ascii="Times New Roman" w:hAnsi="Times New Roman"/>
                <w:sz w:val="20"/>
                <w:szCs w:val="20"/>
              </w:rPr>
            </w:pPr>
            <w:r w:rsidRPr="0019568D">
              <w:rPr>
                <w:rFonts w:ascii="Times New Roman" w:hAnsi="Times New Roman"/>
                <w:sz w:val="20"/>
                <w:szCs w:val="20"/>
              </w:rPr>
              <w:t>2024</w:t>
            </w:r>
          </w:p>
        </w:tc>
        <w:tc>
          <w:tcPr>
            <w:tcW w:w="1030" w:type="dxa"/>
          </w:tcPr>
          <w:p w:rsidR="0019568D" w:rsidRPr="0019568D" w:rsidRDefault="0019568D" w:rsidP="00C170D4">
            <w:pPr>
              <w:pStyle w:val="18"/>
              <w:ind w:right="-284"/>
              <w:jc w:val="both"/>
              <w:rPr>
                <w:rFonts w:ascii="Times New Roman" w:hAnsi="Times New Roman"/>
                <w:sz w:val="20"/>
                <w:szCs w:val="20"/>
              </w:rPr>
            </w:pPr>
          </w:p>
        </w:tc>
        <w:tc>
          <w:tcPr>
            <w:tcW w:w="1030" w:type="dxa"/>
          </w:tcPr>
          <w:p w:rsidR="0019568D" w:rsidRPr="0019568D" w:rsidRDefault="0019568D" w:rsidP="00C170D4">
            <w:pPr>
              <w:pStyle w:val="18"/>
              <w:ind w:right="-284"/>
              <w:jc w:val="both"/>
              <w:rPr>
                <w:rFonts w:ascii="Times New Roman" w:hAnsi="Times New Roman"/>
                <w:sz w:val="20"/>
                <w:szCs w:val="20"/>
              </w:rPr>
            </w:pPr>
          </w:p>
        </w:tc>
        <w:tc>
          <w:tcPr>
            <w:tcW w:w="1030" w:type="dxa"/>
          </w:tcPr>
          <w:p w:rsidR="0019568D" w:rsidRPr="0019568D" w:rsidRDefault="0019568D" w:rsidP="00C170D4">
            <w:pPr>
              <w:pStyle w:val="18"/>
              <w:ind w:right="-284"/>
              <w:jc w:val="both"/>
              <w:rPr>
                <w:rFonts w:ascii="Times New Roman" w:hAnsi="Times New Roman"/>
                <w:sz w:val="20"/>
                <w:szCs w:val="20"/>
              </w:rPr>
            </w:pPr>
          </w:p>
        </w:tc>
      </w:tr>
      <w:tr w:rsidR="0019568D" w:rsidRPr="0019568D" w:rsidTr="00607D71">
        <w:tc>
          <w:tcPr>
            <w:tcW w:w="909" w:type="dxa"/>
          </w:tcPr>
          <w:p w:rsidR="0019568D" w:rsidRPr="0019568D" w:rsidRDefault="0019568D" w:rsidP="00C170D4">
            <w:pPr>
              <w:pStyle w:val="18"/>
              <w:ind w:right="-284"/>
              <w:jc w:val="both"/>
              <w:rPr>
                <w:rFonts w:ascii="Times New Roman" w:hAnsi="Times New Roman"/>
                <w:sz w:val="20"/>
                <w:szCs w:val="20"/>
              </w:rPr>
            </w:pPr>
          </w:p>
        </w:tc>
        <w:tc>
          <w:tcPr>
            <w:tcW w:w="3855" w:type="dxa"/>
          </w:tcPr>
          <w:p w:rsidR="0019568D" w:rsidRPr="0019568D" w:rsidRDefault="0019568D" w:rsidP="00C170D4">
            <w:pPr>
              <w:pStyle w:val="18"/>
              <w:ind w:right="-284"/>
              <w:jc w:val="both"/>
              <w:rPr>
                <w:rFonts w:ascii="Times New Roman" w:hAnsi="Times New Roman"/>
                <w:sz w:val="20"/>
                <w:szCs w:val="20"/>
              </w:rPr>
            </w:pPr>
          </w:p>
        </w:tc>
        <w:tc>
          <w:tcPr>
            <w:tcW w:w="1071" w:type="dxa"/>
          </w:tcPr>
          <w:p w:rsidR="0019568D" w:rsidRPr="0019568D" w:rsidRDefault="0019568D" w:rsidP="00C170D4">
            <w:pPr>
              <w:pStyle w:val="18"/>
              <w:ind w:right="-284"/>
              <w:jc w:val="both"/>
              <w:rPr>
                <w:rFonts w:ascii="Times New Roman" w:hAnsi="Times New Roman"/>
                <w:sz w:val="20"/>
                <w:szCs w:val="20"/>
              </w:rPr>
            </w:pPr>
          </w:p>
        </w:tc>
        <w:tc>
          <w:tcPr>
            <w:tcW w:w="1072" w:type="dxa"/>
          </w:tcPr>
          <w:p w:rsidR="0019568D" w:rsidRPr="0019568D" w:rsidRDefault="0019568D" w:rsidP="00C170D4">
            <w:pPr>
              <w:pStyle w:val="18"/>
              <w:ind w:right="-284"/>
              <w:jc w:val="both"/>
              <w:rPr>
                <w:rFonts w:ascii="Times New Roman" w:hAnsi="Times New Roman"/>
                <w:sz w:val="20"/>
                <w:szCs w:val="20"/>
              </w:rPr>
            </w:pPr>
          </w:p>
        </w:tc>
        <w:tc>
          <w:tcPr>
            <w:tcW w:w="1030" w:type="dxa"/>
          </w:tcPr>
          <w:p w:rsidR="0019568D" w:rsidRPr="0019568D" w:rsidRDefault="0019568D" w:rsidP="00C170D4">
            <w:pPr>
              <w:pStyle w:val="18"/>
              <w:ind w:right="-284"/>
              <w:jc w:val="both"/>
              <w:rPr>
                <w:rFonts w:ascii="Times New Roman" w:hAnsi="Times New Roman"/>
                <w:sz w:val="20"/>
                <w:szCs w:val="20"/>
              </w:rPr>
            </w:pPr>
          </w:p>
        </w:tc>
        <w:tc>
          <w:tcPr>
            <w:tcW w:w="1030" w:type="dxa"/>
          </w:tcPr>
          <w:p w:rsidR="0019568D" w:rsidRPr="0019568D" w:rsidRDefault="0019568D" w:rsidP="00C170D4">
            <w:pPr>
              <w:pStyle w:val="18"/>
              <w:ind w:right="-284"/>
              <w:jc w:val="both"/>
              <w:rPr>
                <w:rFonts w:ascii="Times New Roman" w:hAnsi="Times New Roman"/>
                <w:sz w:val="20"/>
                <w:szCs w:val="20"/>
              </w:rPr>
            </w:pPr>
          </w:p>
        </w:tc>
        <w:tc>
          <w:tcPr>
            <w:tcW w:w="1030" w:type="dxa"/>
          </w:tcPr>
          <w:p w:rsidR="0019568D" w:rsidRPr="0019568D" w:rsidRDefault="0019568D" w:rsidP="00C170D4">
            <w:pPr>
              <w:pStyle w:val="18"/>
              <w:ind w:right="-284"/>
              <w:jc w:val="both"/>
              <w:rPr>
                <w:rFonts w:ascii="Times New Roman" w:hAnsi="Times New Roman"/>
                <w:sz w:val="20"/>
                <w:szCs w:val="20"/>
              </w:rPr>
            </w:pPr>
          </w:p>
        </w:tc>
      </w:tr>
    </w:tbl>
    <w:p w:rsidR="003974AB" w:rsidRDefault="003974AB" w:rsidP="00C170D4">
      <w:pPr>
        <w:pBdr>
          <w:bottom w:val="single" w:sz="12" w:space="1" w:color="auto"/>
        </w:pBdr>
        <w:spacing w:after="1" w:line="220" w:lineRule="atLeast"/>
        <w:ind w:right="-284"/>
      </w:pPr>
    </w:p>
    <w:p w:rsidR="003974AB" w:rsidRPr="00031582" w:rsidRDefault="003974AB" w:rsidP="00C170D4">
      <w:pPr>
        <w:pStyle w:val="18"/>
        <w:ind w:right="-284"/>
        <w:jc w:val="both"/>
        <w:rPr>
          <w:rFonts w:ascii="Times New Roman" w:hAnsi="Times New Roman"/>
          <w:b/>
          <w:i/>
          <w:sz w:val="20"/>
          <w:szCs w:val="20"/>
        </w:rPr>
      </w:pPr>
      <w:r w:rsidRPr="00031582">
        <w:rPr>
          <w:rFonts w:ascii="Times New Roman" w:hAnsi="Times New Roman"/>
          <w:b/>
          <w:i/>
          <w:color w:val="000000" w:themeColor="text1"/>
          <w:sz w:val="20"/>
          <w:szCs w:val="20"/>
          <w:lang w:bidi="en-US"/>
        </w:rPr>
        <w:t>Постановление Администрации сельского поселения станция Клявлино муниципального района Клявлинский Самарской области от 1</w:t>
      </w:r>
      <w:r w:rsidR="00607D71">
        <w:rPr>
          <w:rFonts w:ascii="Times New Roman" w:hAnsi="Times New Roman"/>
          <w:b/>
          <w:i/>
          <w:color w:val="000000" w:themeColor="text1"/>
          <w:sz w:val="20"/>
          <w:szCs w:val="20"/>
          <w:lang w:bidi="en-US"/>
        </w:rPr>
        <w:t>5</w:t>
      </w:r>
      <w:r w:rsidRPr="00031582">
        <w:rPr>
          <w:rFonts w:ascii="Times New Roman" w:hAnsi="Times New Roman"/>
          <w:b/>
          <w:i/>
          <w:color w:val="000000" w:themeColor="text1"/>
          <w:sz w:val="20"/>
          <w:szCs w:val="20"/>
          <w:lang w:bidi="en-US"/>
        </w:rPr>
        <w:t>.0</w:t>
      </w:r>
      <w:r w:rsidR="00607D71">
        <w:rPr>
          <w:rFonts w:ascii="Times New Roman" w:hAnsi="Times New Roman"/>
          <w:b/>
          <w:i/>
          <w:color w:val="000000" w:themeColor="text1"/>
          <w:sz w:val="20"/>
          <w:szCs w:val="20"/>
          <w:lang w:bidi="en-US"/>
        </w:rPr>
        <w:t>2</w:t>
      </w:r>
      <w:r w:rsidRPr="00031582">
        <w:rPr>
          <w:rFonts w:ascii="Times New Roman" w:hAnsi="Times New Roman"/>
          <w:b/>
          <w:i/>
          <w:color w:val="000000" w:themeColor="text1"/>
          <w:sz w:val="20"/>
          <w:szCs w:val="20"/>
          <w:lang w:bidi="en-US"/>
        </w:rPr>
        <w:t>.202</w:t>
      </w:r>
      <w:r w:rsidR="00031582" w:rsidRPr="00031582">
        <w:rPr>
          <w:rFonts w:ascii="Times New Roman" w:hAnsi="Times New Roman"/>
          <w:b/>
          <w:i/>
          <w:color w:val="000000" w:themeColor="text1"/>
          <w:sz w:val="20"/>
          <w:szCs w:val="20"/>
          <w:lang w:bidi="en-US"/>
        </w:rPr>
        <w:t>3</w:t>
      </w:r>
      <w:r w:rsidRPr="00031582">
        <w:rPr>
          <w:rFonts w:ascii="Times New Roman" w:hAnsi="Times New Roman"/>
          <w:b/>
          <w:i/>
          <w:color w:val="000000" w:themeColor="text1"/>
          <w:sz w:val="20"/>
          <w:szCs w:val="20"/>
          <w:lang w:bidi="en-US"/>
        </w:rPr>
        <w:t xml:space="preserve"> г. № </w:t>
      </w:r>
      <w:r w:rsidR="00607D71">
        <w:rPr>
          <w:rFonts w:ascii="Times New Roman" w:hAnsi="Times New Roman"/>
          <w:b/>
          <w:i/>
          <w:color w:val="000000" w:themeColor="text1"/>
          <w:sz w:val="20"/>
          <w:szCs w:val="20"/>
          <w:lang w:bidi="en-US"/>
        </w:rPr>
        <w:t>12</w:t>
      </w:r>
      <w:r w:rsidRPr="00031582">
        <w:rPr>
          <w:rFonts w:ascii="Times New Roman" w:hAnsi="Times New Roman"/>
          <w:b/>
          <w:i/>
          <w:color w:val="000000" w:themeColor="text1"/>
          <w:sz w:val="20"/>
          <w:szCs w:val="20"/>
        </w:rPr>
        <w:t xml:space="preserve"> «</w:t>
      </w:r>
      <w:r w:rsidR="00607D71" w:rsidRPr="00607D71">
        <w:rPr>
          <w:rFonts w:ascii="Times New Roman" w:eastAsia="Times New Roman" w:hAnsi="Times New Roman"/>
          <w:b/>
          <w:i/>
          <w:sz w:val="20"/>
          <w:szCs w:val="20"/>
        </w:rPr>
        <w:t xml:space="preserve">О внесении изменений в постановление Администрации сельского поселения станция Клявлино муниципального района Клявлинский Самарской области от </w:t>
      </w:r>
      <w:r w:rsidR="00607D71" w:rsidRPr="00607D71">
        <w:rPr>
          <w:rFonts w:ascii="Times New Roman" w:hAnsi="Times New Roman"/>
          <w:b/>
          <w:i/>
          <w:sz w:val="20"/>
          <w:szCs w:val="20"/>
        </w:rPr>
        <w:t xml:space="preserve">30.12.2016 г.  № 98 </w:t>
      </w:r>
      <w:r w:rsidR="00607D71" w:rsidRPr="00607D71">
        <w:rPr>
          <w:rFonts w:ascii="Times New Roman" w:eastAsia="Times New Roman" w:hAnsi="Times New Roman"/>
          <w:b/>
          <w:i/>
          <w:sz w:val="20"/>
          <w:szCs w:val="20"/>
        </w:rPr>
        <w:t>«Об утверждении муниципальной программы «Модернизация и развитие автомобильных дорог общего пользования местного значения в границах населенных пунктов сельского поселения станция Клявлино муниципального района Клявлинский Самарской области на 2018-2025 годы</w:t>
      </w:r>
      <w:r w:rsidRPr="00031582">
        <w:rPr>
          <w:rFonts w:ascii="Times New Roman" w:hAnsi="Times New Roman"/>
          <w:b/>
          <w:i/>
          <w:sz w:val="20"/>
          <w:szCs w:val="20"/>
        </w:rPr>
        <w:t xml:space="preserve">» </w:t>
      </w:r>
    </w:p>
    <w:p w:rsidR="00607D71" w:rsidRPr="00607D71" w:rsidRDefault="00607D71" w:rsidP="00C170D4">
      <w:pPr>
        <w:pStyle w:val="18"/>
        <w:ind w:right="-284"/>
        <w:jc w:val="both"/>
        <w:rPr>
          <w:rFonts w:ascii="Times New Roman" w:hAnsi="Times New Roman"/>
          <w:sz w:val="20"/>
          <w:szCs w:val="20"/>
        </w:rPr>
      </w:pPr>
      <w:bookmarkStart w:id="5" w:name="sub_1010"/>
      <w:r w:rsidRPr="00607D71">
        <w:rPr>
          <w:rFonts w:ascii="Times New Roman" w:hAnsi="Times New Roman"/>
          <w:sz w:val="20"/>
          <w:szCs w:val="20"/>
          <w:shd w:val="clear" w:color="auto" w:fill="FFFFFF"/>
        </w:rPr>
        <w:t>В соответствии с</w:t>
      </w:r>
      <w:r w:rsidRPr="00607D71">
        <w:rPr>
          <w:rStyle w:val="apple-converted-space"/>
          <w:rFonts w:ascii="Times New Roman" w:hAnsi="Times New Roman"/>
          <w:spacing w:val="2"/>
          <w:sz w:val="20"/>
          <w:szCs w:val="20"/>
          <w:shd w:val="clear" w:color="auto" w:fill="FFFFFF"/>
        </w:rPr>
        <w:t> </w:t>
      </w:r>
      <w:hyperlink r:id="rId36" w:history="1">
        <w:r w:rsidRPr="00607D71">
          <w:rPr>
            <w:rStyle w:val="af8"/>
            <w:rFonts w:ascii="Times New Roman" w:hAnsi="Times New Roman"/>
            <w:color w:val="auto"/>
            <w:spacing w:val="2"/>
            <w:sz w:val="20"/>
            <w:szCs w:val="20"/>
            <w:shd w:val="clear" w:color="auto" w:fill="FFFFFF"/>
          </w:rPr>
          <w:t>Федеральным законом от 06.10.2003 N 131-ФЗ "Об общих принципах организации местного самоуправления в Российской Федерации"</w:t>
        </w:r>
      </w:hyperlink>
      <w:r w:rsidRPr="00607D71">
        <w:rPr>
          <w:rFonts w:ascii="Times New Roman" w:hAnsi="Times New Roman"/>
          <w:sz w:val="20"/>
          <w:szCs w:val="20"/>
          <w:shd w:val="clear" w:color="auto" w:fill="FFFFFF"/>
        </w:rPr>
        <w:t>, Уставом</w:t>
      </w:r>
      <w:r w:rsidRPr="00607D71">
        <w:rPr>
          <w:rFonts w:ascii="Times New Roman" w:hAnsi="Times New Roman"/>
          <w:sz w:val="20"/>
          <w:szCs w:val="20"/>
        </w:rPr>
        <w:t xml:space="preserve"> сельского поселения станция Клявлино муниципального </w:t>
      </w:r>
      <w:r w:rsidRPr="00607D71">
        <w:rPr>
          <w:rFonts w:ascii="Times New Roman" w:hAnsi="Times New Roman"/>
          <w:sz w:val="20"/>
          <w:szCs w:val="20"/>
        </w:rPr>
        <w:lastRenderedPageBreak/>
        <w:t xml:space="preserve">района Клявлинский, постановлением Администрации муниципального района Клявлинский Самарской области от </w:t>
      </w:r>
      <w:r w:rsidRPr="00607D71">
        <w:rPr>
          <w:rFonts w:ascii="Times New Roman" w:hAnsi="Times New Roman"/>
          <w:bCs/>
          <w:color w:val="000000"/>
          <w:spacing w:val="-1"/>
          <w:sz w:val="20"/>
          <w:szCs w:val="20"/>
        </w:rPr>
        <w:t>01.10.2013 г. № 394</w:t>
      </w:r>
      <w:r w:rsidRPr="00607D71">
        <w:rPr>
          <w:rFonts w:ascii="Times New Roman" w:hAnsi="Times New Roman"/>
          <w:sz w:val="20"/>
          <w:szCs w:val="20"/>
        </w:rPr>
        <w:t xml:space="preserve"> «Об утверждении порядка принятия решений о разработке, формирования и реализации,  оценки эффективности муниципальных программ муниципального района Клявлинский, ПОСТАНОВЛЯЮ:</w:t>
      </w: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 xml:space="preserve">1. Внести следующие изменения в постановление </w:t>
      </w:r>
      <w:r w:rsidRPr="00607D71">
        <w:rPr>
          <w:rFonts w:ascii="Times New Roman" w:eastAsia="Times New Roman" w:hAnsi="Times New Roman"/>
          <w:sz w:val="20"/>
          <w:szCs w:val="20"/>
        </w:rPr>
        <w:t xml:space="preserve">Администрации сельского поселения станция Клявлино муниципального района Клявлинский Самарской области от </w:t>
      </w:r>
      <w:r w:rsidRPr="00607D71">
        <w:rPr>
          <w:rFonts w:ascii="Times New Roman" w:hAnsi="Times New Roman"/>
          <w:sz w:val="20"/>
          <w:szCs w:val="20"/>
        </w:rPr>
        <w:t xml:space="preserve">30.12.2016 г.  № 98 </w:t>
      </w:r>
      <w:r w:rsidRPr="00607D71">
        <w:rPr>
          <w:rFonts w:ascii="Times New Roman" w:eastAsia="Times New Roman" w:hAnsi="Times New Roman"/>
          <w:sz w:val="20"/>
          <w:szCs w:val="20"/>
        </w:rPr>
        <w:t xml:space="preserve">«Об утверждении муниципальной программы «Модернизация и развитие автомобильных дорог общего пользования местного значения в границах населенных пунктов сельского поселения станция Клявлино муниципального района Клявлинский Самарской области на 2018-2025 годы» </w:t>
      </w:r>
      <w:r w:rsidRPr="00607D71">
        <w:rPr>
          <w:rFonts w:ascii="Times New Roman" w:hAnsi="Times New Roman"/>
          <w:sz w:val="20"/>
          <w:szCs w:val="20"/>
        </w:rPr>
        <w:t>(далее муниципальная программа):</w:t>
      </w: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1.1. Раздел Паспорта муниципальной программы «Объемы и источники финансирования» изменить и изложить в следующей редакции:</w:t>
      </w: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 xml:space="preserve">«ОБЪЕМЫ И ИСТОЧНИКИ ФИНАНСИРОВАНИЯ – реализация Программы осуществляется за счет средств местного бюджета, формируемого от поступающих в местный бюджет  средств областного бюджета и муниципального дорожного фонда  и составляет  </w:t>
      </w:r>
      <w:r w:rsidRPr="00607D71">
        <w:rPr>
          <w:rFonts w:ascii="Times New Roman" w:hAnsi="Times New Roman"/>
          <w:b/>
          <w:sz w:val="20"/>
          <w:szCs w:val="20"/>
        </w:rPr>
        <w:t xml:space="preserve">164 188,148 тыс. рублей, </w:t>
      </w:r>
      <w:r w:rsidRPr="00607D71">
        <w:rPr>
          <w:rFonts w:ascii="Times New Roman" w:hAnsi="Times New Roman"/>
          <w:sz w:val="20"/>
          <w:szCs w:val="20"/>
        </w:rPr>
        <w:t>в том числе за счет средств муниципального дорожного фонда сельского поселения</w:t>
      </w:r>
      <w:r w:rsidRPr="00607D71">
        <w:rPr>
          <w:rFonts w:ascii="Times New Roman" w:hAnsi="Times New Roman"/>
          <w:b/>
          <w:sz w:val="20"/>
          <w:szCs w:val="20"/>
        </w:rPr>
        <w:t xml:space="preserve"> -  35 188,148 тыс. рублей, </w:t>
      </w:r>
      <w:r w:rsidRPr="00607D71">
        <w:rPr>
          <w:rFonts w:ascii="Times New Roman" w:hAnsi="Times New Roman"/>
          <w:sz w:val="20"/>
          <w:szCs w:val="20"/>
        </w:rPr>
        <w:t>том числе за счет средств областного бюджета</w:t>
      </w:r>
      <w:r w:rsidRPr="00607D71">
        <w:rPr>
          <w:rFonts w:ascii="Times New Roman" w:hAnsi="Times New Roman"/>
          <w:b/>
          <w:sz w:val="20"/>
          <w:szCs w:val="20"/>
        </w:rPr>
        <w:t xml:space="preserve"> – 129 000,000 тыс. рублей, </w:t>
      </w:r>
      <w:r w:rsidRPr="00607D71">
        <w:rPr>
          <w:rFonts w:ascii="Times New Roman" w:hAnsi="Times New Roman"/>
          <w:sz w:val="20"/>
          <w:szCs w:val="20"/>
        </w:rPr>
        <w:t xml:space="preserve">в том числе </w:t>
      </w:r>
      <w:r w:rsidRPr="00607D71">
        <w:rPr>
          <w:rFonts w:ascii="Times New Roman" w:hAnsi="Times New Roman"/>
          <w:b/>
          <w:sz w:val="20"/>
          <w:szCs w:val="20"/>
        </w:rPr>
        <w:t xml:space="preserve">в 2018 году – 15 415,800 тыс. рублей, </w:t>
      </w:r>
      <w:r w:rsidRPr="00607D71">
        <w:rPr>
          <w:rFonts w:ascii="Times New Roman" w:hAnsi="Times New Roman"/>
          <w:sz w:val="20"/>
          <w:szCs w:val="20"/>
        </w:rPr>
        <w:t xml:space="preserve">в том числе за счет средств муниципального дорожного фонда   сельского поселения  - 3 415,800 тыс. рублей, в том числе за счет средств областного бюджета – </w:t>
      </w:r>
      <w:r w:rsidRPr="00607D71">
        <w:rPr>
          <w:rFonts w:ascii="Times New Roman" w:hAnsi="Times New Roman"/>
          <w:b/>
          <w:sz w:val="20"/>
          <w:szCs w:val="20"/>
        </w:rPr>
        <w:t xml:space="preserve">12 000,000 тыс. рублей,  в 2019 году – 21 310,580 тыс. рублей, </w:t>
      </w:r>
      <w:r w:rsidRPr="00607D71">
        <w:rPr>
          <w:rFonts w:ascii="Times New Roman" w:hAnsi="Times New Roman"/>
          <w:sz w:val="20"/>
          <w:szCs w:val="20"/>
        </w:rPr>
        <w:t xml:space="preserve">в том числе за счет средств муниципального дорожного фонда   сельского поселения  - 4 310,580 тыс. рублей, в том числе за счет средств областного бюджета – </w:t>
      </w:r>
      <w:r w:rsidRPr="00607D71">
        <w:rPr>
          <w:rFonts w:ascii="Times New Roman" w:hAnsi="Times New Roman"/>
          <w:b/>
          <w:sz w:val="20"/>
          <w:szCs w:val="20"/>
        </w:rPr>
        <w:t xml:space="preserve">17 000,000 тыс. рублей, в 2020 году – 55 355,868 тыс. рублей, </w:t>
      </w:r>
      <w:r w:rsidRPr="00607D71">
        <w:rPr>
          <w:rFonts w:ascii="Times New Roman" w:hAnsi="Times New Roman"/>
          <w:sz w:val="20"/>
          <w:szCs w:val="20"/>
        </w:rPr>
        <w:t xml:space="preserve">в том числе за счет средств муниципального дорожного фонда сельского поселения  - 5 355,868 тыс. рублей, в том числе за счет средств областного бюджета – </w:t>
      </w:r>
      <w:r w:rsidRPr="00607D71">
        <w:rPr>
          <w:rFonts w:ascii="Times New Roman" w:hAnsi="Times New Roman"/>
          <w:b/>
          <w:sz w:val="20"/>
          <w:szCs w:val="20"/>
        </w:rPr>
        <w:t xml:space="preserve">50 000,000 тыс. рублей, в 2021 году – 24 029,888 тыс. рублей, </w:t>
      </w:r>
      <w:r w:rsidRPr="00607D71">
        <w:rPr>
          <w:rFonts w:ascii="Times New Roman" w:hAnsi="Times New Roman"/>
          <w:sz w:val="20"/>
          <w:szCs w:val="20"/>
        </w:rPr>
        <w:t xml:space="preserve">в том числе за счет средств муниципального дорожного фонда сельского поселения  - 4 029,888 тыс. рублей, в том числе за счет средств областного бюджета – </w:t>
      </w:r>
      <w:r w:rsidRPr="00607D71">
        <w:rPr>
          <w:rFonts w:ascii="Times New Roman" w:hAnsi="Times New Roman"/>
          <w:b/>
          <w:sz w:val="20"/>
          <w:szCs w:val="20"/>
        </w:rPr>
        <w:t xml:space="preserve">20 000,000 тыс. рублей, в 2022 году – 19 225,834 тыс. рублей, </w:t>
      </w:r>
      <w:r w:rsidRPr="00607D71">
        <w:rPr>
          <w:rFonts w:ascii="Times New Roman" w:hAnsi="Times New Roman"/>
          <w:sz w:val="20"/>
          <w:szCs w:val="20"/>
        </w:rPr>
        <w:t xml:space="preserve">в том числе за счет средств муниципального дорожного фонда сельского поселения  - 4 225,834 тыс. рублей, в том числе за счет средств областного бюджета – 15 000,000 тыс. рублей, </w:t>
      </w:r>
      <w:r w:rsidRPr="00607D71">
        <w:rPr>
          <w:rFonts w:ascii="Times New Roman" w:hAnsi="Times New Roman"/>
          <w:b/>
          <w:sz w:val="20"/>
          <w:szCs w:val="20"/>
        </w:rPr>
        <w:t xml:space="preserve">в 2023 году – 20 426,858 тыс. рублей, </w:t>
      </w:r>
      <w:r w:rsidRPr="00607D71">
        <w:rPr>
          <w:rFonts w:ascii="Times New Roman" w:hAnsi="Times New Roman"/>
          <w:sz w:val="20"/>
          <w:szCs w:val="20"/>
        </w:rPr>
        <w:t>в том числе за счет средств муниципального дорожного фонда сельского поселения  - 5 426,858 тыс. рублей, в том числе за счет средств областного бюджета – 15 000,000 тыс. рублей,</w:t>
      </w:r>
      <w:r w:rsidRPr="00607D71">
        <w:rPr>
          <w:rFonts w:ascii="Times New Roman" w:hAnsi="Times New Roman"/>
          <w:b/>
          <w:sz w:val="20"/>
          <w:szCs w:val="20"/>
        </w:rPr>
        <w:t xml:space="preserve"> в 2024 году – 4 096,810 тыс. рублей, </w:t>
      </w:r>
      <w:r w:rsidRPr="00607D71">
        <w:rPr>
          <w:rFonts w:ascii="Times New Roman" w:hAnsi="Times New Roman"/>
          <w:sz w:val="20"/>
          <w:szCs w:val="20"/>
        </w:rPr>
        <w:t>в том числе за счет средств муниципального дорожного фонда сельского поселения  - 4 096,810 тыс. рублей,</w:t>
      </w:r>
      <w:r w:rsidRPr="00607D71">
        <w:rPr>
          <w:rFonts w:ascii="Times New Roman" w:hAnsi="Times New Roman"/>
          <w:b/>
          <w:sz w:val="20"/>
          <w:szCs w:val="20"/>
        </w:rPr>
        <w:t xml:space="preserve"> в 2025 году – 4 326,510 тыс. рублей, </w:t>
      </w:r>
      <w:r w:rsidRPr="00607D71">
        <w:rPr>
          <w:rFonts w:ascii="Times New Roman" w:hAnsi="Times New Roman"/>
          <w:sz w:val="20"/>
          <w:szCs w:val="20"/>
        </w:rPr>
        <w:t>в том числе за счет средств муниципального дорожного фонда сельского поселения  - 4 326,510 тыс. рублей.</w:t>
      </w: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1.2 Раздел 4. Перечень программных мероприятий изменить и изложить в следующей редакции:</w:t>
      </w:r>
    </w:p>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b/>
          <w:sz w:val="20"/>
          <w:szCs w:val="20"/>
        </w:rPr>
        <w:t>«4. Перечень прог</w:t>
      </w:r>
      <w:r>
        <w:rPr>
          <w:rFonts w:ascii="Times New Roman" w:hAnsi="Times New Roman"/>
          <w:b/>
          <w:sz w:val="20"/>
          <w:szCs w:val="20"/>
        </w:rPr>
        <w:t>р</w:t>
      </w:r>
      <w:r w:rsidRPr="00607D71">
        <w:rPr>
          <w:rFonts w:ascii="Times New Roman" w:hAnsi="Times New Roman"/>
          <w:b/>
          <w:sz w:val="20"/>
          <w:szCs w:val="20"/>
        </w:rPr>
        <w:t>аммных мероприятий.</w:t>
      </w:r>
    </w:p>
    <w:tbl>
      <w:tblPr>
        <w:tblpPr w:leftFromText="180" w:rightFromText="180" w:vertAnchor="text" w:horzAnchor="margin" w:tblpXSpec="center" w:tblpY="315"/>
        <w:tblW w:w="10843" w:type="dxa"/>
        <w:tblCellSpacing w:w="0" w:type="dxa"/>
        <w:tblBorders>
          <w:top w:val="outset" w:sz="6" w:space="0" w:color="000000"/>
          <w:left w:val="outset" w:sz="6" w:space="0" w:color="000000"/>
          <w:bottom w:val="outset" w:sz="6" w:space="0" w:color="000000"/>
          <w:right w:val="outset" w:sz="6" w:space="0" w:color="000000"/>
        </w:tblBorders>
        <w:tblLayout w:type="fixed"/>
        <w:tblCellMar>
          <w:top w:w="75" w:type="dxa"/>
          <w:left w:w="75" w:type="dxa"/>
          <w:bottom w:w="75" w:type="dxa"/>
          <w:right w:w="75" w:type="dxa"/>
        </w:tblCellMar>
        <w:tblLook w:val="0000" w:firstRow="0" w:lastRow="0" w:firstColumn="0" w:lastColumn="0" w:noHBand="0" w:noVBand="0"/>
      </w:tblPr>
      <w:tblGrid>
        <w:gridCol w:w="514"/>
        <w:gridCol w:w="1419"/>
        <w:gridCol w:w="993"/>
        <w:gridCol w:w="112"/>
        <w:gridCol w:w="739"/>
        <w:gridCol w:w="849"/>
        <w:gridCol w:w="851"/>
        <w:gridCol w:w="850"/>
        <w:gridCol w:w="710"/>
        <w:gridCol w:w="141"/>
        <w:gridCol w:w="850"/>
        <w:gridCol w:w="851"/>
        <w:gridCol w:w="850"/>
        <w:gridCol w:w="1114"/>
      </w:tblGrid>
      <w:tr w:rsidR="00607D71" w:rsidRPr="00607D71" w:rsidTr="00C170D4">
        <w:trPr>
          <w:trHeight w:val="746"/>
          <w:tblCellSpacing w:w="0" w:type="dxa"/>
        </w:trPr>
        <w:tc>
          <w:tcPr>
            <w:tcW w:w="514" w:type="dxa"/>
            <w:vMerge w:val="restart"/>
            <w:tcBorders>
              <w:top w:val="outset" w:sz="6" w:space="0" w:color="000000"/>
              <w:right w:val="outset" w:sz="6" w:space="0" w:color="000000"/>
            </w:tcBorders>
          </w:tcPr>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 xml:space="preserve">         N </w:t>
            </w:r>
            <w:r w:rsidRPr="00607D71">
              <w:rPr>
                <w:rFonts w:ascii="Times New Roman" w:hAnsi="Times New Roman"/>
                <w:sz w:val="20"/>
                <w:szCs w:val="20"/>
              </w:rPr>
              <w:br/>
              <w:t>п/п</w:t>
            </w:r>
          </w:p>
        </w:tc>
        <w:tc>
          <w:tcPr>
            <w:tcW w:w="1419" w:type="dxa"/>
            <w:vMerge w:val="restart"/>
            <w:tcBorders>
              <w:top w:val="single" w:sz="4" w:space="0" w:color="auto"/>
              <w:left w:val="outset" w:sz="6" w:space="0" w:color="000000"/>
              <w:right w:val="outset" w:sz="6" w:space="0" w:color="000000"/>
            </w:tcBorders>
          </w:tcPr>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Наименование мероприятия (цели</w:t>
            </w:r>
            <w:r w:rsidRPr="00607D71">
              <w:rPr>
                <w:rFonts w:ascii="Times New Roman" w:hAnsi="Times New Roman"/>
                <w:i/>
                <w:sz w:val="20"/>
                <w:szCs w:val="20"/>
              </w:rPr>
              <w:t> </w:t>
            </w:r>
            <w:r w:rsidRPr="00607D71">
              <w:rPr>
                <w:rFonts w:ascii="Times New Roman" w:hAnsi="Times New Roman"/>
                <w:sz w:val="20"/>
                <w:szCs w:val="20"/>
              </w:rPr>
              <w:t>использования субсидий)</w:t>
            </w:r>
          </w:p>
        </w:tc>
        <w:tc>
          <w:tcPr>
            <w:tcW w:w="1105" w:type="dxa"/>
            <w:gridSpan w:val="2"/>
            <w:vMerge w:val="restart"/>
            <w:tcBorders>
              <w:top w:val="single" w:sz="4" w:space="0" w:color="auto"/>
              <w:left w:val="single" w:sz="4" w:space="0" w:color="auto"/>
              <w:right w:val="single" w:sz="4" w:space="0" w:color="auto"/>
            </w:tcBorders>
            <w:vAlign w:val="center"/>
          </w:tcPr>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Всего</w:t>
            </w:r>
          </w:p>
        </w:tc>
        <w:tc>
          <w:tcPr>
            <w:tcW w:w="6691" w:type="dxa"/>
            <w:gridSpan w:val="9"/>
            <w:tcBorders>
              <w:top w:val="single" w:sz="4" w:space="0" w:color="auto"/>
              <w:left w:val="single" w:sz="4" w:space="0" w:color="auto"/>
              <w:bottom w:val="single" w:sz="4" w:space="0" w:color="auto"/>
              <w:right w:val="outset" w:sz="6" w:space="0" w:color="000000"/>
            </w:tcBorders>
          </w:tcPr>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Объемы финансирования по годам, </w:t>
            </w:r>
            <w:r w:rsidRPr="00607D71">
              <w:rPr>
                <w:rFonts w:ascii="Times New Roman" w:hAnsi="Times New Roman"/>
                <w:sz w:val="20"/>
                <w:szCs w:val="20"/>
              </w:rPr>
              <w:br/>
              <w:t>млн. рублей</w:t>
            </w:r>
          </w:p>
        </w:tc>
        <w:tc>
          <w:tcPr>
            <w:tcW w:w="1114" w:type="dxa"/>
            <w:vMerge w:val="restart"/>
            <w:tcBorders>
              <w:top w:val="single" w:sz="4" w:space="0" w:color="auto"/>
              <w:left w:val="single" w:sz="4" w:space="0" w:color="auto"/>
              <w:right w:val="outset" w:sz="6" w:space="0" w:color="000000"/>
            </w:tcBorders>
            <w:vAlign w:val="center"/>
          </w:tcPr>
          <w:p w:rsidR="00607D71" w:rsidRPr="00607D71" w:rsidRDefault="00607D71" w:rsidP="00C170D4">
            <w:pPr>
              <w:pStyle w:val="18"/>
              <w:ind w:right="-284"/>
              <w:jc w:val="both"/>
              <w:rPr>
                <w:rFonts w:ascii="Times New Roman" w:hAnsi="Times New Roman"/>
                <w:sz w:val="20"/>
                <w:szCs w:val="20"/>
              </w:rPr>
            </w:pPr>
            <w:proofErr w:type="spellStart"/>
            <w:r w:rsidRPr="00607D71">
              <w:rPr>
                <w:rFonts w:ascii="Times New Roman" w:hAnsi="Times New Roman"/>
                <w:sz w:val="20"/>
                <w:szCs w:val="20"/>
              </w:rPr>
              <w:t>Испол</w:t>
            </w:r>
            <w:proofErr w:type="spellEnd"/>
            <w:r w:rsidRPr="00607D71">
              <w:rPr>
                <w:rFonts w:ascii="Times New Roman" w:hAnsi="Times New Roman"/>
                <w:sz w:val="20"/>
                <w:szCs w:val="20"/>
              </w:rPr>
              <w:t>-</w:t>
            </w:r>
          </w:p>
          <w:p w:rsidR="00607D71" w:rsidRPr="00607D71" w:rsidRDefault="00607D71" w:rsidP="00C170D4">
            <w:pPr>
              <w:pStyle w:val="18"/>
              <w:ind w:right="-284"/>
              <w:jc w:val="both"/>
              <w:rPr>
                <w:rFonts w:ascii="Times New Roman" w:hAnsi="Times New Roman"/>
                <w:sz w:val="20"/>
                <w:szCs w:val="20"/>
              </w:rPr>
            </w:pPr>
            <w:proofErr w:type="spellStart"/>
            <w:r w:rsidRPr="00607D71">
              <w:rPr>
                <w:rFonts w:ascii="Times New Roman" w:hAnsi="Times New Roman"/>
                <w:sz w:val="20"/>
                <w:szCs w:val="20"/>
              </w:rPr>
              <w:t>нитель</w:t>
            </w:r>
            <w:proofErr w:type="spellEnd"/>
            <w:r w:rsidRPr="00607D71">
              <w:rPr>
                <w:rFonts w:ascii="Times New Roman" w:hAnsi="Times New Roman"/>
                <w:sz w:val="20"/>
                <w:szCs w:val="20"/>
              </w:rPr>
              <w:t xml:space="preserve"> </w:t>
            </w:r>
            <w:proofErr w:type="spellStart"/>
            <w:r w:rsidRPr="00607D71">
              <w:rPr>
                <w:rFonts w:ascii="Times New Roman" w:hAnsi="Times New Roman"/>
                <w:sz w:val="20"/>
                <w:szCs w:val="20"/>
              </w:rPr>
              <w:t>мероприя</w:t>
            </w:r>
            <w:proofErr w:type="spellEnd"/>
            <w:r w:rsidRPr="00607D71">
              <w:rPr>
                <w:rFonts w:ascii="Times New Roman" w:hAnsi="Times New Roman"/>
                <w:sz w:val="20"/>
                <w:szCs w:val="20"/>
              </w:rPr>
              <w:t>-</w:t>
            </w:r>
          </w:p>
          <w:p w:rsidR="00607D71" w:rsidRPr="00607D71" w:rsidRDefault="00607D71" w:rsidP="00C170D4">
            <w:pPr>
              <w:pStyle w:val="18"/>
              <w:ind w:right="-284"/>
              <w:jc w:val="both"/>
              <w:rPr>
                <w:rFonts w:ascii="Times New Roman" w:hAnsi="Times New Roman"/>
                <w:sz w:val="20"/>
                <w:szCs w:val="20"/>
              </w:rPr>
            </w:pPr>
            <w:proofErr w:type="spellStart"/>
            <w:r w:rsidRPr="00607D71">
              <w:rPr>
                <w:rFonts w:ascii="Times New Roman" w:hAnsi="Times New Roman"/>
                <w:sz w:val="20"/>
                <w:szCs w:val="20"/>
              </w:rPr>
              <w:t>тия</w:t>
            </w:r>
            <w:proofErr w:type="spellEnd"/>
          </w:p>
        </w:tc>
      </w:tr>
      <w:tr w:rsidR="00607D71" w:rsidRPr="00607D71" w:rsidTr="00C170D4">
        <w:trPr>
          <w:trHeight w:val="380"/>
          <w:tblCellSpacing w:w="0" w:type="dxa"/>
        </w:trPr>
        <w:tc>
          <w:tcPr>
            <w:tcW w:w="514" w:type="dxa"/>
            <w:vMerge/>
            <w:tcBorders>
              <w:bottom w:val="outset" w:sz="6" w:space="0" w:color="000000"/>
              <w:right w:val="outset" w:sz="6" w:space="0" w:color="000000"/>
            </w:tcBorders>
          </w:tcPr>
          <w:p w:rsidR="00607D71" w:rsidRPr="00607D71" w:rsidRDefault="00607D71" w:rsidP="00C170D4">
            <w:pPr>
              <w:pStyle w:val="18"/>
              <w:ind w:right="-284"/>
              <w:jc w:val="both"/>
              <w:rPr>
                <w:rFonts w:ascii="Times New Roman" w:hAnsi="Times New Roman"/>
                <w:sz w:val="20"/>
                <w:szCs w:val="20"/>
              </w:rPr>
            </w:pPr>
          </w:p>
        </w:tc>
        <w:tc>
          <w:tcPr>
            <w:tcW w:w="1419" w:type="dxa"/>
            <w:vMerge/>
            <w:tcBorders>
              <w:left w:val="outset" w:sz="6" w:space="0" w:color="000000"/>
              <w:bottom w:val="outset" w:sz="6" w:space="0" w:color="000000"/>
              <w:right w:val="single" w:sz="4" w:space="0" w:color="auto"/>
            </w:tcBorders>
          </w:tcPr>
          <w:p w:rsidR="00607D71" w:rsidRPr="00607D71" w:rsidRDefault="00607D71" w:rsidP="00C170D4">
            <w:pPr>
              <w:pStyle w:val="18"/>
              <w:ind w:right="-284"/>
              <w:jc w:val="both"/>
              <w:rPr>
                <w:rFonts w:ascii="Times New Roman" w:hAnsi="Times New Roman"/>
                <w:sz w:val="20"/>
                <w:szCs w:val="20"/>
              </w:rPr>
            </w:pPr>
          </w:p>
        </w:tc>
        <w:tc>
          <w:tcPr>
            <w:tcW w:w="1105" w:type="dxa"/>
            <w:gridSpan w:val="2"/>
            <w:vMerge/>
            <w:tcBorders>
              <w:left w:val="single" w:sz="4" w:space="0" w:color="auto"/>
              <w:bottom w:val="outset" w:sz="6" w:space="0" w:color="000000"/>
              <w:right w:val="single" w:sz="4" w:space="0" w:color="auto"/>
            </w:tcBorders>
          </w:tcPr>
          <w:p w:rsidR="00607D71" w:rsidRPr="00607D71" w:rsidRDefault="00607D71" w:rsidP="00C170D4">
            <w:pPr>
              <w:pStyle w:val="18"/>
              <w:ind w:right="-284"/>
              <w:jc w:val="both"/>
              <w:rPr>
                <w:rFonts w:ascii="Times New Roman" w:hAnsi="Times New Roman"/>
                <w:sz w:val="20"/>
                <w:szCs w:val="20"/>
              </w:rPr>
            </w:pPr>
          </w:p>
        </w:tc>
        <w:tc>
          <w:tcPr>
            <w:tcW w:w="739" w:type="dxa"/>
            <w:tcBorders>
              <w:top w:val="outset" w:sz="6" w:space="0" w:color="000000"/>
              <w:left w:val="single" w:sz="4" w:space="0" w:color="auto"/>
              <w:bottom w:val="outset" w:sz="6" w:space="0" w:color="000000"/>
              <w:right w:val="outset" w:sz="6" w:space="0" w:color="000000"/>
            </w:tcBorders>
          </w:tcPr>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2018</w:t>
            </w:r>
          </w:p>
        </w:tc>
        <w:tc>
          <w:tcPr>
            <w:tcW w:w="849" w:type="dxa"/>
            <w:tcBorders>
              <w:top w:val="outset" w:sz="6" w:space="0" w:color="000000"/>
              <w:left w:val="outset" w:sz="6" w:space="0" w:color="000000"/>
              <w:bottom w:val="outset" w:sz="6" w:space="0" w:color="000000"/>
              <w:right w:val="outset" w:sz="6" w:space="0" w:color="000000"/>
            </w:tcBorders>
          </w:tcPr>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2019</w:t>
            </w:r>
          </w:p>
        </w:tc>
        <w:tc>
          <w:tcPr>
            <w:tcW w:w="851" w:type="dxa"/>
            <w:tcBorders>
              <w:top w:val="outset" w:sz="6" w:space="0" w:color="000000"/>
              <w:left w:val="outset" w:sz="6" w:space="0" w:color="000000"/>
              <w:bottom w:val="outset" w:sz="6" w:space="0" w:color="000000"/>
              <w:right w:val="outset" w:sz="6" w:space="0" w:color="000000"/>
            </w:tcBorders>
          </w:tcPr>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2020</w:t>
            </w:r>
          </w:p>
        </w:tc>
        <w:tc>
          <w:tcPr>
            <w:tcW w:w="850" w:type="dxa"/>
            <w:tcBorders>
              <w:top w:val="outset" w:sz="6" w:space="0" w:color="000000"/>
              <w:left w:val="outset" w:sz="6" w:space="0" w:color="000000"/>
              <w:bottom w:val="outset" w:sz="6" w:space="0" w:color="000000"/>
              <w:right w:val="outset" w:sz="6" w:space="0" w:color="000000"/>
            </w:tcBorders>
          </w:tcPr>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2021</w:t>
            </w:r>
          </w:p>
        </w:tc>
        <w:tc>
          <w:tcPr>
            <w:tcW w:w="710" w:type="dxa"/>
            <w:tcBorders>
              <w:top w:val="single" w:sz="4" w:space="0" w:color="auto"/>
              <w:left w:val="single" w:sz="4" w:space="0" w:color="auto"/>
              <w:bottom w:val="single" w:sz="4" w:space="0" w:color="auto"/>
              <w:right w:val="single" w:sz="4" w:space="0" w:color="auto"/>
            </w:tcBorders>
          </w:tcPr>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2022</w:t>
            </w:r>
          </w:p>
        </w:tc>
        <w:tc>
          <w:tcPr>
            <w:tcW w:w="991" w:type="dxa"/>
            <w:gridSpan w:val="2"/>
            <w:tcBorders>
              <w:top w:val="single" w:sz="4" w:space="0" w:color="auto"/>
              <w:left w:val="outset" w:sz="6" w:space="0" w:color="000000"/>
              <w:bottom w:val="outset" w:sz="6" w:space="0" w:color="000000"/>
              <w:right w:val="single" w:sz="4" w:space="0" w:color="auto"/>
            </w:tcBorders>
          </w:tcPr>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2023</w:t>
            </w:r>
          </w:p>
        </w:tc>
        <w:tc>
          <w:tcPr>
            <w:tcW w:w="851" w:type="dxa"/>
            <w:tcBorders>
              <w:top w:val="single" w:sz="4" w:space="0" w:color="auto"/>
              <w:left w:val="outset" w:sz="6" w:space="0" w:color="000000"/>
              <w:bottom w:val="outset" w:sz="6" w:space="0" w:color="000000"/>
              <w:right w:val="single" w:sz="4" w:space="0" w:color="auto"/>
            </w:tcBorders>
          </w:tcPr>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2024</w:t>
            </w:r>
          </w:p>
        </w:tc>
        <w:tc>
          <w:tcPr>
            <w:tcW w:w="850" w:type="dxa"/>
            <w:tcBorders>
              <w:top w:val="single" w:sz="4" w:space="0" w:color="auto"/>
              <w:left w:val="outset" w:sz="6" w:space="0" w:color="000000"/>
              <w:bottom w:val="outset" w:sz="6" w:space="0" w:color="000000"/>
              <w:right w:val="single" w:sz="4" w:space="0" w:color="auto"/>
            </w:tcBorders>
          </w:tcPr>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2025</w:t>
            </w:r>
          </w:p>
        </w:tc>
        <w:tc>
          <w:tcPr>
            <w:tcW w:w="1114" w:type="dxa"/>
            <w:vMerge/>
            <w:tcBorders>
              <w:left w:val="single" w:sz="4" w:space="0" w:color="auto"/>
              <w:bottom w:val="outset" w:sz="6" w:space="0" w:color="000000"/>
              <w:right w:val="outset" w:sz="6" w:space="0" w:color="000000"/>
            </w:tcBorders>
          </w:tcPr>
          <w:p w:rsidR="00607D71" w:rsidRPr="00607D71" w:rsidRDefault="00607D71" w:rsidP="00C170D4">
            <w:pPr>
              <w:pStyle w:val="18"/>
              <w:ind w:right="-284"/>
              <w:jc w:val="both"/>
              <w:rPr>
                <w:rFonts w:ascii="Times New Roman" w:hAnsi="Times New Roman"/>
                <w:sz w:val="20"/>
                <w:szCs w:val="20"/>
              </w:rPr>
            </w:pPr>
          </w:p>
        </w:tc>
      </w:tr>
      <w:tr w:rsidR="00607D71" w:rsidRPr="00607D71" w:rsidTr="00C170D4">
        <w:trPr>
          <w:trHeight w:val="565"/>
          <w:tblCellSpacing w:w="0" w:type="dxa"/>
        </w:trPr>
        <w:tc>
          <w:tcPr>
            <w:tcW w:w="514" w:type="dxa"/>
            <w:tcBorders>
              <w:top w:val="outset" w:sz="6" w:space="0" w:color="000000"/>
              <w:right w:val="outset" w:sz="6" w:space="0" w:color="000000"/>
            </w:tcBorders>
          </w:tcPr>
          <w:p w:rsidR="00607D71" w:rsidRPr="00607D71" w:rsidRDefault="00607D71" w:rsidP="00C170D4">
            <w:pPr>
              <w:pStyle w:val="18"/>
              <w:ind w:right="-284"/>
              <w:jc w:val="both"/>
              <w:rPr>
                <w:rFonts w:ascii="Times New Roman" w:hAnsi="Times New Roman"/>
                <w:sz w:val="20"/>
                <w:szCs w:val="20"/>
              </w:rPr>
            </w:pPr>
          </w:p>
        </w:tc>
        <w:tc>
          <w:tcPr>
            <w:tcW w:w="1419" w:type="dxa"/>
            <w:tcBorders>
              <w:top w:val="outset" w:sz="6" w:space="0" w:color="000000"/>
              <w:right w:val="outset" w:sz="6" w:space="0" w:color="000000"/>
            </w:tcBorders>
          </w:tcPr>
          <w:p w:rsidR="00607D71" w:rsidRPr="00607D71" w:rsidRDefault="00607D71" w:rsidP="00C170D4">
            <w:pPr>
              <w:pStyle w:val="18"/>
              <w:ind w:right="-284"/>
              <w:jc w:val="both"/>
              <w:rPr>
                <w:rFonts w:ascii="Times New Roman" w:hAnsi="Times New Roman"/>
                <w:b/>
                <w:sz w:val="20"/>
                <w:szCs w:val="20"/>
              </w:rPr>
            </w:pPr>
          </w:p>
        </w:tc>
        <w:tc>
          <w:tcPr>
            <w:tcW w:w="7796" w:type="dxa"/>
            <w:gridSpan w:val="11"/>
            <w:tcBorders>
              <w:top w:val="single" w:sz="4" w:space="0" w:color="auto"/>
              <w:left w:val="single" w:sz="4" w:space="0" w:color="auto"/>
              <w:bottom w:val="single" w:sz="4" w:space="0" w:color="auto"/>
              <w:right w:val="single" w:sz="4" w:space="0" w:color="auto"/>
            </w:tcBorders>
          </w:tcPr>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b/>
                <w:sz w:val="20"/>
                <w:szCs w:val="20"/>
              </w:rPr>
              <w:t>Средства муниципального дорожного фонда сельского поселения</w:t>
            </w:r>
          </w:p>
        </w:tc>
        <w:tc>
          <w:tcPr>
            <w:tcW w:w="1114" w:type="dxa"/>
            <w:tcBorders>
              <w:top w:val="single" w:sz="4" w:space="0" w:color="auto"/>
              <w:left w:val="single" w:sz="4" w:space="0" w:color="auto"/>
              <w:bottom w:val="single" w:sz="4" w:space="0" w:color="auto"/>
              <w:right w:val="single" w:sz="4" w:space="0" w:color="auto"/>
            </w:tcBorders>
          </w:tcPr>
          <w:p w:rsidR="00607D71" w:rsidRPr="00607D71" w:rsidRDefault="00607D71" w:rsidP="00C170D4">
            <w:pPr>
              <w:pStyle w:val="18"/>
              <w:ind w:right="-284"/>
              <w:jc w:val="both"/>
              <w:rPr>
                <w:rFonts w:ascii="Times New Roman" w:hAnsi="Times New Roman"/>
                <w:b/>
                <w:sz w:val="20"/>
                <w:szCs w:val="20"/>
              </w:rPr>
            </w:pPr>
          </w:p>
        </w:tc>
      </w:tr>
      <w:tr w:rsidR="00607D71" w:rsidRPr="00607D71" w:rsidTr="00C170D4">
        <w:trPr>
          <w:trHeight w:val="2885"/>
          <w:tblCellSpacing w:w="0" w:type="dxa"/>
        </w:trPr>
        <w:tc>
          <w:tcPr>
            <w:tcW w:w="514" w:type="dxa"/>
            <w:tcBorders>
              <w:top w:val="outset" w:sz="6" w:space="0" w:color="000000"/>
              <w:right w:val="outset" w:sz="6" w:space="0" w:color="000000"/>
            </w:tcBorders>
          </w:tcPr>
          <w:p w:rsidR="00607D71" w:rsidRPr="00607D71" w:rsidRDefault="00607D71" w:rsidP="00C170D4">
            <w:pPr>
              <w:pStyle w:val="18"/>
              <w:ind w:right="-284"/>
              <w:jc w:val="both"/>
              <w:rPr>
                <w:rFonts w:ascii="Times New Roman" w:hAnsi="Times New Roman"/>
                <w:sz w:val="20"/>
                <w:szCs w:val="20"/>
              </w:rPr>
            </w:pPr>
          </w:p>
          <w:p w:rsidR="00607D71" w:rsidRPr="00607D71" w:rsidRDefault="00607D71" w:rsidP="00C170D4">
            <w:pPr>
              <w:pStyle w:val="18"/>
              <w:ind w:right="-284"/>
              <w:jc w:val="both"/>
              <w:rPr>
                <w:rFonts w:ascii="Times New Roman" w:hAnsi="Times New Roman"/>
                <w:sz w:val="20"/>
                <w:szCs w:val="20"/>
              </w:rPr>
            </w:pPr>
          </w:p>
          <w:p w:rsidR="00607D71" w:rsidRPr="00607D71" w:rsidRDefault="00607D71" w:rsidP="00C170D4">
            <w:pPr>
              <w:pStyle w:val="18"/>
              <w:ind w:right="-284"/>
              <w:jc w:val="both"/>
              <w:rPr>
                <w:rFonts w:ascii="Times New Roman" w:hAnsi="Times New Roman"/>
                <w:sz w:val="20"/>
                <w:szCs w:val="20"/>
              </w:rPr>
            </w:pPr>
          </w:p>
          <w:p w:rsidR="00607D71" w:rsidRPr="00607D71" w:rsidRDefault="00607D71" w:rsidP="00C170D4">
            <w:pPr>
              <w:pStyle w:val="18"/>
              <w:ind w:right="-284"/>
              <w:jc w:val="both"/>
              <w:rPr>
                <w:rFonts w:ascii="Times New Roman" w:hAnsi="Times New Roman"/>
                <w:sz w:val="20"/>
                <w:szCs w:val="20"/>
              </w:rPr>
            </w:pPr>
          </w:p>
          <w:p w:rsidR="00607D71" w:rsidRPr="00607D71" w:rsidRDefault="00607D71" w:rsidP="00C170D4">
            <w:pPr>
              <w:pStyle w:val="18"/>
              <w:ind w:right="-284"/>
              <w:jc w:val="both"/>
              <w:rPr>
                <w:rFonts w:ascii="Times New Roman" w:hAnsi="Times New Roman"/>
                <w:sz w:val="20"/>
                <w:szCs w:val="20"/>
              </w:rPr>
            </w:pPr>
          </w:p>
          <w:p w:rsidR="00607D71" w:rsidRPr="00607D71" w:rsidRDefault="00607D71" w:rsidP="00C170D4">
            <w:pPr>
              <w:pStyle w:val="18"/>
              <w:ind w:right="-284"/>
              <w:jc w:val="both"/>
              <w:rPr>
                <w:rFonts w:ascii="Times New Roman" w:hAnsi="Times New Roman"/>
                <w:sz w:val="20"/>
                <w:szCs w:val="20"/>
              </w:rPr>
            </w:pPr>
          </w:p>
          <w:p w:rsidR="00607D71" w:rsidRPr="00607D71" w:rsidRDefault="00607D71" w:rsidP="00C170D4">
            <w:pPr>
              <w:pStyle w:val="18"/>
              <w:ind w:right="-284"/>
              <w:jc w:val="both"/>
              <w:rPr>
                <w:rFonts w:ascii="Times New Roman" w:hAnsi="Times New Roman"/>
                <w:sz w:val="20"/>
                <w:szCs w:val="20"/>
              </w:rPr>
            </w:pPr>
          </w:p>
          <w:p w:rsidR="00607D71" w:rsidRPr="00607D71" w:rsidRDefault="00607D71" w:rsidP="00C170D4">
            <w:pPr>
              <w:pStyle w:val="18"/>
              <w:ind w:right="-284"/>
              <w:jc w:val="both"/>
              <w:rPr>
                <w:rFonts w:ascii="Times New Roman" w:hAnsi="Times New Roman"/>
                <w:sz w:val="20"/>
                <w:szCs w:val="20"/>
              </w:rPr>
            </w:pPr>
          </w:p>
          <w:p w:rsidR="00607D71" w:rsidRPr="00607D71" w:rsidRDefault="00607D71" w:rsidP="00C170D4">
            <w:pPr>
              <w:pStyle w:val="18"/>
              <w:ind w:right="-284"/>
              <w:jc w:val="both"/>
              <w:rPr>
                <w:rFonts w:ascii="Times New Roman" w:hAnsi="Times New Roman"/>
                <w:sz w:val="20"/>
                <w:szCs w:val="20"/>
              </w:rPr>
            </w:pPr>
          </w:p>
        </w:tc>
        <w:tc>
          <w:tcPr>
            <w:tcW w:w="1419" w:type="dxa"/>
            <w:tcBorders>
              <w:top w:val="outset" w:sz="6" w:space="0" w:color="000000"/>
              <w:left w:val="outset" w:sz="6" w:space="0" w:color="000000"/>
              <w:right w:val="outset" w:sz="6" w:space="0" w:color="000000"/>
            </w:tcBorders>
          </w:tcPr>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 xml:space="preserve">Осуществление работ по </w:t>
            </w:r>
            <w:proofErr w:type="spellStart"/>
            <w:proofErr w:type="gramStart"/>
            <w:r w:rsidRPr="00607D71">
              <w:rPr>
                <w:rFonts w:ascii="Times New Roman" w:hAnsi="Times New Roman"/>
                <w:sz w:val="20"/>
                <w:szCs w:val="20"/>
              </w:rPr>
              <w:t>проектирова-нию</w:t>
            </w:r>
            <w:proofErr w:type="spellEnd"/>
            <w:proofErr w:type="gramEnd"/>
            <w:r w:rsidRPr="00607D71">
              <w:rPr>
                <w:rFonts w:ascii="Times New Roman" w:hAnsi="Times New Roman"/>
                <w:sz w:val="20"/>
                <w:szCs w:val="20"/>
              </w:rPr>
              <w:t xml:space="preserve">, строительству, реконструкций автомобильных дорог </w:t>
            </w: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 xml:space="preserve">согласно классификации работ утвержденных </w:t>
            </w:r>
            <w:r w:rsidRPr="00607D71">
              <w:rPr>
                <w:rFonts w:ascii="Times New Roman" w:hAnsi="Times New Roman"/>
                <w:bCs/>
                <w:color w:val="000000"/>
                <w:sz w:val="20"/>
                <w:szCs w:val="20"/>
                <w:shd w:val="clear" w:color="auto" w:fill="FFFFFF"/>
              </w:rPr>
              <w:t xml:space="preserve">Приказом Министерства транспорта РФ от 16 ноября 2012 г. N 402 "Об утверждении Классификации </w:t>
            </w:r>
            <w:r w:rsidRPr="00607D71">
              <w:rPr>
                <w:rFonts w:ascii="Times New Roman" w:hAnsi="Times New Roman"/>
                <w:bCs/>
                <w:color w:val="000000"/>
                <w:sz w:val="20"/>
                <w:szCs w:val="20"/>
                <w:shd w:val="clear" w:color="auto" w:fill="FFFFFF"/>
              </w:rPr>
              <w:lastRenderedPageBreak/>
              <w:t>работ по капитальному ремонту, ремонту и содержанию автомобильных дорог"</w:t>
            </w:r>
            <w:r w:rsidRPr="00607D71">
              <w:rPr>
                <w:rFonts w:ascii="Times New Roman" w:hAnsi="Times New Roman"/>
                <w:bCs/>
                <w:color w:val="000000"/>
                <w:sz w:val="20"/>
                <w:szCs w:val="20"/>
              </w:rPr>
              <w:br/>
            </w: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 xml:space="preserve">Осуществление работ по ремонту, капитальному ремонту автомобильных дорог согласно классификации работ утвержденных </w:t>
            </w:r>
            <w:r w:rsidRPr="00607D71">
              <w:rPr>
                <w:rFonts w:ascii="Times New Roman" w:hAnsi="Times New Roman"/>
                <w:bCs/>
                <w:color w:val="000000"/>
                <w:sz w:val="20"/>
                <w:szCs w:val="20"/>
                <w:shd w:val="clear" w:color="auto" w:fill="FFFFFF"/>
              </w:rPr>
              <w:t>Приказом Министерства транспорта РФ от 16 ноября 2012 г. N 402 "Об утверждении Классификации работ по капитальному ремонту, ремонту и содержанию автомобильных дорог"</w:t>
            </w:r>
            <w:r w:rsidRPr="00607D71">
              <w:rPr>
                <w:rFonts w:ascii="Times New Roman" w:hAnsi="Times New Roman"/>
                <w:bCs/>
                <w:color w:val="000000"/>
                <w:sz w:val="20"/>
                <w:szCs w:val="20"/>
              </w:rPr>
              <w:br/>
            </w: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 xml:space="preserve">Осуществление работ по содержанию автомобильных дорог согласно классификации </w:t>
            </w:r>
            <w:proofErr w:type="gramStart"/>
            <w:r w:rsidRPr="00607D71">
              <w:rPr>
                <w:rFonts w:ascii="Times New Roman" w:hAnsi="Times New Roman"/>
                <w:sz w:val="20"/>
                <w:szCs w:val="20"/>
              </w:rPr>
              <w:t>работ</w:t>
            </w:r>
            <w:proofErr w:type="gramEnd"/>
            <w:r w:rsidRPr="00607D71">
              <w:rPr>
                <w:rFonts w:ascii="Times New Roman" w:hAnsi="Times New Roman"/>
                <w:sz w:val="20"/>
                <w:szCs w:val="20"/>
              </w:rPr>
              <w:t xml:space="preserve"> утвержденных </w:t>
            </w:r>
            <w:r w:rsidRPr="00607D71">
              <w:rPr>
                <w:rFonts w:ascii="Times New Roman" w:hAnsi="Times New Roman"/>
                <w:bCs/>
                <w:color w:val="000000"/>
                <w:sz w:val="20"/>
                <w:szCs w:val="20"/>
                <w:shd w:val="clear" w:color="auto" w:fill="FFFFFF"/>
              </w:rPr>
              <w:t>Приказом Министерства транспорта РФ от 16 ноября 2012 г. N 402 "Об утверждении Классификации работ по капитальному ремонту, ремонту и содержанию автомобильных дорог"</w:t>
            </w:r>
          </w:p>
          <w:p w:rsidR="00607D71" w:rsidRPr="00607D71" w:rsidRDefault="00607D71" w:rsidP="00C170D4">
            <w:pPr>
              <w:pStyle w:val="18"/>
              <w:ind w:right="-284"/>
              <w:jc w:val="both"/>
              <w:rPr>
                <w:rFonts w:ascii="Times New Roman" w:hAnsi="Times New Roman"/>
                <w:sz w:val="20"/>
                <w:szCs w:val="20"/>
              </w:rPr>
            </w:pP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Осуществление ремонта и капитального ремонта дворовых территорий многоквартирных домов и подъездов к ним</w:t>
            </w:r>
          </w:p>
        </w:tc>
        <w:tc>
          <w:tcPr>
            <w:tcW w:w="993" w:type="dxa"/>
            <w:tcBorders>
              <w:top w:val="outset" w:sz="6" w:space="0" w:color="000000"/>
              <w:left w:val="outset" w:sz="6" w:space="0" w:color="000000"/>
              <w:right w:val="outset" w:sz="6" w:space="0" w:color="000000"/>
            </w:tcBorders>
          </w:tcPr>
          <w:p w:rsidR="00607D71" w:rsidRPr="00607D71" w:rsidRDefault="00607D71" w:rsidP="00C170D4">
            <w:pPr>
              <w:pStyle w:val="18"/>
              <w:ind w:right="-284"/>
              <w:jc w:val="both"/>
              <w:rPr>
                <w:rFonts w:ascii="Times New Roman" w:hAnsi="Times New Roman"/>
                <w:color w:val="000000"/>
                <w:sz w:val="14"/>
                <w:szCs w:val="14"/>
              </w:rPr>
            </w:pPr>
            <w:r w:rsidRPr="00607D71">
              <w:rPr>
                <w:rFonts w:ascii="Times New Roman" w:hAnsi="Times New Roman"/>
                <w:color w:val="000000"/>
                <w:sz w:val="14"/>
                <w:szCs w:val="14"/>
              </w:rPr>
              <w:lastRenderedPageBreak/>
              <w:t>0,00</w:t>
            </w: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r w:rsidRPr="00607D71">
              <w:rPr>
                <w:rFonts w:ascii="Times New Roman" w:hAnsi="Times New Roman"/>
                <w:color w:val="000000"/>
                <w:sz w:val="14"/>
                <w:szCs w:val="14"/>
              </w:rPr>
              <w:t>109347,849</w:t>
            </w: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t>44743,061</w:t>
            </w: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r w:rsidRPr="00607D71">
              <w:rPr>
                <w:rFonts w:ascii="Times New Roman" w:hAnsi="Times New Roman"/>
                <w:color w:val="000000"/>
                <w:sz w:val="14"/>
                <w:szCs w:val="14"/>
              </w:rPr>
              <w:t>10097,238</w:t>
            </w:r>
          </w:p>
        </w:tc>
        <w:tc>
          <w:tcPr>
            <w:tcW w:w="851" w:type="dxa"/>
            <w:gridSpan w:val="2"/>
            <w:tcBorders>
              <w:top w:val="outset" w:sz="6" w:space="0" w:color="000000"/>
              <w:left w:val="outset" w:sz="6" w:space="0" w:color="000000"/>
              <w:right w:val="outset" w:sz="6" w:space="0" w:color="000000"/>
            </w:tcBorders>
          </w:tcPr>
          <w:p w:rsidR="00607D71" w:rsidRPr="00607D71" w:rsidRDefault="00607D71" w:rsidP="00C170D4">
            <w:pPr>
              <w:pStyle w:val="18"/>
              <w:ind w:right="-284"/>
              <w:jc w:val="both"/>
              <w:rPr>
                <w:rFonts w:ascii="Times New Roman" w:hAnsi="Times New Roman"/>
                <w:color w:val="000000"/>
                <w:sz w:val="14"/>
                <w:szCs w:val="14"/>
              </w:rPr>
            </w:pPr>
            <w:r w:rsidRPr="00607D71">
              <w:rPr>
                <w:rFonts w:ascii="Times New Roman" w:hAnsi="Times New Roman"/>
                <w:color w:val="000000"/>
                <w:sz w:val="14"/>
                <w:szCs w:val="14"/>
              </w:rPr>
              <w:lastRenderedPageBreak/>
              <w:t>0,00</w:t>
            </w: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r w:rsidRPr="00607D71">
              <w:rPr>
                <w:rFonts w:ascii="Times New Roman" w:hAnsi="Times New Roman"/>
                <w:color w:val="000000"/>
                <w:sz w:val="14"/>
                <w:szCs w:val="14"/>
              </w:rPr>
              <w:t>0,00</w:t>
            </w: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color w:val="000000"/>
                <w:sz w:val="14"/>
                <w:szCs w:val="14"/>
              </w:rPr>
            </w:pPr>
            <w:r w:rsidRPr="00607D71">
              <w:rPr>
                <w:rFonts w:ascii="Times New Roman" w:hAnsi="Times New Roman"/>
                <w:sz w:val="14"/>
                <w:szCs w:val="14"/>
              </w:rPr>
              <w:t>15415,800</w:t>
            </w: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r w:rsidRPr="00607D71">
              <w:rPr>
                <w:rFonts w:ascii="Times New Roman" w:hAnsi="Times New Roman"/>
                <w:color w:val="000000"/>
                <w:sz w:val="14"/>
                <w:szCs w:val="14"/>
              </w:rPr>
              <w:t>0,00</w:t>
            </w:r>
          </w:p>
        </w:tc>
        <w:tc>
          <w:tcPr>
            <w:tcW w:w="849" w:type="dxa"/>
            <w:tcBorders>
              <w:top w:val="outset" w:sz="6" w:space="0" w:color="000000"/>
              <w:left w:val="outset" w:sz="6" w:space="0" w:color="000000"/>
              <w:right w:val="outset" w:sz="6" w:space="0" w:color="000000"/>
            </w:tcBorders>
          </w:tcPr>
          <w:p w:rsidR="00607D71" w:rsidRPr="00607D71" w:rsidRDefault="00607D71" w:rsidP="00C170D4">
            <w:pPr>
              <w:pStyle w:val="18"/>
              <w:ind w:right="-284"/>
              <w:jc w:val="both"/>
              <w:rPr>
                <w:rFonts w:ascii="Times New Roman" w:hAnsi="Times New Roman"/>
                <w:color w:val="000000"/>
                <w:sz w:val="14"/>
                <w:szCs w:val="14"/>
              </w:rPr>
            </w:pPr>
            <w:r w:rsidRPr="00607D71">
              <w:rPr>
                <w:rFonts w:ascii="Times New Roman" w:hAnsi="Times New Roman"/>
                <w:color w:val="000000"/>
                <w:sz w:val="14"/>
                <w:szCs w:val="14"/>
              </w:rPr>
              <w:lastRenderedPageBreak/>
              <w:t>0,00</w:t>
            </w: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r w:rsidRPr="00607D71">
              <w:rPr>
                <w:rFonts w:ascii="Times New Roman" w:hAnsi="Times New Roman"/>
                <w:color w:val="000000"/>
                <w:sz w:val="14"/>
                <w:szCs w:val="14"/>
              </w:rPr>
              <w:t>15881,713</w:t>
            </w: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r w:rsidRPr="00607D71">
              <w:rPr>
                <w:rFonts w:ascii="Times New Roman" w:hAnsi="Times New Roman"/>
                <w:color w:val="000000"/>
                <w:sz w:val="14"/>
                <w:szCs w:val="14"/>
              </w:rPr>
              <w:t>3698,108</w:t>
            </w: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r w:rsidRPr="00607D71">
              <w:rPr>
                <w:rFonts w:ascii="Times New Roman" w:hAnsi="Times New Roman"/>
                <w:color w:val="000000"/>
                <w:sz w:val="14"/>
                <w:szCs w:val="14"/>
              </w:rPr>
              <w:t>1730,759</w:t>
            </w:r>
          </w:p>
        </w:tc>
        <w:tc>
          <w:tcPr>
            <w:tcW w:w="851" w:type="dxa"/>
            <w:tcBorders>
              <w:top w:val="outset" w:sz="6" w:space="0" w:color="000000"/>
              <w:left w:val="outset" w:sz="6" w:space="0" w:color="000000"/>
              <w:right w:val="outset" w:sz="6" w:space="0" w:color="000000"/>
            </w:tcBorders>
          </w:tcPr>
          <w:p w:rsidR="00607D71" w:rsidRPr="00607D71" w:rsidRDefault="00607D71" w:rsidP="00C170D4">
            <w:pPr>
              <w:pStyle w:val="18"/>
              <w:ind w:right="-284"/>
              <w:jc w:val="both"/>
              <w:rPr>
                <w:rFonts w:ascii="Times New Roman" w:hAnsi="Times New Roman"/>
                <w:color w:val="000000"/>
                <w:sz w:val="14"/>
                <w:szCs w:val="14"/>
              </w:rPr>
            </w:pPr>
            <w:r w:rsidRPr="00607D71">
              <w:rPr>
                <w:rFonts w:ascii="Times New Roman" w:hAnsi="Times New Roman"/>
                <w:color w:val="000000"/>
                <w:sz w:val="14"/>
                <w:szCs w:val="14"/>
              </w:rPr>
              <w:lastRenderedPageBreak/>
              <w:t>0,00</w:t>
            </w: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r w:rsidRPr="00607D71">
              <w:rPr>
                <w:rFonts w:ascii="Times New Roman" w:hAnsi="Times New Roman"/>
                <w:color w:val="000000"/>
                <w:sz w:val="14"/>
                <w:szCs w:val="14"/>
              </w:rPr>
              <w:t>49331,968</w:t>
            </w: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t>4231,124</w:t>
            </w: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r w:rsidRPr="00607D71">
              <w:rPr>
                <w:rFonts w:ascii="Times New Roman" w:hAnsi="Times New Roman"/>
                <w:color w:val="000000"/>
                <w:sz w:val="14"/>
                <w:szCs w:val="14"/>
              </w:rPr>
              <w:t>1792,776</w:t>
            </w:r>
          </w:p>
        </w:tc>
        <w:tc>
          <w:tcPr>
            <w:tcW w:w="850" w:type="dxa"/>
            <w:tcBorders>
              <w:top w:val="outset" w:sz="6" w:space="0" w:color="000000"/>
              <w:left w:val="outset" w:sz="6" w:space="0" w:color="000000"/>
              <w:right w:val="outset" w:sz="6" w:space="0" w:color="000000"/>
            </w:tcBorders>
          </w:tcPr>
          <w:p w:rsidR="00607D71" w:rsidRPr="00607D71" w:rsidRDefault="00607D71" w:rsidP="00C170D4">
            <w:pPr>
              <w:pStyle w:val="18"/>
              <w:ind w:right="-284"/>
              <w:jc w:val="both"/>
              <w:rPr>
                <w:rFonts w:ascii="Times New Roman" w:hAnsi="Times New Roman"/>
                <w:color w:val="000000"/>
                <w:sz w:val="14"/>
                <w:szCs w:val="14"/>
              </w:rPr>
            </w:pPr>
            <w:r w:rsidRPr="00607D71">
              <w:rPr>
                <w:rFonts w:ascii="Times New Roman" w:hAnsi="Times New Roman"/>
                <w:color w:val="000000"/>
                <w:sz w:val="14"/>
                <w:szCs w:val="14"/>
              </w:rPr>
              <w:lastRenderedPageBreak/>
              <w:t>0,00</w:t>
            </w: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r w:rsidRPr="00607D71">
              <w:rPr>
                <w:rFonts w:ascii="Times New Roman" w:hAnsi="Times New Roman"/>
                <w:color w:val="000000"/>
                <w:sz w:val="14"/>
                <w:szCs w:val="14"/>
              </w:rPr>
              <w:t>16723,000</w:t>
            </w: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r w:rsidRPr="00607D71">
              <w:rPr>
                <w:rFonts w:ascii="Times New Roman" w:hAnsi="Times New Roman"/>
                <w:color w:val="000000"/>
                <w:sz w:val="14"/>
                <w:szCs w:val="14"/>
              </w:rPr>
              <w:tab/>
              <w:t>3778,871</w:t>
            </w: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color w:val="000000"/>
                <w:sz w:val="14"/>
                <w:szCs w:val="14"/>
              </w:rPr>
            </w:pPr>
          </w:p>
          <w:p w:rsidR="00607D71" w:rsidRPr="00607D71" w:rsidRDefault="00607D71" w:rsidP="00C170D4">
            <w:pPr>
              <w:pStyle w:val="18"/>
              <w:ind w:right="-284"/>
              <w:jc w:val="both"/>
              <w:rPr>
                <w:rFonts w:ascii="Times New Roman" w:hAnsi="Times New Roman"/>
                <w:b/>
                <w:sz w:val="14"/>
                <w:szCs w:val="14"/>
              </w:rPr>
            </w:pPr>
            <w:r w:rsidRPr="00607D71">
              <w:rPr>
                <w:rFonts w:ascii="Times New Roman" w:hAnsi="Times New Roman"/>
                <w:color w:val="000000"/>
                <w:sz w:val="14"/>
                <w:szCs w:val="14"/>
              </w:rPr>
              <w:t>3528,017</w:t>
            </w:r>
          </w:p>
        </w:tc>
        <w:tc>
          <w:tcPr>
            <w:tcW w:w="851" w:type="dxa"/>
            <w:gridSpan w:val="2"/>
            <w:tcBorders>
              <w:top w:val="outset" w:sz="6" w:space="0" w:color="000000"/>
              <w:left w:val="outset" w:sz="6" w:space="0" w:color="000000"/>
              <w:right w:val="outset" w:sz="6" w:space="0" w:color="000000"/>
            </w:tcBorders>
          </w:tcPr>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lastRenderedPageBreak/>
              <w:t>0,00</w:t>
            </w: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t>13705,584</w:t>
            </w: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t>3997,407</w:t>
            </w: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t>1522,843</w:t>
            </w:r>
          </w:p>
        </w:tc>
        <w:tc>
          <w:tcPr>
            <w:tcW w:w="850" w:type="dxa"/>
            <w:tcBorders>
              <w:top w:val="outset" w:sz="6" w:space="0" w:color="000000"/>
              <w:left w:val="outset" w:sz="6" w:space="0" w:color="000000"/>
              <w:right w:val="outset" w:sz="6" w:space="0" w:color="000000"/>
            </w:tcBorders>
          </w:tcPr>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lastRenderedPageBreak/>
              <w:t>0,00</w:t>
            </w: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t>13705,584</w:t>
            </w: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t>5198,431</w:t>
            </w: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t>1522,843</w:t>
            </w:r>
          </w:p>
        </w:tc>
        <w:tc>
          <w:tcPr>
            <w:tcW w:w="851" w:type="dxa"/>
            <w:tcBorders>
              <w:top w:val="outset" w:sz="6" w:space="0" w:color="000000"/>
              <w:left w:val="outset" w:sz="6" w:space="0" w:color="000000"/>
              <w:right w:val="outset" w:sz="6" w:space="0" w:color="000000"/>
            </w:tcBorders>
          </w:tcPr>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lastRenderedPageBreak/>
              <w:t>0,00</w:t>
            </w: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t>0,00</w:t>
            </w: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t>4096,810</w:t>
            </w: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t>0,00</w:t>
            </w:r>
          </w:p>
        </w:tc>
        <w:tc>
          <w:tcPr>
            <w:tcW w:w="850" w:type="dxa"/>
            <w:tcBorders>
              <w:top w:val="outset" w:sz="6" w:space="0" w:color="000000"/>
              <w:left w:val="outset" w:sz="6" w:space="0" w:color="000000"/>
              <w:right w:val="outset" w:sz="6" w:space="0" w:color="000000"/>
            </w:tcBorders>
          </w:tcPr>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lastRenderedPageBreak/>
              <w:t>0,00</w:t>
            </w: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t>0,00</w:t>
            </w: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t>4326,510</w:t>
            </w: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r w:rsidRPr="00607D71">
              <w:rPr>
                <w:rFonts w:ascii="Times New Roman" w:hAnsi="Times New Roman"/>
                <w:sz w:val="14"/>
                <w:szCs w:val="14"/>
              </w:rPr>
              <w:t>0,00</w:t>
            </w: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p w:rsidR="00607D71" w:rsidRPr="00607D71" w:rsidRDefault="00607D71" w:rsidP="00C170D4">
            <w:pPr>
              <w:pStyle w:val="18"/>
              <w:ind w:right="-284"/>
              <w:jc w:val="both"/>
              <w:rPr>
                <w:rFonts w:ascii="Times New Roman" w:hAnsi="Times New Roman"/>
                <w:sz w:val="14"/>
                <w:szCs w:val="14"/>
              </w:rPr>
            </w:pPr>
          </w:p>
        </w:tc>
        <w:tc>
          <w:tcPr>
            <w:tcW w:w="1114" w:type="dxa"/>
            <w:tcBorders>
              <w:top w:val="outset" w:sz="6" w:space="0" w:color="000000"/>
              <w:left w:val="outset" w:sz="6" w:space="0" w:color="000000"/>
              <w:right w:val="outset" w:sz="6" w:space="0" w:color="000000"/>
            </w:tcBorders>
          </w:tcPr>
          <w:p w:rsidR="00607D71" w:rsidRPr="00607D71" w:rsidRDefault="00607D71" w:rsidP="00C170D4">
            <w:pPr>
              <w:pStyle w:val="18"/>
              <w:ind w:right="-284"/>
              <w:jc w:val="both"/>
              <w:rPr>
                <w:rFonts w:ascii="Times New Roman" w:hAnsi="Times New Roman"/>
                <w:sz w:val="20"/>
                <w:szCs w:val="20"/>
              </w:rPr>
            </w:pPr>
            <w:proofErr w:type="spellStart"/>
            <w:r w:rsidRPr="00607D71">
              <w:rPr>
                <w:rFonts w:ascii="Times New Roman" w:hAnsi="Times New Roman"/>
                <w:sz w:val="20"/>
                <w:szCs w:val="20"/>
              </w:rPr>
              <w:lastRenderedPageBreak/>
              <w:t>Админист</w:t>
            </w:r>
            <w:proofErr w:type="spellEnd"/>
            <w:r w:rsidRPr="00607D71">
              <w:rPr>
                <w:rFonts w:ascii="Times New Roman" w:hAnsi="Times New Roman"/>
                <w:sz w:val="20"/>
                <w:szCs w:val="20"/>
              </w:rPr>
              <w:t xml:space="preserve">-рация сельского поселения станция Клявлино муниципального района </w:t>
            </w:r>
            <w:proofErr w:type="spellStart"/>
            <w:r w:rsidRPr="00607D71">
              <w:rPr>
                <w:rFonts w:ascii="Times New Roman" w:hAnsi="Times New Roman"/>
                <w:sz w:val="20"/>
                <w:szCs w:val="20"/>
              </w:rPr>
              <w:t>Клявлинс</w:t>
            </w:r>
            <w:proofErr w:type="spellEnd"/>
            <w:r w:rsidRPr="00607D71">
              <w:rPr>
                <w:rFonts w:ascii="Times New Roman" w:hAnsi="Times New Roman"/>
                <w:sz w:val="20"/>
                <w:szCs w:val="20"/>
              </w:rPr>
              <w:t>-кий Самарской области</w:t>
            </w:r>
          </w:p>
        </w:tc>
      </w:tr>
      <w:tr w:rsidR="00607D71" w:rsidRPr="00607D71" w:rsidTr="00C170D4">
        <w:trPr>
          <w:trHeight w:val="195"/>
          <w:tblCellSpacing w:w="0" w:type="dxa"/>
        </w:trPr>
        <w:tc>
          <w:tcPr>
            <w:tcW w:w="514" w:type="dxa"/>
            <w:tcBorders>
              <w:top w:val="outset" w:sz="6" w:space="0" w:color="000000"/>
              <w:bottom w:val="outset" w:sz="6" w:space="0" w:color="000000"/>
              <w:right w:val="outset" w:sz="6" w:space="0" w:color="000000"/>
            </w:tcBorders>
          </w:tcPr>
          <w:p w:rsidR="00607D71" w:rsidRPr="00607D71" w:rsidRDefault="00607D71" w:rsidP="00C170D4">
            <w:pPr>
              <w:pStyle w:val="18"/>
              <w:ind w:right="-284"/>
              <w:jc w:val="both"/>
              <w:rPr>
                <w:rFonts w:ascii="Times New Roman" w:hAnsi="Times New Roman"/>
                <w:sz w:val="20"/>
                <w:szCs w:val="20"/>
              </w:rPr>
            </w:pPr>
          </w:p>
        </w:tc>
        <w:tc>
          <w:tcPr>
            <w:tcW w:w="1419" w:type="dxa"/>
            <w:tcBorders>
              <w:top w:val="outset" w:sz="6" w:space="0" w:color="000000"/>
              <w:left w:val="outset" w:sz="6" w:space="0" w:color="000000"/>
              <w:bottom w:val="outset" w:sz="6" w:space="0" w:color="000000"/>
              <w:right w:val="outset" w:sz="6" w:space="0" w:color="000000"/>
            </w:tcBorders>
          </w:tcPr>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b/>
                <w:sz w:val="20"/>
                <w:szCs w:val="20"/>
              </w:rPr>
              <w:t>Итого:</w:t>
            </w:r>
          </w:p>
        </w:tc>
        <w:tc>
          <w:tcPr>
            <w:tcW w:w="993" w:type="dxa"/>
            <w:tcBorders>
              <w:top w:val="outset" w:sz="6" w:space="0" w:color="000000"/>
              <w:left w:val="outset" w:sz="6" w:space="0" w:color="000000"/>
              <w:bottom w:val="outset" w:sz="6" w:space="0" w:color="000000"/>
              <w:right w:val="outset" w:sz="6" w:space="0" w:color="000000"/>
            </w:tcBorders>
          </w:tcPr>
          <w:p w:rsidR="00607D71" w:rsidRPr="00BB1AA6" w:rsidRDefault="00607D71" w:rsidP="00C170D4">
            <w:pPr>
              <w:pStyle w:val="18"/>
              <w:ind w:right="-284"/>
              <w:jc w:val="both"/>
              <w:rPr>
                <w:rFonts w:ascii="Times New Roman" w:hAnsi="Times New Roman"/>
                <w:color w:val="000000"/>
                <w:sz w:val="14"/>
                <w:szCs w:val="14"/>
              </w:rPr>
            </w:pPr>
            <w:r w:rsidRPr="00BB1AA6">
              <w:rPr>
                <w:rFonts w:ascii="Times New Roman" w:hAnsi="Times New Roman"/>
                <w:color w:val="000000"/>
                <w:sz w:val="14"/>
                <w:szCs w:val="14"/>
              </w:rPr>
              <w:t>164 188,148</w:t>
            </w:r>
          </w:p>
        </w:tc>
        <w:tc>
          <w:tcPr>
            <w:tcW w:w="851" w:type="dxa"/>
            <w:gridSpan w:val="2"/>
            <w:tcBorders>
              <w:top w:val="outset" w:sz="6" w:space="0" w:color="000000"/>
              <w:left w:val="outset" w:sz="6" w:space="0" w:color="000000"/>
              <w:bottom w:val="outset" w:sz="6" w:space="0" w:color="000000"/>
              <w:right w:val="outset" w:sz="6" w:space="0" w:color="000000"/>
            </w:tcBorders>
          </w:tcPr>
          <w:p w:rsidR="00607D71" w:rsidRPr="00BB1AA6" w:rsidRDefault="00607D71" w:rsidP="00C170D4">
            <w:pPr>
              <w:pStyle w:val="18"/>
              <w:ind w:right="-284"/>
              <w:jc w:val="both"/>
              <w:rPr>
                <w:rFonts w:ascii="Times New Roman" w:hAnsi="Times New Roman"/>
                <w:color w:val="000000"/>
                <w:sz w:val="14"/>
                <w:szCs w:val="14"/>
              </w:rPr>
            </w:pPr>
            <w:r w:rsidRPr="00BB1AA6">
              <w:rPr>
                <w:rFonts w:ascii="Times New Roman" w:hAnsi="Times New Roman"/>
                <w:sz w:val="14"/>
                <w:szCs w:val="14"/>
              </w:rPr>
              <w:t>15 415,800</w:t>
            </w:r>
          </w:p>
        </w:tc>
        <w:tc>
          <w:tcPr>
            <w:tcW w:w="849" w:type="dxa"/>
            <w:tcBorders>
              <w:top w:val="outset" w:sz="6" w:space="0" w:color="000000"/>
              <w:left w:val="outset" w:sz="6" w:space="0" w:color="000000"/>
              <w:bottom w:val="outset" w:sz="6" w:space="0" w:color="000000"/>
              <w:right w:val="outset" w:sz="6" w:space="0" w:color="000000"/>
            </w:tcBorders>
          </w:tcPr>
          <w:p w:rsidR="00607D71" w:rsidRPr="00BB1AA6" w:rsidRDefault="00607D71" w:rsidP="00C170D4">
            <w:pPr>
              <w:pStyle w:val="18"/>
              <w:ind w:right="-284"/>
              <w:jc w:val="both"/>
              <w:rPr>
                <w:rFonts w:ascii="Times New Roman" w:hAnsi="Times New Roman"/>
                <w:color w:val="000000"/>
                <w:sz w:val="14"/>
                <w:szCs w:val="14"/>
              </w:rPr>
            </w:pPr>
            <w:r w:rsidRPr="00BB1AA6">
              <w:rPr>
                <w:rFonts w:ascii="Times New Roman" w:hAnsi="Times New Roman"/>
                <w:color w:val="000000"/>
                <w:sz w:val="14"/>
                <w:szCs w:val="14"/>
              </w:rPr>
              <w:t>21 310,580</w:t>
            </w:r>
          </w:p>
        </w:tc>
        <w:tc>
          <w:tcPr>
            <w:tcW w:w="851" w:type="dxa"/>
            <w:tcBorders>
              <w:top w:val="outset" w:sz="6" w:space="0" w:color="000000"/>
              <w:left w:val="outset" w:sz="6" w:space="0" w:color="000000"/>
              <w:bottom w:val="outset" w:sz="6" w:space="0" w:color="000000"/>
              <w:right w:val="outset" w:sz="6" w:space="0" w:color="000000"/>
            </w:tcBorders>
          </w:tcPr>
          <w:p w:rsidR="00607D71" w:rsidRPr="00BB1AA6" w:rsidRDefault="00607D71" w:rsidP="00C170D4">
            <w:pPr>
              <w:pStyle w:val="18"/>
              <w:ind w:right="-284"/>
              <w:jc w:val="both"/>
              <w:rPr>
                <w:rFonts w:ascii="Times New Roman" w:hAnsi="Times New Roman"/>
                <w:color w:val="000000"/>
                <w:sz w:val="14"/>
                <w:szCs w:val="14"/>
              </w:rPr>
            </w:pPr>
            <w:r w:rsidRPr="00BB1AA6">
              <w:rPr>
                <w:rFonts w:ascii="Times New Roman" w:hAnsi="Times New Roman"/>
                <w:color w:val="000000"/>
                <w:sz w:val="14"/>
                <w:szCs w:val="14"/>
              </w:rPr>
              <w:t>55 355,868</w:t>
            </w:r>
          </w:p>
        </w:tc>
        <w:tc>
          <w:tcPr>
            <w:tcW w:w="850" w:type="dxa"/>
            <w:tcBorders>
              <w:top w:val="outset" w:sz="6" w:space="0" w:color="000000"/>
              <w:left w:val="outset" w:sz="6" w:space="0" w:color="000000"/>
              <w:bottom w:val="outset" w:sz="6" w:space="0" w:color="000000"/>
              <w:right w:val="outset" w:sz="6" w:space="0" w:color="000000"/>
            </w:tcBorders>
          </w:tcPr>
          <w:p w:rsidR="00607D71" w:rsidRPr="00BB1AA6" w:rsidRDefault="00607D71" w:rsidP="00C170D4">
            <w:pPr>
              <w:pStyle w:val="18"/>
              <w:ind w:right="-284"/>
              <w:jc w:val="both"/>
              <w:rPr>
                <w:rFonts w:ascii="Times New Roman" w:hAnsi="Times New Roman"/>
                <w:color w:val="000000"/>
                <w:sz w:val="14"/>
                <w:szCs w:val="14"/>
              </w:rPr>
            </w:pPr>
            <w:r w:rsidRPr="00BB1AA6">
              <w:rPr>
                <w:rFonts w:ascii="Times New Roman" w:hAnsi="Times New Roman"/>
                <w:color w:val="000000"/>
                <w:sz w:val="14"/>
                <w:szCs w:val="14"/>
              </w:rPr>
              <w:t>24 029,888</w:t>
            </w:r>
          </w:p>
        </w:tc>
        <w:tc>
          <w:tcPr>
            <w:tcW w:w="851" w:type="dxa"/>
            <w:gridSpan w:val="2"/>
            <w:tcBorders>
              <w:top w:val="outset" w:sz="6" w:space="0" w:color="000000"/>
              <w:left w:val="outset" w:sz="6" w:space="0" w:color="000000"/>
              <w:bottom w:val="outset" w:sz="6" w:space="0" w:color="000000"/>
              <w:right w:val="outset" w:sz="6" w:space="0" w:color="000000"/>
            </w:tcBorders>
          </w:tcPr>
          <w:p w:rsidR="00607D71" w:rsidRPr="00BB1AA6" w:rsidRDefault="00607D71" w:rsidP="00C170D4">
            <w:pPr>
              <w:pStyle w:val="18"/>
              <w:ind w:right="-284"/>
              <w:jc w:val="both"/>
              <w:rPr>
                <w:rFonts w:ascii="Times New Roman" w:hAnsi="Times New Roman"/>
                <w:sz w:val="14"/>
                <w:szCs w:val="14"/>
              </w:rPr>
            </w:pPr>
            <w:r w:rsidRPr="00BB1AA6">
              <w:rPr>
                <w:rFonts w:ascii="Times New Roman" w:hAnsi="Times New Roman"/>
                <w:sz w:val="14"/>
                <w:szCs w:val="14"/>
              </w:rPr>
              <w:t>19 225,834</w:t>
            </w:r>
          </w:p>
        </w:tc>
        <w:tc>
          <w:tcPr>
            <w:tcW w:w="850" w:type="dxa"/>
            <w:tcBorders>
              <w:top w:val="outset" w:sz="6" w:space="0" w:color="000000"/>
              <w:left w:val="outset" w:sz="6" w:space="0" w:color="000000"/>
              <w:bottom w:val="outset" w:sz="6" w:space="0" w:color="000000"/>
              <w:right w:val="single" w:sz="4" w:space="0" w:color="auto"/>
            </w:tcBorders>
          </w:tcPr>
          <w:p w:rsidR="00607D71" w:rsidRPr="00BB1AA6" w:rsidRDefault="00607D71" w:rsidP="00C170D4">
            <w:pPr>
              <w:pStyle w:val="18"/>
              <w:ind w:right="-284"/>
              <w:jc w:val="both"/>
              <w:rPr>
                <w:rFonts w:ascii="Times New Roman" w:hAnsi="Times New Roman"/>
                <w:color w:val="000000"/>
                <w:sz w:val="14"/>
                <w:szCs w:val="14"/>
              </w:rPr>
            </w:pPr>
            <w:r w:rsidRPr="00BB1AA6">
              <w:rPr>
                <w:rFonts w:ascii="Times New Roman" w:hAnsi="Times New Roman"/>
                <w:color w:val="000000"/>
                <w:sz w:val="14"/>
                <w:szCs w:val="14"/>
              </w:rPr>
              <w:t>20 426,858</w:t>
            </w:r>
          </w:p>
        </w:tc>
        <w:tc>
          <w:tcPr>
            <w:tcW w:w="851" w:type="dxa"/>
            <w:tcBorders>
              <w:top w:val="outset" w:sz="6" w:space="0" w:color="000000"/>
              <w:left w:val="outset" w:sz="6" w:space="0" w:color="000000"/>
              <w:bottom w:val="outset" w:sz="6" w:space="0" w:color="000000"/>
              <w:right w:val="single" w:sz="4" w:space="0" w:color="auto"/>
            </w:tcBorders>
          </w:tcPr>
          <w:p w:rsidR="00607D71" w:rsidRPr="00BB1AA6" w:rsidRDefault="00607D71" w:rsidP="00C170D4">
            <w:pPr>
              <w:pStyle w:val="18"/>
              <w:ind w:right="-284"/>
              <w:jc w:val="both"/>
              <w:rPr>
                <w:rFonts w:ascii="Times New Roman" w:hAnsi="Times New Roman"/>
                <w:sz w:val="14"/>
                <w:szCs w:val="14"/>
              </w:rPr>
            </w:pPr>
            <w:r w:rsidRPr="00BB1AA6">
              <w:rPr>
                <w:rFonts w:ascii="Times New Roman" w:hAnsi="Times New Roman"/>
                <w:sz w:val="14"/>
                <w:szCs w:val="14"/>
              </w:rPr>
              <w:t>4 096,810</w:t>
            </w:r>
          </w:p>
        </w:tc>
        <w:tc>
          <w:tcPr>
            <w:tcW w:w="850" w:type="dxa"/>
            <w:tcBorders>
              <w:top w:val="outset" w:sz="6" w:space="0" w:color="000000"/>
              <w:left w:val="outset" w:sz="6" w:space="0" w:color="000000"/>
              <w:bottom w:val="outset" w:sz="6" w:space="0" w:color="000000"/>
              <w:right w:val="single" w:sz="4" w:space="0" w:color="auto"/>
            </w:tcBorders>
          </w:tcPr>
          <w:p w:rsidR="00607D71" w:rsidRPr="00BB1AA6" w:rsidRDefault="00607D71" w:rsidP="00C170D4">
            <w:pPr>
              <w:pStyle w:val="18"/>
              <w:ind w:right="-284"/>
              <w:jc w:val="both"/>
              <w:rPr>
                <w:rFonts w:ascii="Times New Roman" w:hAnsi="Times New Roman"/>
                <w:sz w:val="14"/>
                <w:szCs w:val="14"/>
              </w:rPr>
            </w:pPr>
            <w:r w:rsidRPr="00BB1AA6">
              <w:rPr>
                <w:rFonts w:ascii="Times New Roman" w:hAnsi="Times New Roman"/>
                <w:sz w:val="14"/>
                <w:szCs w:val="14"/>
              </w:rPr>
              <w:t>4 326,510</w:t>
            </w:r>
          </w:p>
        </w:tc>
        <w:tc>
          <w:tcPr>
            <w:tcW w:w="1114" w:type="dxa"/>
            <w:tcBorders>
              <w:top w:val="outset" w:sz="6" w:space="0" w:color="000000"/>
              <w:left w:val="outset" w:sz="6" w:space="0" w:color="000000"/>
              <w:bottom w:val="outset" w:sz="6" w:space="0" w:color="000000"/>
              <w:right w:val="single" w:sz="4" w:space="0" w:color="auto"/>
            </w:tcBorders>
          </w:tcPr>
          <w:p w:rsidR="00607D71" w:rsidRPr="00607D71" w:rsidRDefault="00607D71" w:rsidP="00C170D4">
            <w:pPr>
              <w:pStyle w:val="18"/>
              <w:ind w:right="-284"/>
              <w:jc w:val="both"/>
              <w:rPr>
                <w:rFonts w:ascii="Times New Roman" w:hAnsi="Times New Roman"/>
                <w:sz w:val="20"/>
                <w:szCs w:val="20"/>
              </w:rPr>
            </w:pPr>
          </w:p>
        </w:tc>
      </w:tr>
    </w:tbl>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b/>
          <w:sz w:val="20"/>
          <w:szCs w:val="20"/>
        </w:rPr>
        <w:t xml:space="preserve">5. Источники финансирования Программы с распределением по годам и объемам, </w:t>
      </w:r>
    </w:p>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b/>
          <w:sz w:val="20"/>
          <w:szCs w:val="20"/>
        </w:rPr>
        <w:t>обоснование ресурсного обеспечения Программы</w:t>
      </w: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 xml:space="preserve">  Объем финансирования мероприятий Программы составляет </w:t>
      </w:r>
      <w:r w:rsidRPr="00607D71">
        <w:rPr>
          <w:rFonts w:ascii="Times New Roman" w:hAnsi="Times New Roman"/>
          <w:b/>
          <w:sz w:val="20"/>
          <w:szCs w:val="20"/>
        </w:rPr>
        <w:t>164 188,148 тыс. рублей,</w:t>
      </w:r>
    </w:p>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b/>
          <w:sz w:val="20"/>
          <w:szCs w:val="20"/>
        </w:rPr>
        <w:t xml:space="preserve">  </w:t>
      </w:r>
      <w:r w:rsidRPr="00607D71">
        <w:rPr>
          <w:rFonts w:ascii="Times New Roman" w:hAnsi="Times New Roman"/>
          <w:sz w:val="20"/>
          <w:szCs w:val="20"/>
        </w:rPr>
        <w:t xml:space="preserve">В том числе за счет средств муниципального дорожного фонда – </w:t>
      </w:r>
      <w:r w:rsidRPr="00607D71">
        <w:rPr>
          <w:rFonts w:ascii="Times New Roman" w:hAnsi="Times New Roman"/>
          <w:b/>
          <w:sz w:val="20"/>
          <w:szCs w:val="20"/>
        </w:rPr>
        <w:t>35 188,148 тыс. руб.</w:t>
      </w:r>
    </w:p>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b/>
          <w:sz w:val="20"/>
          <w:szCs w:val="20"/>
        </w:rPr>
        <w:t xml:space="preserve">  </w:t>
      </w:r>
      <w:r w:rsidRPr="00607D71">
        <w:rPr>
          <w:rFonts w:ascii="Times New Roman" w:hAnsi="Times New Roman"/>
          <w:sz w:val="20"/>
          <w:szCs w:val="20"/>
        </w:rPr>
        <w:t xml:space="preserve">В том числе за счет средств областного бюджета – </w:t>
      </w:r>
      <w:r w:rsidRPr="00607D71">
        <w:rPr>
          <w:rFonts w:ascii="Times New Roman" w:hAnsi="Times New Roman"/>
          <w:b/>
          <w:sz w:val="20"/>
          <w:szCs w:val="20"/>
        </w:rPr>
        <w:t>129 000,000 тыс. руб.</w:t>
      </w: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b/>
          <w:sz w:val="20"/>
          <w:szCs w:val="20"/>
        </w:rPr>
        <w:t xml:space="preserve">   В 2018 году</w:t>
      </w:r>
      <w:r w:rsidRPr="00607D71">
        <w:rPr>
          <w:rFonts w:ascii="Times New Roman" w:hAnsi="Times New Roman"/>
          <w:sz w:val="20"/>
          <w:szCs w:val="20"/>
        </w:rPr>
        <w:t xml:space="preserve"> объем финансирования составляет </w:t>
      </w:r>
      <w:r w:rsidRPr="00607D71">
        <w:rPr>
          <w:rFonts w:ascii="Times New Roman" w:hAnsi="Times New Roman"/>
          <w:b/>
          <w:sz w:val="20"/>
          <w:szCs w:val="20"/>
        </w:rPr>
        <w:t>15 415,800 тыс. рублей,</w:t>
      </w:r>
    </w:p>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sz w:val="20"/>
          <w:szCs w:val="20"/>
        </w:rPr>
        <w:t xml:space="preserve">   в том числе за счет средств муниципального дорожного фонда – </w:t>
      </w:r>
      <w:r w:rsidRPr="00607D71">
        <w:rPr>
          <w:rFonts w:ascii="Times New Roman" w:hAnsi="Times New Roman"/>
          <w:b/>
          <w:sz w:val="20"/>
          <w:szCs w:val="20"/>
        </w:rPr>
        <w:t>3 415,800 тыс. руб.</w:t>
      </w:r>
    </w:p>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sz w:val="20"/>
          <w:szCs w:val="20"/>
        </w:rPr>
        <w:t xml:space="preserve">   в том числе за счет средств областного бюджета – </w:t>
      </w:r>
      <w:r w:rsidRPr="00607D71">
        <w:rPr>
          <w:rFonts w:ascii="Times New Roman" w:hAnsi="Times New Roman"/>
          <w:b/>
          <w:sz w:val="20"/>
          <w:szCs w:val="20"/>
        </w:rPr>
        <w:t>12 000,000 тыс. руб.</w:t>
      </w: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b/>
          <w:sz w:val="20"/>
          <w:szCs w:val="20"/>
        </w:rPr>
        <w:t xml:space="preserve">   В 2019 году</w:t>
      </w:r>
      <w:r w:rsidRPr="00607D71">
        <w:rPr>
          <w:rFonts w:ascii="Times New Roman" w:hAnsi="Times New Roman"/>
          <w:sz w:val="20"/>
          <w:szCs w:val="20"/>
        </w:rPr>
        <w:t xml:space="preserve"> объем финансирования составляет </w:t>
      </w:r>
      <w:r w:rsidRPr="00607D71">
        <w:rPr>
          <w:rFonts w:ascii="Times New Roman" w:hAnsi="Times New Roman"/>
          <w:b/>
          <w:sz w:val="20"/>
          <w:szCs w:val="20"/>
        </w:rPr>
        <w:t>21 310,580 тыс. рублей,</w:t>
      </w:r>
    </w:p>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sz w:val="20"/>
          <w:szCs w:val="20"/>
        </w:rPr>
        <w:t xml:space="preserve">   в том числе за счет средств муниципального дорожного фонда – </w:t>
      </w:r>
      <w:r w:rsidRPr="00607D71">
        <w:rPr>
          <w:rFonts w:ascii="Times New Roman" w:hAnsi="Times New Roman"/>
          <w:b/>
          <w:sz w:val="20"/>
          <w:szCs w:val="20"/>
        </w:rPr>
        <w:t>4 310,580 тыс. руб.</w:t>
      </w:r>
    </w:p>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sz w:val="20"/>
          <w:szCs w:val="20"/>
        </w:rPr>
        <w:t xml:space="preserve">   в том числе за счет средств областного бюджета – </w:t>
      </w:r>
      <w:r w:rsidRPr="00607D71">
        <w:rPr>
          <w:rFonts w:ascii="Times New Roman" w:hAnsi="Times New Roman"/>
          <w:b/>
          <w:sz w:val="20"/>
          <w:szCs w:val="20"/>
        </w:rPr>
        <w:t>17 000,000 тыс. руб.</w:t>
      </w: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 xml:space="preserve">   </w:t>
      </w:r>
      <w:r w:rsidRPr="00607D71">
        <w:rPr>
          <w:rFonts w:ascii="Times New Roman" w:hAnsi="Times New Roman"/>
          <w:b/>
          <w:sz w:val="20"/>
          <w:szCs w:val="20"/>
        </w:rPr>
        <w:t>В 2020 году</w:t>
      </w:r>
      <w:r w:rsidRPr="00607D71">
        <w:rPr>
          <w:rFonts w:ascii="Times New Roman" w:hAnsi="Times New Roman"/>
          <w:sz w:val="20"/>
          <w:szCs w:val="20"/>
        </w:rPr>
        <w:t xml:space="preserve"> объем финансирования составляет </w:t>
      </w:r>
      <w:r w:rsidRPr="00607D71">
        <w:rPr>
          <w:rFonts w:ascii="Times New Roman" w:hAnsi="Times New Roman"/>
          <w:b/>
          <w:sz w:val="20"/>
          <w:szCs w:val="20"/>
        </w:rPr>
        <w:t>55 355,868 тыс. рублей,</w:t>
      </w:r>
    </w:p>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sz w:val="20"/>
          <w:szCs w:val="20"/>
        </w:rPr>
        <w:t xml:space="preserve">   в том числе за счет средств муниципального дорожного фонда – </w:t>
      </w:r>
      <w:r w:rsidRPr="00607D71">
        <w:rPr>
          <w:rFonts w:ascii="Times New Roman" w:hAnsi="Times New Roman"/>
          <w:b/>
          <w:sz w:val="20"/>
          <w:szCs w:val="20"/>
        </w:rPr>
        <w:t xml:space="preserve">5 355,868 тыс. руб.  </w:t>
      </w:r>
    </w:p>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sz w:val="20"/>
          <w:szCs w:val="20"/>
        </w:rPr>
        <w:t xml:space="preserve">   в том числе за счет средств областного бюджета – </w:t>
      </w:r>
      <w:r w:rsidRPr="00607D71">
        <w:rPr>
          <w:rFonts w:ascii="Times New Roman" w:hAnsi="Times New Roman"/>
          <w:b/>
          <w:sz w:val="20"/>
          <w:szCs w:val="20"/>
        </w:rPr>
        <w:t>50 000,000 тыс. руб.</w:t>
      </w: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 xml:space="preserve">   </w:t>
      </w:r>
      <w:r w:rsidRPr="00607D71">
        <w:rPr>
          <w:rFonts w:ascii="Times New Roman" w:hAnsi="Times New Roman"/>
          <w:b/>
          <w:sz w:val="20"/>
          <w:szCs w:val="20"/>
        </w:rPr>
        <w:t>В 2021 году</w:t>
      </w:r>
      <w:r w:rsidRPr="00607D71">
        <w:rPr>
          <w:rFonts w:ascii="Times New Roman" w:hAnsi="Times New Roman"/>
          <w:sz w:val="20"/>
          <w:szCs w:val="20"/>
        </w:rPr>
        <w:t xml:space="preserve"> объем финансирования составляет </w:t>
      </w:r>
      <w:r w:rsidRPr="00607D71">
        <w:rPr>
          <w:rFonts w:ascii="Times New Roman" w:hAnsi="Times New Roman"/>
          <w:b/>
          <w:sz w:val="20"/>
          <w:szCs w:val="20"/>
        </w:rPr>
        <w:t>24 029,888 тыс. рублей,</w:t>
      </w:r>
    </w:p>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sz w:val="20"/>
          <w:szCs w:val="20"/>
        </w:rPr>
        <w:t xml:space="preserve">   в том числе за счет средств муниципального дорожного фонда – </w:t>
      </w:r>
      <w:r w:rsidRPr="00607D71">
        <w:rPr>
          <w:rFonts w:ascii="Times New Roman" w:hAnsi="Times New Roman"/>
          <w:b/>
          <w:sz w:val="20"/>
          <w:szCs w:val="20"/>
        </w:rPr>
        <w:t xml:space="preserve">4 029,888 тыс. руб. </w:t>
      </w:r>
    </w:p>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b/>
          <w:sz w:val="20"/>
          <w:szCs w:val="20"/>
        </w:rPr>
        <w:t xml:space="preserve">   </w:t>
      </w:r>
      <w:r w:rsidRPr="00607D71">
        <w:rPr>
          <w:rFonts w:ascii="Times New Roman" w:hAnsi="Times New Roman"/>
          <w:sz w:val="20"/>
          <w:szCs w:val="20"/>
        </w:rPr>
        <w:t xml:space="preserve">в том числе за счет средств областного бюджета – </w:t>
      </w:r>
      <w:r w:rsidRPr="00607D71">
        <w:rPr>
          <w:rFonts w:ascii="Times New Roman" w:hAnsi="Times New Roman"/>
          <w:b/>
          <w:sz w:val="20"/>
          <w:szCs w:val="20"/>
        </w:rPr>
        <w:t>20 000,000 тыс. руб.</w:t>
      </w: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sz w:val="20"/>
          <w:szCs w:val="20"/>
        </w:rPr>
        <w:t xml:space="preserve">   </w:t>
      </w:r>
      <w:r w:rsidRPr="00607D71">
        <w:rPr>
          <w:rFonts w:ascii="Times New Roman" w:hAnsi="Times New Roman"/>
          <w:b/>
          <w:sz w:val="20"/>
          <w:szCs w:val="20"/>
        </w:rPr>
        <w:t>В 2022 году</w:t>
      </w:r>
      <w:r w:rsidRPr="00607D71">
        <w:rPr>
          <w:rFonts w:ascii="Times New Roman" w:hAnsi="Times New Roman"/>
          <w:sz w:val="20"/>
          <w:szCs w:val="20"/>
        </w:rPr>
        <w:t xml:space="preserve"> объем финансирования составляет </w:t>
      </w:r>
      <w:r w:rsidRPr="00607D71">
        <w:rPr>
          <w:rFonts w:ascii="Times New Roman" w:hAnsi="Times New Roman"/>
          <w:b/>
          <w:sz w:val="20"/>
          <w:szCs w:val="20"/>
        </w:rPr>
        <w:t>19 225,834 тыс. рублей,</w:t>
      </w:r>
    </w:p>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sz w:val="20"/>
          <w:szCs w:val="20"/>
        </w:rPr>
        <w:t xml:space="preserve">   в том числе за счет средств муниципального дорожного фонда – </w:t>
      </w:r>
      <w:r w:rsidRPr="00607D71">
        <w:rPr>
          <w:rFonts w:ascii="Times New Roman" w:hAnsi="Times New Roman"/>
          <w:b/>
          <w:sz w:val="20"/>
          <w:szCs w:val="20"/>
        </w:rPr>
        <w:t xml:space="preserve">4 225,834 тыс. руб. </w:t>
      </w: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b/>
          <w:sz w:val="20"/>
          <w:szCs w:val="20"/>
        </w:rPr>
        <w:t xml:space="preserve">   </w:t>
      </w:r>
      <w:r w:rsidRPr="00607D71">
        <w:rPr>
          <w:rFonts w:ascii="Times New Roman" w:hAnsi="Times New Roman"/>
          <w:sz w:val="20"/>
          <w:szCs w:val="20"/>
        </w:rPr>
        <w:t xml:space="preserve">в том числе за счет средств областного бюджета – </w:t>
      </w:r>
      <w:r w:rsidRPr="00607D71">
        <w:rPr>
          <w:rFonts w:ascii="Times New Roman" w:hAnsi="Times New Roman"/>
          <w:b/>
          <w:sz w:val="20"/>
          <w:szCs w:val="20"/>
        </w:rPr>
        <w:t>15 000,000 тыс. руб</w:t>
      </w:r>
      <w:r w:rsidRPr="00607D71">
        <w:rPr>
          <w:rFonts w:ascii="Times New Roman" w:hAnsi="Times New Roman"/>
          <w:sz w:val="20"/>
          <w:szCs w:val="20"/>
        </w:rPr>
        <w:t>.</w:t>
      </w: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b/>
          <w:sz w:val="20"/>
          <w:szCs w:val="20"/>
        </w:rPr>
        <w:t xml:space="preserve"> </w:t>
      </w:r>
      <w:r w:rsidRPr="00607D71">
        <w:rPr>
          <w:rFonts w:ascii="Times New Roman" w:hAnsi="Times New Roman"/>
          <w:sz w:val="20"/>
          <w:szCs w:val="20"/>
        </w:rPr>
        <w:t xml:space="preserve">  </w:t>
      </w:r>
      <w:r w:rsidRPr="00607D71">
        <w:rPr>
          <w:rFonts w:ascii="Times New Roman" w:hAnsi="Times New Roman"/>
          <w:b/>
          <w:sz w:val="20"/>
          <w:szCs w:val="20"/>
        </w:rPr>
        <w:t>В 2023 году</w:t>
      </w:r>
      <w:r w:rsidRPr="00607D71">
        <w:rPr>
          <w:rFonts w:ascii="Times New Roman" w:hAnsi="Times New Roman"/>
          <w:sz w:val="20"/>
          <w:szCs w:val="20"/>
        </w:rPr>
        <w:t xml:space="preserve"> объем финансирования составляет </w:t>
      </w:r>
      <w:r w:rsidRPr="00607D71">
        <w:rPr>
          <w:rFonts w:ascii="Times New Roman" w:hAnsi="Times New Roman"/>
          <w:b/>
          <w:sz w:val="20"/>
          <w:szCs w:val="20"/>
        </w:rPr>
        <w:t>20 426,858 тыс. рублей,</w:t>
      </w:r>
    </w:p>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sz w:val="20"/>
          <w:szCs w:val="20"/>
        </w:rPr>
        <w:t xml:space="preserve">   в том числе за счет средств муниципального дорожного фонда – </w:t>
      </w:r>
      <w:r w:rsidRPr="00607D71">
        <w:rPr>
          <w:rFonts w:ascii="Times New Roman" w:hAnsi="Times New Roman"/>
          <w:b/>
          <w:sz w:val="20"/>
          <w:szCs w:val="20"/>
        </w:rPr>
        <w:t xml:space="preserve">5 426,858 тыс. руб. </w:t>
      </w:r>
    </w:p>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sz w:val="20"/>
          <w:szCs w:val="20"/>
        </w:rPr>
        <w:t xml:space="preserve">   в том числе за счет средств областного бюджета – </w:t>
      </w:r>
      <w:r w:rsidRPr="00607D71">
        <w:rPr>
          <w:rFonts w:ascii="Times New Roman" w:hAnsi="Times New Roman"/>
          <w:b/>
          <w:sz w:val="20"/>
          <w:szCs w:val="20"/>
        </w:rPr>
        <w:t>15 000,000 тыс. руб</w:t>
      </w:r>
      <w:r w:rsidRPr="00607D71">
        <w:rPr>
          <w:rFonts w:ascii="Times New Roman" w:hAnsi="Times New Roman"/>
          <w:sz w:val="20"/>
          <w:szCs w:val="20"/>
        </w:rPr>
        <w:t>.</w:t>
      </w:r>
      <w:r w:rsidRPr="00607D71">
        <w:rPr>
          <w:rFonts w:ascii="Times New Roman" w:hAnsi="Times New Roman"/>
          <w:b/>
          <w:sz w:val="20"/>
          <w:szCs w:val="20"/>
        </w:rPr>
        <w:t xml:space="preserve"> </w:t>
      </w: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b/>
          <w:sz w:val="20"/>
          <w:szCs w:val="20"/>
        </w:rPr>
        <w:t xml:space="preserve">  В 2024 году</w:t>
      </w:r>
      <w:r w:rsidRPr="00607D71">
        <w:rPr>
          <w:rFonts w:ascii="Times New Roman" w:hAnsi="Times New Roman"/>
          <w:sz w:val="20"/>
          <w:szCs w:val="20"/>
        </w:rPr>
        <w:t xml:space="preserve"> объем финансирования составляет </w:t>
      </w:r>
      <w:r w:rsidRPr="00607D71">
        <w:rPr>
          <w:rFonts w:ascii="Times New Roman" w:hAnsi="Times New Roman"/>
          <w:b/>
          <w:sz w:val="20"/>
          <w:szCs w:val="20"/>
        </w:rPr>
        <w:t>4 096,810 тыс. рублей,</w:t>
      </w:r>
    </w:p>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sz w:val="20"/>
          <w:szCs w:val="20"/>
        </w:rPr>
        <w:t xml:space="preserve">   в том числе за счет средств муниципального дорожного фонда – </w:t>
      </w:r>
      <w:r w:rsidRPr="00607D71">
        <w:rPr>
          <w:rFonts w:ascii="Times New Roman" w:hAnsi="Times New Roman"/>
          <w:b/>
          <w:sz w:val="20"/>
          <w:szCs w:val="20"/>
        </w:rPr>
        <w:t xml:space="preserve">4 096,810 тыс. руб.  </w:t>
      </w:r>
    </w:p>
    <w:p w:rsidR="00607D71" w:rsidRPr="00607D71" w:rsidRDefault="00607D71" w:rsidP="00C170D4">
      <w:pPr>
        <w:pStyle w:val="18"/>
        <w:ind w:right="-284"/>
        <w:jc w:val="both"/>
        <w:rPr>
          <w:rFonts w:ascii="Times New Roman" w:hAnsi="Times New Roman"/>
          <w:sz w:val="20"/>
          <w:szCs w:val="20"/>
        </w:rPr>
      </w:pPr>
      <w:r w:rsidRPr="00607D71">
        <w:rPr>
          <w:rFonts w:ascii="Times New Roman" w:hAnsi="Times New Roman"/>
          <w:b/>
          <w:sz w:val="20"/>
          <w:szCs w:val="20"/>
        </w:rPr>
        <w:t xml:space="preserve">  В 2025 году</w:t>
      </w:r>
      <w:r w:rsidRPr="00607D71">
        <w:rPr>
          <w:rFonts w:ascii="Times New Roman" w:hAnsi="Times New Roman"/>
          <w:sz w:val="20"/>
          <w:szCs w:val="20"/>
        </w:rPr>
        <w:t xml:space="preserve"> объем финансирования составляет </w:t>
      </w:r>
      <w:r w:rsidRPr="00607D71">
        <w:rPr>
          <w:rFonts w:ascii="Times New Roman" w:hAnsi="Times New Roman"/>
          <w:b/>
          <w:sz w:val="20"/>
          <w:szCs w:val="20"/>
        </w:rPr>
        <w:t>4 326,510 тыс. рублей,</w:t>
      </w:r>
    </w:p>
    <w:p w:rsidR="00607D71" w:rsidRPr="00607D71" w:rsidRDefault="00607D71" w:rsidP="00C170D4">
      <w:pPr>
        <w:pStyle w:val="18"/>
        <w:ind w:right="-284"/>
        <w:jc w:val="both"/>
        <w:rPr>
          <w:rFonts w:ascii="Times New Roman" w:hAnsi="Times New Roman"/>
          <w:b/>
          <w:sz w:val="20"/>
          <w:szCs w:val="20"/>
        </w:rPr>
      </w:pPr>
      <w:r w:rsidRPr="00607D71">
        <w:rPr>
          <w:rFonts w:ascii="Times New Roman" w:hAnsi="Times New Roman"/>
          <w:sz w:val="20"/>
          <w:szCs w:val="20"/>
        </w:rPr>
        <w:t xml:space="preserve">   в том числе за счет средств муниципального дорожного фонда – </w:t>
      </w:r>
      <w:r w:rsidRPr="00607D71">
        <w:rPr>
          <w:rFonts w:ascii="Times New Roman" w:hAnsi="Times New Roman"/>
          <w:b/>
          <w:sz w:val="20"/>
          <w:szCs w:val="20"/>
        </w:rPr>
        <w:t xml:space="preserve">4 326,510 тыс. руб.».  </w:t>
      </w:r>
    </w:p>
    <w:p w:rsidR="00607D71" w:rsidRPr="00607D71" w:rsidRDefault="00607D71" w:rsidP="00C170D4">
      <w:pPr>
        <w:pStyle w:val="18"/>
        <w:ind w:right="-284"/>
        <w:jc w:val="both"/>
        <w:rPr>
          <w:rFonts w:ascii="Times New Roman" w:hAnsi="Times New Roman"/>
          <w:b/>
          <w:sz w:val="20"/>
          <w:szCs w:val="20"/>
        </w:rPr>
      </w:pPr>
    </w:p>
    <w:p w:rsidR="00607D71" w:rsidRPr="00607D71" w:rsidRDefault="00607D71" w:rsidP="00C170D4">
      <w:pPr>
        <w:pStyle w:val="18"/>
        <w:ind w:right="-284"/>
        <w:jc w:val="both"/>
        <w:rPr>
          <w:rFonts w:ascii="Times New Roman" w:hAnsi="Times New Roman"/>
          <w:color w:val="000000"/>
          <w:spacing w:val="6"/>
          <w:sz w:val="20"/>
          <w:szCs w:val="20"/>
        </w:rPr>
      </w:pPr>
    </w:p>
    <w:p w:rsidR="00607D71" w:rsidRPr="00607D71" w:rsidRDefault="00607D71" w:rsidP="00C170D4">
      <w:pPr>
        <w:pStyle w:val="18"/>
        <w:ind w:right="-284"/>
        <w:jc w:val="both"/>
        <w:rPr>
          <w:rFonts w:ascii="Times New Roman" w:hAnsi="Times New Roman"/>
          <w:color w:val="000000"/>
          <w:spacing w:val="6"/>
          <w:sz w:val="20"/>
          <w:szCs w:val="20"/>
        </w:rPr>
      </w:pPr>
      <w:r w:rsidRPr="00607D71">
        <w:rPr>
          <w:rFonts w:ascii="Times New Roman" w:hAnsi="Times New Roman"/>
          <w:color w:val="000000"/>
          <w:spacing w:val="6"/>
          <w:sz w:val="20"/>
          <w:szCs w:val="20"/>
        </w:rPr>
        <w:t>2. Опубликовать настоящее постановление в газете «Вести сельского поселения станция Клявлино».</w:t>
      </w:r>
    </w:p>
    <w:p w:rsidR="00607D71" w:rsidRPr="00607D71" w:rsidRDefault="00607D71" w:rsidP="00C170D4">
      <w:pPr>
        <w:pStyle w:val="18"/>
        <w:ind w:right="-284"/>
        <w:jc w:val="both"/>
        <w:rPr>
          <w:rFonts w:ascii="Times New Roman" w:hAnsi="Times New Roman"/>
          <w:color w:val="000000"/>
          <w:sz w:val="20"/>
          <w:szCs w:val="20"/>
        </w:rPr>
      </w:pPr>
      <w:r w:rsidRPr="00607D71">
        <w:rPr>
          <w:rFonts w:ascii="Times New Roman" w:hAnsi="Times New Roman"/>
          <w:color w:val="000000"/>
          <w:sz w:val="20"/>
          <w:szCs w:val="20"/>
        </w:rPr>
        <w:t>3. Настоящее постановление вступает в силу со дня его официального опубликования и распространяется на правоотношения, возникшие с 09.01.2023 года.</w:t>
      </w:r>
    </w:p>
    <w:p w:rsidR="00607D71" w:rsidRPr="00607D71" w:rsidRDefault="00607D71" w:rsidP="00C170D4">
      <w:pPr>
        <w:pStyle w:val="18"/>
        <w:ind w:right="-284"/>
        <w:jc w:val="both"/>
        <w:rPr>
          <w:rFonts w:ascii="Times New Roman" w:hAnsi="Times New Roman"/>
          <w:color w:val="000000"/>
          <w:spacing w:val="6"/>
          <w:sz w:val="20"/>
          <w:szCs w:val="20"/>
        </w:rPr>
      </w:pPr>
      <w:r w:rsidRPr="00607D71">
        <w:rPr>
          <w:rFonts w:ascii="Times New Roman" w:eastAsia="Times New Roman" w:hAnsi="Times New Roman"/>
          <w:color w:val="000000"/>
          <w:sz w:val="20"/>
          <w:szCs w:val="20"/>
        </w:rPr>
        <w:t xml:space="preserve">4. </w:t>
      </w:r>
      <w:r w:rsidRPr="00607D71">
        <w:rPr>
          <w:rFonts w:ascii="Times New Roman" w:hAnsi="Times New Roman"/>
          <w:sz w:val="20"/>
          <w:szCs w:val="20"/>
        </w:rPr>
        <w:t>Контроль за выполнением настоящего постановления оставляю за собой.</w:t>
      </w:r>
    </w:p>
    <w:p w:rsidR="00607D71" w:rsidRPr="00607D71" w:rsidRDefault="00607D71" w:rsidP="00C170D4">
      <w:pPr>
        <w:pStyle w:val="18"/>
        <w:ind w:right="-284"/>
        <w:jc w:val="both"/>
        <w:rPr>
          <w:rFonts w:ascii="Times New Roman" w:eastAsia="Times New Roman" w:hAnsi="Times New Roman"/>
          <w:sz w:val="20"/>
          <w:szCs w:val="20"/>
        </w:rPr>
      </w:pPr>
    </w:p>
    <w:p w:rsidR="00607D71" w:rsidRPr="00607D71" w:rsidRDefault="00607D71" w:rsidP="00C170D4">
      <w:pPr>
        <w:pStyle w:val="18"/>
        <w:ind w:right="-284"/>
        <w:jc w:val="both"/>
        <w:rPr>
          <w:rFonts w:ascii="Times New Roman" w:eastAsia="Times New Roman" w:hAnsi="Times New Roman"/>
          <w:sz w:val="20"/>
          <w:szCs w:val="20"/>
        </w:rPr>
      </w:pPr>
      <w:r w:rsidRPr="00607D71">
        <w:rPr>
          <w:rFonts w:ascii="Times New Roman" w:eastAsia="Times New Roman" w:hAnsi="Times New Roman"/>
          <w:sz w:val="20"/>
          <w:szCs w:val="20"/>
        </w:rPr>
        <w:t xml:space="preserve">Глава сельского поселения  </w:t>
      </w:r>
    </w:p>
    <w:p w:rsidR="00607D71" w:rsidRPr="00607D71" w:rsidRDefault="00607D71" w:rsidP="00C170D4">
      <w:pPr>
        <w:pStyle w:val="18"/>
        <w:ind w:right="-284"/>
        <w:jc w:val="both"/>
        <w:rPr>
          <w:rFonts w:ascii="Times New Roman" w:eastAsia="Times New Roman" w:hAnsi="Times New Roman"/>
          <w:sz w:val="20"/>
          <w:szCs w:val="20"/>
        </w:rPr>
      </w:pPr>
      <w:r w:rsidRPr="00607D71">
        <w:rPr>
          <w:rFonts w:ascii="Times New Roman" w:eastAsia="Times New Roman" w:hAnsi="Times New Roman"/>
          <w:sz w:val="20"/>
          <w:szCs w:val="20"/>
        </w:rPr>
        <w:t xml:space="preserve">станция Клявлино муниципального района </w:t>
      </w:r>
    </w:p>
    <w:p w:rsidR="00031582" w:rsidRPr="00607D71" w:rsidRDefault="00607D71" w:rsidP="00C170D4">
      <w:pPr>
        <w:pStyle w:val="18"/>
        <w:ind w:right="-284"/>
        <w:jc w:val="both"/>
        <w:rPr>
          <w:rFonts w:ascii="Times New Roman" w:hAnsi="Times New Roman"/>
          <w:sz w:val="20"/>
          <w:szCs w:val="20"/>
        </w:rPr>
      </w:pPr>
      <w:r w:rsidRPr="00607D71">
        <w:rPr>
          <w:rFonts w:ascii="Times New Roman" w:eastAsia="Times New Roman" w:hAnsi="Times New Roman"/>
          <w:sz w:val="20"/>
          <w:szCs w:val="20"/>
        </w:rPr>
        <w:t>Клявлинский Самарской области                                                                                Ю.Д. Иванов</w:t>
      </w:r>
    </w:p>
    <w:bookmarkEnd w:id="5"/>
    <w:p w:rsidR="005C4FE5" w:rsidRDefault="005C4FE5" w:rsidP="00C170D4">
      <w:pPr>
        <w:pBdr>
          <w:bottom w:val="single" w:sz="12" w:space="1" w:color="auto"/>
        </w:pBdr>
        <w:spacing w:after="1" w:line="220" w:lineRule="atLeast"/>
        <w:ind w:right="-284"/>
      </w:pPr>
    </w:p>
    <w:p w:rsidR="005C4FE5" w:rsidRDefault="005C4FE5" w:rsidP="00C170D4">
      <w:pPr>
        <w:pStyle w:val="18"/>
        <w:ind w:right="-284"/>
        <w:jc w:val="both"/>
        <w:rPr>
          <w:rFonts w:ascii="Times New Roman" w:hAnsi="Times New Roman"/>
          <w:b/>
          <w:i/>
          <w:sz w:val="20"/>
          <w:szCs w:val="20"/>
        </w:rPr>
      </w:pPr>
      <w:r w:rsidRPr="003974AB">
        <w:rPr>
          <w:rFonts w:ascii="Times New Roman" w:hAnsi="Times New Roman"/>
          <w:b/>
          <w:i/>
          <w:color w:val="000000" w:themeColor="text1"/>
          <w:sz w:val="20"/>
          <w:szCs w:val="20"/>
          <w:lang w:bidi="en-US"/>
        </w:rPr>
        <w:lastRenderedPageBreak/>
        <w:t xml:space="preserve">Постановление Администрации сельского поселения станция Клявлино муниципального района Клявлинский Самарской области от </w:t>
      </w:r>
      <w:r w:rsidR="00BB1AA6">
        <w:rPr>
          <w:rFonts w:ascii="Times New Roman" w:hAnsi="Times New Roman"/>
          <w:b/>
          <w:i/>
          <w:color w:val="000000" w:themeColor="text1"/>
          <w:sz w:val="20"/>
          <w:szCs w:val="20"/>
          <w:lang w:bidi="en-US"/>
        </w:rPr>
        <w:t>15</w:t>
      </w:r>
      <w:r w:rsidRPr="003974AB">
        <w:rPr>
          <w:rFonts w:ascii="Times New Roman" w:hAnsi="Times New Roman"/>
          <w:b/>
          <w:i/>
          <w:color w:val="000000" w:themeColor="text1"/>
          <w:sz w:val="20"/>
          <w:szCs w:val="20"/>
          <w:lang w:bidi="en-US"/>
        </w:rPr>
        <w:t>.0</w:t>
      </w:r>
      <w:r w:rsidR="00BB1AA6">
        <w:rPr>
          <w:rFonts w:ascii="Times New Roman" w:hAnsi="Times New Roman"/>
          <w:b/>
          <w:i/>
          <w:color w:val="000000" w:themeColor="text1"/>
          <w:sz w:val="20"/>
          <w:szCs w:val="20"/>
          <w:lang w:bidi="en-US"/>
        </w:rPr>
        <w:t>2</w:t>
      </w:r>
      <w:r w:rsidRPr="003974AB">
        <w:rPr>
          <w:rFonts w:ascii="Times New Roman" w:hAnsi="Times New Roman"/>
          <w:b/>
          <w:i/>
          <w:color w:val="000000" w:themeColor="text1"/>
          <w:sz w:val="20"/>
          <w:szCs w:val="20"/>
          <w:lang w:bidi="en-US"/>
        </w:rPr>
        <w:t>.202</w:t>
      </w:r>
      <w:r w:rsidR="00031582">
        <w:rPr>
          <w:rFonts w:ascii="Times New Roman" w:hAnsi="Times New Roman"/>
          <w:b/>
          <w:i/>
          <w:color w:val="000000" w:themeColor="text1"/>
          <w:sz w:val="20"/>
          <w:szCs w:val="20"/>
          <w:lang w:bidi="en-US"/>
        </w:rPr>
        <w:t>3</w:t>
      </w:r>
      <w:r w:rsidRPr="003974AB">
        <w:rPr>
          <w:rFonts w:ascii="Times New Roman" w:hAnsi="Times New Roman"/>
          <w:b/>
          <w:i/>
          <w:color w:val="000000" w:themeColor="text1"/>
          <w:sz w:val="20"/>
          <w:szCs w:val="20"/>
          <w:lang w:bidi="en-US"/>
        </w:rPr>
        <w:t xml:space="preserve"> г. №</w:t>
      </w:r>
      <w:r>
        <w:rPr>
          <w:rFonts w:ascii="Times New Roman" w:hAnsi="Times New Roman"/>
          <w:b/>
          <w:i/>
          <w:color w:val="000000" w:themeColor="text1"/>
          <w:sz w:val="20"/>
          <w:szCs w:val="20"/>
          <w:lang w:bidi="en-US"/>
        </w:rPr>
        <w:t xml:space="preserve"> </w:t>
      </w:r>
      <w:r w:rsidR="00BB1AA6">
        <w:rPr>
          <w:rFonts w:ascii="Times New Roman" w:hAnsi="Times New Roman"/>
          <w:b/>
          <w:i/>
          <w:color w:val="000000" w:themeColor="text1"/>
          <w:sz w:val="20"/>
          <w:szCs w:val="20"/>
          <w:lang w:bidi="en-US"/>
        </w:rPr>
        <w:t>13</w:t>
      </w:r>
      <w:r w:rsidRPr="003974AB">
        <w:rPr>
          <w:rFonts w:ascii="Times New Roman" w:hAnsi="Times New Roman"/>
          <w:b/>
          <w:i/>
          <w:color w:val="000000" w:themeColor="text1"/>
          <w:sz w:val="20"/>
          <w:szCs w:val="20"/>
        </w:rPr>
        <w:t xml:space="preserve"> </w:t>
      </w:r>
      <w:r>
        <w:rPr>
          <w:rFonts w:ascii="Times New Roman" w:hAnsi="Times New Roman"/>
          <w:b/>
          <w:i/>
          <w:color w:val="000000" w:themeColor="text1"/>
          <w:sz w:val="20"/>
          <w:szCs w:val="20"/>
        </w:rPr>
        <w:t>«</w:t>
      </w:r>
      <w:r w:rsidR="00BB1AA6" w:rsidRPr="00BB1AA6">
        <w:rPr>
          <w:rFonts w:ascii="Times New Roman" w:eastAsia="Times New Roman" w:hAnsi="Times New Roman"/>
          <w:b/>
          <w:i/>
          <w:sz w:val="20"/>
          <w:szCs w:val="20"/>
        </w:rPr>
        <w:t>О внесении изменений в постановление Администрации сельского поселения станция Клявлино муниципального района Клявлинский Самарской области от 31.12</w:t>
      </w:r>
      <w:r w:rsidR="00BB1AA6" w:rsidRPr="00BB1AA6">
        <w:rPr>
          <w:rFonts w:ascii="Times New Roman" w:hAnsi="Times New Roman"/>
          <w:b/>
          <w:i/>
          <w:sz w:val="20"/>
          <w:szCs w:val="20"/>
        </w:rPr>
        <w:t xml:space="preserve">.2019 г. № 79 </w:t>
      </w:r>
      <w:r w:rsidR="00BB1AA6" w:rsidRPr="00BB1AA6">
        <w:rPr>
          <w:rFonts w:ascii="Times New Roman" w:eastAsia="Times New Roman" w:hAnsi="Times New Roman"/>
          <w:i/>
          <w:sz w:val="20"/>
          <w:szCs w:val="20"/>
        </w:rPr>
        <w:t>«</w:t>
      </w:r>
      <w:r w:rsidR="00BB1AA6" w:rsidRPr="00BB1AA6">
        <w:rPr>
          <w:rStyle w:val="FontStyle61"/>
          <w:i/>
          <w:sz w:val="20"/>
          <w:szCs w:val="20"/>
        </w:rPr>
        <w:t>Об утверждении муниципальной программы «Комплексное развитие сельских территорий сельского поселения станция Клявлино муниципального района Клявлинский Самарской области на 2020-2025 годы</w:t>
      </w:r>
      <w:r w:rsidRPr="00BB1AA6">
        <w:rPr>
          <w:rFonts w:ascii="Times New Roman" w:hAnsi="Times New Roman"/>
          <w:i/>
          <w:sz w:val="20"/>
          <w:szCs w:val="20"/>
        </w:rPr>
        <w:t>»</w:t>
      </w:r>
      <w:r w:rsidRPr="003974AB">
        <w:rPr>
          <w:rFonts w:ascii="Times New Roman" w:hAnsi="Times New Roman"/>
          <w:b/>
          <w:i/>
          <w:sz w:val="20"/>
          <w:szCs w:val="20"/>
        </w:rPr>
        <w:t xml:space="preserve"> </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shd w:val="clear" w:color="auto" w:fill="FFFFFF"/>
        </w:rPr>
        <w:t>В соответствии с</w:t>
      </w:r>
      <w:r w:rsidRPr="00BB1AA6">
        <w:rPr>
          <w:rStyle w:val="apple-converted-space"/>
          <w:rFonts w:ascii="Times New Roman" w:hAnsi="Times New Roman"/>
          <w:spacing w:val="2"/>
          <w:sz w:val="20"/>
          <w:szCs w:val="20"/>
          <w:shd w:val="clear" w:color="auto" w:fill="FFFFFF"/>
        </w:rPr>
        <w:t> </w:t>
      </w:r>
      <w:hyperlink r:id="rId37" w:history="1">
        <w:r w:rsidRPr="00BB1AA6">
          <w:rPr>
            <w:rStyle w:val="af8"/>
            <w:rFonts w:ascii="Times New Roman" w:hAnsi="Times New Roman"/>
            <w:color w:val="auto"/>
            <w:spacing w:val="2"/>
            <w:sz w:val="20"/>
            <w:szCs w:val="20"/>
            <w:shd w:val="clear" w:color="auto" w:fill="FFFFFF"/>
          </w:rPr>
          <w:t>Федеральным законом от 06.10.2003 N 131-ФЗ "Об общих принципах организации местного самоуправления в Российской Федерации"</w:t>
        </w:r>
      </w:hyperlink>
      <w:r w:rsidRPr="00BB1AA6">
        <w:rPr>
          <w:rFonts w:ascii="Times New Roman" w:hAnsi="Times New Roman"/>
          <w:sz w:val="20"/>
          <w:szCs w:val="20"/>
          <w:shd w:val="clear" w:color="auto" w:fill="FFFFFF"/>
        </w:rPr>
        <w:t>, Уставом</w:t>
      </w:r>
      <w:r w:rsidRPr="00BB1AA6">
        <w:rPr>
          <w:rFonts w:ascii="Times New Roman" w:hAnsi="Times New Roman"/>
          <w:sz w:val="20"/>
          <w:szCs w:val="20"/>
        </w:rPr>
        <w:t xml:space="preserve"> сельского поселения станция Клявлино муниципального района Клявлинский, </w:t>
      </w:r>
      <w:hyperlink r:id="rId38" w:history="1">
        <w:r w:rsidRPr="00BB1AA6">
          <w:rPr>
            <w:rFonts w:ascii="Times New Roman" w:hAnsi="Times New Roman"/>
            <w:sz w:val="20"/>
            <w:szCs w:val="20"/>
          </w:rPr>
          <w:t>постановлением</w:t>
        </w:r>
      </w:hyperlink>
      <w:r w:rsidRPr="00BB1AA6">
        <w:rPr>
          <w:rFonts w:ascii="Times New Roman" w:hAnsi="Times New Roman"/>
          <w:sz w:val="20"/>
          <w:szCs w:val="20"/>
        </w:rPr>
        <w:t xml:space="preserve"> Администрации сельского поселения станция Клявлино муниципального района Клявлинский Самарской области от  </w:t>
      </w:r>
      <w:r w:rsidRPr="00BB1AA6">
        <w:rPr>
          <w:rFonts w:ascii="Times New Roman" w:hAnsi="Times New Roman"/>
          <w:bCs/>
          <w:spacing w:val="-1"/>
          <w:sz w:val="20"/>
          <w:szCs w:val="20"/>
        </w:rPr>
        <w:t>29.05.2015 г. № 28  «</w:t>
      </w:r>
      <w:r w:rsidRPr="00BB1AA6">
        <w:rPr>
          <w:rFonts w:ascii="Times New Roman" w:hAnsi="Times New Roman"/>
          <w:sz w:val="20"/>
          <w:szCs w:val="20"/>
        </w:rPr>
        <w:t>Об утверждении порядка принятия решений  о разработке, формирования и реализации,  оценки эффективности муниципальных программ сельского поселения станция Клявлино муниципального района Клявлинский», ПОСТАНОВЛЯЮ:</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xml:space="preserve">1. Внести следующие изменения в постановление </w:t>
      </w:r>
      <w:r w:rsidRPr="00BB1AA6">
        <w:rPr>
          <w:rFonts w:ascii="Times New Roman" w:eastAsia="Times New Roman" w:hAnsi="Times New Roman"/>
          <w:sz w:val="20"/>
          <w:szCs w:val="20"/>
        </w:rPr>
        <w:t>Администрации сельского поселения станция Клявлино муниципального района Клявлинский Самарской области от 31.12.2019</w:t>
      </w:r>
      <w:r w:rsidRPr="00BB1AA6">
        <w:rPr>
          <w:rFonts w:ascii="Times New Roman" w:hAnsi="Times New Roman"/>
          <w:sz w:val="20"/>
          <w:szCs w:val="20"/>
        </w:rPr>
        <w:t xml:space="preserve"> г. № 79 </w:t>
      </w:r>
      <w:r w:rsidRPr="00BB1AA6">
        <w:rPr>
          <w:rFonts w:ascii="Times New Roman" w:eastAsia="Times New Roman" w:hAnsi="Times New Roman"/>
          <w:sz w:val="20"/>
          <w:szCs w:val="20"/>
        </w:rPr>
        <w:t>«</w:t>
      </w:r>
      <w:r w:rsidRPr="00BB1AA6">
        <w:rPr>
          <w:rStyle w:val="FontStyle61"/>
          <w:b w:val="0"/>
          <w:sz w:val="20"/>
          <w:szCs w:val="20"/>
        </w:rPr>
        <w:t>Об утверждении муниципальной программы «Комплексное развитие сельских территорий сельского поселения станция Клявлино муниципального района Клявлинский Самарской области на 2020-2025 годы</w:t>
      </w:r>
      <w:r w:rsidRPr="00BB1AA6">
        <w:rPr>
          <w:rFonts w:ascii="Times New Roman" w:eastAsia="Times New Roman" w:hAnsi="Times New Roman"/>
          <w:sz w:val="20"/>
          <w:szCs w:val="20"/>
        </w:rPr>
        <w:t xml:space="preserve">»» </w:t>
      </w:r>
      <w:r w:rsidRPr="00BB1AA6">
        <w:rPr>
          <w:rFonts w:ascii="Times New Roman" w:hAnsi="Times New Roman"/>
          <w:sz w:val="20"/>
          <w:szCs w:val="20"/>
        </w:rPr>
        <w:t>(далее - муниципальная программа):</w:t>
      </w:r>
    </w:p>
    <w:p w:rsidR="00BB1AA6" w:rsidRPr="00BB1AA6" w:rsidRDefault="00BB1AA6" w:rsidP="00C170D4">
      <w:pPr>
        <w:pStyle w:val="18"/>
        <w:ind w:right="-284"/>
        <w:jc w:val="both"/>
        <w:rPr>
          <w:rFonts w:ascii="Times New Roman" w:eastAsia="Calibri" w:hAnsi="Times New Roman"/>
          <w:sz w:val="20"/>
          <w:szCs w:val="20"/>
          <w:lang w:eastAsia="en-US"/>
        </w:rPr>
      </w:pPr>
      <w:r w:rsidRPr="00BB1AA6">
        <w:rPr>
          <w:rFonts w:ascii="Times New Roman" w:hAnsi="Times New Roman"/>
          <w:color w:val="272727"/>
          <w:spacing w:val="6"/>
          <w:sz w:val="20"/>
          <w:szCs w:val="20"/>
        </w:rPr>
        <w:t xml:space="preserve">1.1. </w:t>
      </w:r>
      <w:r w:rsidRPr="00BB1AA6">
        <w:rPr>
          <w:rFonts w:ascii="Times New Roman" w:hAnsi="Times New Roman"/>
          <w:sz w:val="20"/>
          <w:szCs w:val="20"/>
        </w:rPr>
        <w:t>Пункт 7 Паспорта муниципальной программы «</w:t>
      </w:r>
      <w:r w:rsidRPr="00BB1AA6">
        <w:rPr>
          <w:rStyle w:val="FontStyle65"/>
          <w:color w:val="000000"/>
          <w:sz w:val="20"/>
          <w:szCs w:val="20"/>
        </w:rPr>
        <w:t xml:space="preserve">Сроки и этапы реализации </w:t>
      </w:r>
      <w:r w:rsidRPr="00BB1AA6">
        <w:rPr>
          <w:rFonts w:ascii="Times New Roman" w:eastAsia="Calibri" w:hAnsi="Times New Roman"/>
          <w:sz w:val="20"/>
          <w:szCs w:val="20"/>
          <w:lang w:eastAsia="en-US"/>
        </w:rPr>
        <w:t>Программы» изменить и изложить в следующей редакции:</w:t>
      </w:r>
    </w:p>
    <w:p w:rsidR="00BB1AA6" w:rsidRPr="00BB1AA6" w:rsidRDefault="00BB1AA6" w:rsidP="00C170D4">
      <w:pPr>
        <w:pStyle w:val="18"/>
        <w:ind w:right="-284"/>
        <w:jc w:val="both"/>
        <w:rPr>
          <w:rFonts w:ascii="Times New Roman" w:eastAsia="Calibri" w:hAnsi="Times New Roman"/>
          <w:sz w:val="20"/>
          <w:szCs w:val="20"/>
          <w:lang w:eastAsia="en-US"/>
        </w:rPr>
      </w:pPr>
      <w:r w:rsidRPr="00BB1AA6">
        <w:rPr>
          <w:rFonts w:ascii="Times New Roman" w:eastAsia="Calibri" w:hAnsi="Times New Roman"/>
          <w:sz w:val="20"/>
          <w:szCs w:val="20"/>
          <w:lang w:eastAsia="en-US"/>
        </w:rPr>
        <w:t>«Сроки и этапы реализации Программы –</w:t>
      </w:r>
    </w:p>
    <w:p w:rsidR="00BB1AA6" w:rsidRPr="00BB1AA6" w:rsidRDefault="00BB1AA6" w:rsidP="00C170D4">
      <w:pPr>
        <w:pStyle w:val="18"/>
        <w:ind w:right="-284"/>
        <w:jc w:val="both"/>
        <w:rPr>
          <w:rFonts w:ascii="Times New Roman" w:eastAsia="Calibri" w:hAnsi="Times New Roman"/>
          <w:sz w:val="20"/>
          <w:szCs w:val="20"/>
          <w:lang w:eastAsia="en-US"/>
        </w:rPr>
      </w:pPr>
      <w:r w:rsidRPr="00BB1AA6">
        <w:rPr>
          <w:rFonts w:ascii="Times New Roman" w:eastAsia="Calibri" w:hAnsi="Times New Roman"/>
          <w:sz w:val="20"/>
          <w:szCs w:val="20"/>
          <w:lang w:eastAsia="en-US"/>
        </w:rPr>
        <w:t xml:space="preserve">2020 - 2025 годы, в </w:t>
      </w:r>
      <w:proofErr w:type="spellStart"/>
      <w:r w:rsidRPr="00BB1AA6">
        <w:rPr>
          <w:rFonts w:ascii="Times New Roman" w:eastAsia="Calibri" w:hAnsi="Times New Roman"/>
          <w:sz w:val="20"/>
          <w:szCs w:val="20"/>
          <w:lang w:eastAsia="en-US"/>
        </w:rPr>
        <w:t>т.ч</w:t>
      </w:r>
      <w:proofErr w:type="spellEnd"/>
      <w:r w:rsidRPr="00BB1AA6">
        <w:rPr>
          <w:rFonts w:ascii="Times New Roman" w:eastAsia="Calibri" w:hAnsi="Times New Roman"/>
          <w:sz w:val="20"/>
          <w:szCs w:val="20"/>
          <w:lang w:eastAsia="en-US"/>
        </w:rPr>
        <w:t>.</w:t>
      </w:r>
    </w:p>
    <w:p w:rsidR="00BB1AA6" w:rsidRPr="00BB1AA6" w:rsidRDefault="00BB1AA6" w:rsidP="00C170D4">
      <w:pPr>
        <w:pStyle w:val="18"/>
        <w:ind w:right="-284"/>
        <w:jc w:val="both"/>
        <w:rPr>
          <w:rFonts w:ascii="Times New Roman" w:eastAsia="Calibri" w:hAnsi="Times New Roman"/>
          <w:sz w:val="20"/>
          <w:szCs w:val="20"/>
          <w:lang w:eastAsia="en-US"/>
        </w:rPr>
      </w:pPr>
      <w:r w:rsidRPr="00BB1AA6">
        <w:rPr>
          <w:rFonts w:ascii="Times New Roman" w:eastAsia="Calibri" w:hAnsi="Times New Roman"/>
          <w:sz w:val="20"/>
          <w:szCs w:val="20"/>
          <w:lang w:eastAsia="en-US"/>
        </w:rPr>
        <w:t xml:space="preserve">2020 - 1 719,282 </w:t>
      </w:r>
      <w:proofErr w:type="spellStart"/>
      <w:r w:rsidRPr="00BB1AA6">
        <w:rPr>
          <w:rFonts w:ascii="Times New Roman" w:eastAsia="Calibri" w:hAnsi="Times New Roman"/>
          <w:sz w:val="20"/>
          <w:szCs w:val="20"/>
          <w:lang w:eastAsia="en-US"/>
        </w:rPr>
        <w:t>тыс.руб</w:t>
      </w:r>
      <w:proofErr w:type="spellEnd"/>
      <w:r w:rsidRPr="00BB1AA6">
        <w:rPr>
          <w:rFonts w:ascii="Times New Roman" w:eastAsia="Calibri" w:hAnsi="Times New Roman"/>
          <w:sz w:val="20"/>
          <w:szCs w:val="20"/>
          <w:lang w:eastAsia="en-US"/>
        </w:rPr>
        <w:t>.,</w:t>
      </w:r>
    </w:p>
    <w:p w:rsidR="00BB1AA6" w:rsidRDefault="00BB1AA6" w:rsidP="00C170D4">
      <w:pPr>
        <w:pStyle w:val="18"/>
        <w:ind w:right="-284"/>
        <w:jc w:val="both"/>
        <w:rPr>
          <w:rFonts w:ascii="Times New Roman" w:eastAsia="Calibri" w:hAnsi="Times New Roman"/>
          <w:sz w:val="20"/>
          <w:szCs w:val="20"/>
          <w:lang w:eastAsia="en-US"/>
        </w:rPr>
      </w:pPr>
      <w:r w:rsidRPr="00BB1AA6">
        <w:rPr>
          <w:rFonts w:ascii="Times New Roman" w:eastAsia="Calibri" w:hAnsi="Times New Roman"/>
          <w:sz w:val="20"/>
          <w:szCs w:val="20"/>
          <w:lang w:eastAsia="en-US"/>
        </w:rPr>
        <w:t xml:space="preserve">2021 – 3 066,254 </w:t>
      </w:r>
      <w:proofErr w:type="spellStart"/>
      <w:r w:rsidRPr="00BB1AA6">
        <w:rPr>
          <w:rFonts w:ascii="Times New Roman" w:eastAsia="Calibri" w:hAnsi="Times New Roman"/>
          <w:sz w:val="20"/>
          <w:szCs w:val="20"/>
          <w:lang w:eastAsia="en-US"/>
        </w:rPr>
        <w:t>тыс.руб</w:t>
      </w:r>
      <w:proofErr w:type="spellEnd"/>
      <w:r w:rsidRPr="00BB1AA6">
        <w:rPr>
          <w:rFonts w:ascii="Times New Roman" w:eastAsia="Calibri" w:hAnsi="Times New Roman"/>
          <w:sz w:val="20"/>
          <w:szCs w:val="20"/>
          <w:lang w:eastAsia="en-US"/>
        </w:rPr>
        <w:t>.,</w:t>
      </w:r>
    </w:p>
    <w:p w:rsidR="00BB1AA6" w:rsidRPr="00BB1AA6" w:rsidRDefault="00BB1AA6" w:rsidP="00C170D4">
      <w:pPr>
        <w:pStyle w:val="18"/>
        <w:ind w:right="-284"/>
        <w:jc w:val="both"/>
        <w:rPr>
          <w:rFonts w:ascii="Times New Roman" w:eastAsia="Calibri" w:hAnsi="Times New Roman"/>
          <w:sz w:val="20"/>
          <w:szCs w:val="20"/>
          <w:lang w:eastAsia="en-US"/>
        </w:rPr>
      </w:pPr>
      <w:r w:rsidRPr="00BB1AA6">
        <w:rPr>
          <w:rFonts w:ascii="Times New Roman" w:eastAsia="Calibri" w:hAnsi="Times New Roman"/>
          <w:sz w:val="20"/>
          <w:szCs w:val="20"/>
          <w:lang w:eastAsia="en-US"/>
        </w:rPr>
        <w:t xml:space="preserve">2022 -  0,000 </w:t>
      </w:r>
      <w:proofErr w:type="spellStart"/>
      <w:r w:rsidRPr="00BB1AA6">
        <w:rPr>
          <w:rFonts w:ascii="Times New Roman" w:eastAsia="Calibri" w:hAnsi="Times New Roman"/>
          <w:sz w:val="20"/>
          <w:szCs w:val="20"/>
          <w:lang w:eastAsia="en-US"/>
        </w:rPr>
        <w:t>тыс.руб</w:t>
      </w:r>
      <w:proofErr w:type="spellEnd"/>
      <w:r w:rsidRPr="00BB1AA6">
        <w:rPr>
          <w:rFonts w:ascii="Times New Roman" w:eastAsia="Calibri" w:hAnsi="Times New Roman"/>
          <w:sz w:val="20"/>
          <w:szCs w:val="20"/>
          <w:lang w:eastAsia="en-US"/>
        </w:rPr>
        <w:t>.,</w:t>
      </w:r>
    </w:p>
    <w:p w:rsidR="00BB1AA6" w:rsidRPr="00BB1AA6" w:rsidRDefault="00BB1AA6" w:rsidP="00C170D4">
      <w:pPr>
        <w:pStyle w:val="18"/>
        <w:ind w:right="-284"/>
        <w:jc w:val="both"/>
        <w:rPr>
          <w:rFonts w:ascii="Times New Roman" w:eastAsia="Calibri" w:hAnsi="Times New Roman"/>
          <w:sz w:val="20"/>
          <w:szCs w:val="20"/>
          <w:lang w:eastAsia="en-US"/>
        </w:rPr>
      </w:pPr>
      <w:r w:rsidRPr="00BB1AA6">
        <w:rPr>
          <w:rFonts w:ascii="Times New Roman" w:eastAsia="Calibri" w:hAnsi="Times New Roman"/>
          <w:sz w:val="20"/>
          <w:szCs w:val="20"/>
          <w:lang w:eastAsia="en-US"/>
        </w:rPr>
        <w:t xml:space="preserve">2023 – 0,000 </w:t>
      </w:r>
      <w:proofErr w:type="spellStart"/>
      <w:r w:rsidRPr="00BB1AA6">
        <w:rPr>
          <w:rFonts w:ascii="Times New Roman" w:eastAsia="Calibri" w:hAnsi="Times New Roman"/>
          <w:sz w:val="20"/>
          <w:szCs w:val="20"/>
          <w:lang w:eastAsia="en-US"/>
        </w:rPr>
        <w:t>тыс.руб</w:t>
      </w:r>
      <w:proofErr w:type="spellEnd"/>
      <w:r w:rsidRPr="00BB1AA6">
        <w:rPr>
          <w:rFonts w:ascii="Times New Roman" w:eastAsia="Calibri" w:hAnsi="Times New Roman"/>
          <w:sz w:val="20"/>
          <w:szCs w:val="20"/>
          <w:lang w:eastAsia="en-US"/>
        </w:rPr>
        <w:t>.,</w:t>
      </w:r>
    </w:p>
    <w:p w:rsidR="00BB1AA6" w:rsidRPr="00BB1AA6" w:rsidRDefault="00BB1AA6" w:rsidP="00C170D4">
      <w:pPr>
        <w:pStyle w:val="18"/>
        <w:ind w:right="-284"/>
        <w:jc w:val="both"/>
        <w:rPr>
          <w:rFonts w:ascii="Times New Roman" w:eastAsia="Calibri" w:hAnsi="Times New Roman"/>
          <w:sz w:val="20"/>
          <w:szCs w:val="20"/>
          <w:lang w:eastAsia="en-US"/>
        </w:rPr>
      </w:pPr>
      <w:r w:rsidRPr="00BB1AA6">
        <w:rPr>
          <w:rFonts w:ascii="Times New Roman" w:eastAsia="Calibri" w:hAnsi="Times New Roman"/>
          <w:sz w:val="20"/>
          <w:szCs w:val="20"/>
          <w:lang w:eastAsia="en-US"/>
        </w:rPr>
        <w:t xml:space="preserve">2024 – 0,000 </w:t>
      </w:r>
      <w:proofErr w:type="spellStart"/>
      <w:r w:rsidRPr="00BB1AA6">
        <w:rPr>
          <w:rFonts w:ascii="Times New Roman" w:eastAsia="Calibri" w:hAnsi="Times New Roman"/>
          <w:sz w:val="20"/>
          <w:szCs w:val="20"/>
          <w:lang w:eastAsia="en-US"/>
        </w:rPr>
        <w:t>тыс.руб</w:t>
      </w:r>
      <w:proofErr w:type="spellEnd"/>
      <w:r w:rsidRPr="00BB1AA6">
        <w:rPr>
          <w:rFonts w:ascii="Times New Roman" w:eastAsia="Calibri" w:hAnsi="Times New Roman"/>
          <w:sz w:val="20"/>
          <w:szCs w:val="20"/>
          <w:lang w:eastAsia="en-US"/>
        </w:rPr>
        <w:t>.,</w:t>
      </w:r>
    </w:p>
    <w:p w:rsidR="00BB1AA6" w:rsidRPr="00BB1AA6" w:rsidRDefault="00BB1AA6" w:rsidP="00C170D4">
      <w:pPr>
        <w:pStyle w:val="18"/>
        <w:ind w:right="-284"/>
        <w:jc w:val="both"/>
        <w:rPr>
          <w:rFonts w:ascii="Times New Roman" w:eastAsia="Calibri" w:hAnsi="Times New Roman"/>
          <w:sz w:val="20"/>
          <w:szCs w:val="20"/>
          <w:lang w:eastAsia="en-US"/>
        </w:rPr>
      </w:pPr>
      <w:r w:rsidRPr="00BB1AA6">
        <w:rPr>
          <w:rFonts w:ascii="Times New Roman" w:eastAsia="Calibri" w:hAnsi="Times New Roman"/>
          <w:sz w:val="20"/>
          <w:szCs w:val="20"/>
          <w:lang w:eastAsia="en-US"/>
        </w:rPr>
        <w:t xml:space="preserve">2025 – 0,000 </w:t>
      </w:r>
      <w:proofErr w:type="spellStart"/>
      <w:r w:rsidRPr="00BB1AA6">
        <w:rPr>
          <w:rFonts w:ascii="Times New Roman" w:eastAsia="Calibri" w:hAnsi="Times New Roman"/>
          <w:sz w:val="20"/>
          <w:szCs w:val="20"/>
          <w:lang w:eastAsia="en-US"/>
        </w:rPr>
        <w:t>тыс.руб</w:t>
      </w:r>
      <w:proofErr w:type="spellEnd"/>
      <w:r w:rsidRPr="00BB1AA6">
        <w:rPr>
          <w:rFonts w:ascii="Times New Roman" w:eastAsia="Calibri" w:hAnsi="Times New Roman"/>
          <w:sz w:val="20"/>
          <w:szCs w:val="20"/>
          <w:lang w:eastAsia="en-US"/>
        </w:rPr>
        <w:t>.».</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272727"/>
          <w:spacing w:val="6"/>
          <w:sz w:val="20"/>
          <w:szCs w:val="20"/>
        </w:rPr>
        <w:t xml:space="preserve">1.2. </w:t>
      </w:r>
      <w:r w:rsidRPr="00BB1AA6">
        <w:rPr>
          <w:rFonts w:ascii="Times New Roman" w:hAnsi="Times New Roman"/>
          <w:sz w:val="20"/>
          <w:szCs w:val="20"/>
        </w:rPr>
        <w:t>Пункт 9 Паспорта муниципальной программы «</w:t>
      </w:r>
      <w:r w:rsidRPr="00BB1AA6">
        <w:rPr>
          <w:rStyle w:val="FontStyle65"/>
          <w:color w:val="000000"/>
          <w:sz w:val="20"/>
          <w:szCs w:val="20"/>
        </w:rPr>
        <w:t xml:space="preserve">Объемы и источники финансирования </w:t>
      </w:r>
      <w:proofErr w:type="gramStart"/>
      <w:r w:rsidRPr="00BB1AA6">
        <w:rPr>
          <w:rStyle w:val="FontStyle65"/>
          <w:color w:val="000000"/>
          <w:sz w:val="20"/>
          <w:szCs w:val="20"/>
        </w:rPr>
        <w:t xml:space="preserve">Программы» </w:t>
      </w:r>
      <w:r w:rsidRPr="00BB1AA6">
        <w:rPr>
          <w:rFonts w:ascii="Times New Roman" w:hAnsi="Times New Roman"/>
          <w:color w:val="000000"/>
          <w:sz w:val="20"/>
          <w:szCs w:val="20"/>
        </w:rPr>
        <w:t xml:space="preserve"> изменить</w:t>
      </w:r>
      <w:proofErr w:type="gramEnd"/>
      <w:r w:rsidRPr="00BB1AA6">
        <w:rPr>
          <w:rFonts w:ascii="Times New Roman" w:hAnsi="Times New Roman"/>
          <w:color w:val="000000"/>
          <w:sz w:val="20"/>
          <w:szCs w:val="20"/>
        </w:rPr>
        <w:t xml:space="preserve"> и изложить в следующей редакции:</w:t>
      </w:r>
    </w:p>
    <w:p w:rsidR="00BB1AA6" w:rsidRPr="00BB1AA6" w:rsidRDefault="00BB1AA6" w:rsidP="00C170D4">
      <w:pPr>
        <w:pStyle w:val="18"/>
        <w:ind w:right="-284"/>
        <w:jc w:val="both"/>
        <w:rPr>
          <w:rStyle w:val="FontStyle65"/>
          <w:color w:val="000000"/>
          <w:sz w:val="20"/>
          <w:szCs w:val="20"/>
        </w:rPr>
      </w:pPr>
      <w:r w:rsidRPr="00BB1AA6">
        <w:rPr>
          <w:rFonts w:ascii="Times New Roman" w:hAnsi="Times New Roman"/>
          <w:color w:val="000000"/>
          <w:sz w:val="20"/>
          <w:szCs w:val="20"/>
        </w:rPr>
        <w:t>«</w:t>
      </w:r>
      <w:r w:rsidRPr="00BB1AA6">
        <w:rPr>
          <w:rStyle w:val="FontStyle65"/>
          <w:color w:val="000000"/>
          <w:sz w:val="20"/>
          <w:szCs w:val="20"/>
        </w:rPr>
        <w:t>Объемы и источники финансирования Программы</w:t>
      </w:r>
    </w:p>
    <w:p w:rsidR="00BB1AA6" w:rsidRPr="00BB1AA6" w:rsidRDefault="00BB1AA6" w:rsidP="00C170D4">
      <w:pPr>
        <w:pStyle w:val="18"/>
        <w:ind w:right="-284"/>
        <w:jc w:val="both"/>
        <w:rPr>
          <w:rStyle w:val="FontStyle65"/>
          <w:sz w:val="20"/>
          <w:szCs w:val="20"/>
        </w:rPr>
      </w:pPr>
      <w:r w:rsidRPr="00BB1AA6">
        <w:rPr>
          <w:rStyle w:val="FontStyle65"/>
          <w:sz w:val="20"/>
          <w:szCs w:val="20"/>
        </w:rPr>
        <w:t>Общий объем – 4 785,536 тыс. руб., в том числе:</w:t>
      </w:r>
    </w:p>
    <w:p w:rsidR="00BB1AA6" w:rsidRPr="00BB1AA6" w:rsidRDefault="00BB1AA6" w:rsidP="00C170D4">
      <w:pPr>
        <w:pStyle w:val="18"/>
        <w:ind w:right="-284"/>
        <w:jc w:val="both"/>
        <w:rPr>
          <w:rStyle w:val="FontStyle65"/>
          <w:color w:val="000000"/>
          <w:sz w:val="20"/>
          <w:szCs w:val="20"/>
        </w:rPr>
      </w:pPr>
      <w:r w:rsidRPr="00BB1AA6">
        <w:rPr>
          <w:rFonts w:ascii="Times New Roman" w:hAnsi="Times New Roman"/>
          <w:sz w:val="20"/>
          <w:szCs w:val="20"/>
        </w:rPr>
        <w:t xml:space="preserve">-за счет средств местного бюджета, в том числе формируемых за счет поступающих в местный бюджет средств </w:t>
      </w:r>
      <w:r w:rsidRPr="00BB1AA6">
        <w:rPr>
          <w:rStyle w:val="FontStyle65"/>
          <w:sz w:val="20"/>
          <w:szCs w:val="20"/>
        </w:rPr>
        <w:t>федерального бюджета – 2 502,273 тыс. руб</w:t>
      </w:r>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Fonts w:ascii="Times New Roman" w:hAnsi="Times New Roman"/>
          <w:color w:val="000000"/>
          <w:sz w:val="20"/>
          <w:szCs w:val="20"/>
        </w:rPr>
        <w:t>-за счет средств местного бюджета, в том числе формируемых за счет поступающих в местный бюджет средств областного бюджета</w:t>
      </w:r>
      <w:r w:rsidRPr="00BB1AA6">
        <w:rPr>
          <w:rStyle w:val="FontStyle65"/>
          <w:color w:val="000000"/>
          <w:sz w:val="20"/>
          <w:szCs w:val="20"/>
        </w:rPr>
        <w:t xml:space="preserve"> – 701,224 тыс. руб.;</w:t>
      </w:r>
    </w:p>
    <w:p w:rsidR="00BB1AA6" w:rsidRPr="00BB1AA6" w:rsidRDefault="00BB1AA6" w:rsidP="00C170D4">
      <w:pPr>
        <w:pStyle w:val="18"/>
        <w:ind w:right="-284"/>
        <w:jc w:val="both"/>
        <w:rPr>
          <w:rStyle w:val="FontStyle65"/>
          <w:color w:val="000000"/>
          <w:sz w:val="20"/>
          <w:szCs w:val="20"/>
        </w:rPr>
      </w:pPr>
      <w:r w:rsidRPr="00BB1AA6">
        <w:rPr>
          <w:rFonts w:ascii="Times New Roman" w:eastAsia="Arial CYR" w:hAnsi="Times New Roman"/>
          <w:color w:val="000000"/>
          <w:sz w:val="20"/>
          <w:szCs w:val="20"/>
        </w:rPr>
        <w:t xml:space="preserve">-за счет средств местного бюджета </w:t>
      </w:r>
      <w:r w:rsidRPr="00BB1AA6">
        <w:rPr>
          <w:rStyle w:val="FontStyle65"/>
          <w:sz w:val="20"/>
          <w:szCs w:val="20"/>
        </w:rPr>
        <w:t>– 1 441,103</w:t>
      </w:r>
      <w:r w:rsidRPr="00BB1AA6">
        <w:rPr>
          <w:rFonts w:ascii="Times New Roman" w:hAnsi="Times New Roman"/>
          <w:color w:val="000000"/>
          <w:sz w:val="20"/>
          <w:szCs w:val="20"/>
        </w:rPr>
        <w:t xml:space="preserve"> </w:t>
      </w:r>
      <w:r w:rsidRPr="00BB1AA6">
        <w:rPr>
          <w:rStyle w:val="FontStyle65"/>
          <w:color w:val="000000"/>
          <w:sz w:val="20"/>
          <w:szCs w:val="20"/>
        </w:rPr>
        <w:t>тыс. руб.;</w:t>
      </w:r>
    </w:p>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 внебюджетные источники – 140,936</w:t>
      </w:r>
      <w:r w:rsidRPr="00BB1AA6">
        <w:rPr>
          <w:rFonts w:ascii="Times New Roman" w:hAnsi="Times New Roman"/>
          <w:color w:val="FF0000"/>
          <w:sz w:val="20"/>
          <w:szCs w:val="20"/>
        </w:rPr>
        <w:t xml:space="preserve"> </w:t>
      </w:r>
      <w:r w:rsidRPr="00BB1AA6">
        <w:rPr>
          <w:rStyle w:val="FontStyle65"/>
          <w:color w:val="000000"/>
          <w:sz w:val="20"/>
          <w:szCs w:val="20"/>
        </w:rPr>
        <w:t>тыс. руб.;</w:t>
      </w:r>
    </w:p>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 xml:space="preserve">  Из них по годам:</w:t>
      </w:r>
    </w:p>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2020 – 1 719,282 тыс. руб., в том числе:</w:t>
      </w:r>
    </w:p>
    <w:p w:rsidR="00BB1AA6" w:rsidRPr="00BB1AA6" w:rsidRDefault="00BB1AA6" w:rsidP="00C170D4">
      <w:pPr>
        <w:pStyle w:val="18"/>
        <w:ind w:right="-284"/>
        <w:jc w:val="both"/>
        <w:rPr>
          <w:rStyle w:val="FontStyle65"/>
          <w:color w:val="000000"/>
          <w:sz w:val="20"/>
          <w:szCs w:val="20"/>
        </w:rPr>
      </w:pPr>
      <w:r w:rsidRPr="00BB1AA6">
        <w:rPr>
          <w:rFonts w:ascii="Times New Roman" w:hAnsi="Times New Roman"/>
          <w:color w:val="000000"/>
          <w:sz w:val="20"/>
          <w:szCs w:val="20"/>
        </w:rPr>
        <w:t xml:space="preserve">- за счет средств местного бюджета, в том числе формируемых за счет поступающих в местный бюджет средств </w:t>
      </w:r>
      <w:r w:rsidRPr="00BB1AA6">
        <w:rPr>
          <w:rStyle w:val="FontStyle65"/>
          <w:color w:val="000000"/>
          <w:sz w:val="20"/>
          <w:szCs w:val="20"/>
        </w:rPr>
        <w:t xml:space="preserve">федерального бюджета – 782,273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Fonts w:ascii="Times New Roman" w:hAnsi="Times New Roman"/>
          <w:color w:val="000000"/>
          <w:sz w:val="20"/>
          <w:szCs w:val="20"/>
        </w:rPr>
        <w:t xml:space="preserve">-за счет средств местного бюджета, в том числе формируемых за счет поступающих в местный бюджет средств областного </w:t>
      </w:r>
      <w:proofErr w:type="gramStart"/>
      <w:r w:rsidRPr="00BB1AA6">
        <w:rPr>
          <w:rFonts w:ascii="Times New Roman" w:hAnsi="Times New Roman"/>
          <w:color w:val="000000"/>
          <w:sz w:val="20"/>
          <w:szCs w:val="20"/>
        </w:rPr>
        <w:t>бюджета</w:t>
      </w:r>
      <w:r w:rsidRPr="00BB1AA6">
        <w:rPr>
          <w:rFonts w:ascii="Times New Roman" w:eastAsia="Arial CYR" w:hAnsi="Times New Roman"/>
          <w:color w:val="000000"/>
          <w:sz w:val="20"/>
          <w:szCs w:val="20"/>
        </w:rPr>
        <w:t xml:space="preserve"> </w:t>
      </w:r>
      <w:r w:rsidRPr="00BB1AA6">
        <w:rPr>
          <w:rStyle w:val="FontStyle65"/>
          <w:color w:val="000000"/>
          <w:sz w:val="20"/>
          <w:szCs w:val="20"/>
        </w:rPr>
        <w:t xml:space="preserve"> –</w:t>
      </w:r>
      <w:proofErr w:type="gramEnd"/>
      <w:r w:rsidRPr="00BB1AA6">
        <w:rPr>
          <w:rStyle w:val="FontStyle65"/>
          <w:color w:val="000000"/>
          <w:sz w:val="20"/>
          <w:szCs w:val="20"/>
        </w:rPr>
        <w:t xml:space="preserve"> 421,224 тыс. руб.;.</w:t>
      </w:r>
    </w:p>
    <w:p w:rsidR="00BB1AA6" w:rsidRPr="00BB1AA6" w:rsidRDefault="00BB1AA6" w:rsidP="00C170D4">
      <w:pPr>
        <w:pStyle w:val="18"/>
        <w:ind w:right="-284"/>
        <w:jc w:val="both"/>
        <w:rPr>
          <w:rStyle w:val="FontStyle65"/>
          <w:color w:val="000000"/>
          <w:sz w:val="20"/>
          <w:szCs w:val="20"/>
        </w:rPr>
      </w:pPr>
      <w:r w:rsidRPr="00BB1AA6">
        <w:rPr>
          <w:rFonts w:ascii="Times New Roman" w:eastAsia="Arial CYR" w:hAnsi="Times New Roman"/>
          <w:color w:val="000000"/>
          <w:sz w:val="20"/>
          <w:szCs w:val="20"/>
        </w:rPr>
        <w:t xml:space="preserve">-за счет средств местного бюджета </w:t>
      </w:r>
      <w:r w:rsidRPr="00BB1AA6">
        <w:rPr>
          <w:rStyle w:val="FontStyle65"/>
          <w:color w:val="000000"/>
          <w:sz w:val="20"/>
          <w:szCs w:val="20"/>
        </w:rPr>
        <w:t xml:space="preserve">  – 465,926</w:t>
      </w:r>
      <w:r w:rsidRPr="00BB1AA6">
        <w:rPr>
          <w:rFonts w:ascii="Times New Roman" w:hAnsi="Times New Roman"/>
          <w:color w:val="FF0000"/>
          <w:sz w:val="20"/>
          <w:szCs w:val="20"/>
        </w:rPr>
        <w:t xml:space="preserve">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 внебюджетные источники – 49,859</w:t>
      </w:r>
      <w:r w:rsidRPr="00BB1AA6">
        <w:rPr>
          <w:rFonts w:ascii="Times New Roman" w:hAnsi="Times New Roman"/>
          <w:color w:val="FF0000"/>
          <w:sz w:val="20"/>
          <w:szCs w:val="20"/>
        </w:rPr>
        <w:t xml:space="preserve">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2021 – 3 066,254 тыс. рублей, в том числе:</w:t>
      </w:r>
    </w:p>
    <w:p w:rsidR="00BB1AA6" w:rsidRPr="00BB1AA6" w:rsidRDefault="00BB1AA6" w:rsidP="00C170D4">
      <w:pPr>
        <w:pStyle w:val="18"/>
        <w:ind w:right="-284"/>
        <w:jc w:val="both"/>
        <w:rPr>
          <w:rStyle w:val="FontStyle65"/>
          <w:color w:val="000000"/>
          <w:sz w:val="20"/>
          <w:szCs w:val="20"/>
        </w:rPr>
      </w:pPr>
      <w:r w:rsidRPr="00BB1AA6">
        <w:rPr>
          <w:rFonts w:ascii="Times New Roman" w:hAnsi="Times New Roman"/>
          <w:color w:val="000000"/>
          <w:sz w:val="20"/>
          <w:szCs w:val="20"/>
        </w:rPr>
        <w:t xml:space="preserve">- за счет средств местного бюджета, в том числе формируемых за счет поступающих в местный бюджет средств </w:t>
      </w:r>
      <w:r w:rsidRPr="00BB1AA6">
        <w:rPr>
          <w:rStyle w:val="FontStyle65"/>
          <w:color w:val="000000"/>
          <w:sz w:val="20"/>
          <w:szCs w:val="20"/>
        </w:rPr>
        <w:t xml:space="preserve">федерального </w:t>
      </w:r>
      <w:proofErr w:type="gramStart"/>
      <w:r w:rsidRPr="00BB1AA6">
        <w:rPr>
          <w:rStyle w:val="FontStyle65"/>
          <w:color w:val="000000"/>
          <w:sz w:val="20"/>
          <w:szCs w:val="20"/>
        </w:rPr>
        <w:t>бюджета  -</w:t>
      </w:r>
      <w:proofErr w:type="gramEnd"/>
      <w:r w:rsidRPr="00BB1AA6">
        <w:rPr>
          <w:rStyle w:val="FontStyle65"/>
          <w:color w:val="000000"/>
          <w:sz w:val="20"/>
          <w:szCs w:val="20"/>
        </w:rPr>
        <w:t xml:space="preserve"> 1720,000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Fonts w:ascii="Times New Roman" w:hAnsi="Times New Roman"/>
          <w:color w:val="000000"/>
          <w:sz w:val="20"/>
          <w:szCs w:val="20"/>
        </w:rPr>
        <w:t xml:space="preserve">-за счет средств местного бюджета, в том числе формируемых за счет поступающих в местный бюджет средств областного </w:t>
      </w:r>
      <w:proofErr w:type="gramStart"/>
      <w:r w:rsidRPr="00BB1AA6">
        <w:rPr>
          <w:rFonts w:ascii="Times New Roman" w:hAnsi="Times New Roman"/>
          <w:color w:val="000000"/>
          <w:sz w:val="20"/>
          <w:szCs w:val="20"/>
        </w:rPr>
        <w:t>бюджета</w:t>
      </w:r>
      <w:r w:rsidRPr="00BB1AA6">
        <w:rPr>
          <w:rFonts w:ascii="Times New Roman" w:eastAsia="Arial CYR" w:hAnsi="Times New Roman"/>
          <w:color w:val="000000"/>
          <w:sz w:val="20"/>
          <w:szCs w:val="20"/>
        </w:rPr>
        <w:t xml:space="preserve"> </w:t>
      </w:r>
      <w:r w:rsidRPr="00BB1AA6">
        <w:rPr>
          <w:rStyle w:val="FontStyle65"/>
          <w:color w:val="000000"/>
          <w:sz w:val="20"/>
          <w:szCs w:val="20"/>
        </w:rPr>
        <w:t xml:space="preserve"> –</w:t>
      </w:r>
      <w:proofErr w:type="gramEnd"/>
      <w:r w:rsidRPr="00BB1AA6">
        <w:rPr>
          <w:rStyle w:val="FontStyle65"/>
          <w:color w:val="000000"/>
          <w:sz w:val="20"/>
          <w:szCs w:val="20"/>
        </w:rPr>
        <w:t xml:space="preserve"> 280,000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Fonts w:ascii="Times New Roman" w:eastAsia="Arial CYR" w:hAnsi="Times New Roman"/>
          <w:color w:val="000000"/>
          <w:sz w:val="20"/>
          <w:szCs w:val="20"/>
        </w:rPr>
        <w:t xml:space="preserve">-за счет средств местного бюджета </w:t>
      </w:r>
      <w:r w:rsidRPr="00BB1AA6">
        <w:rPr>
          <w:rStyle w:val="FontStyle65"/>
          <w:color w:val="000000"/>
          <w:sz w:val="20"/>
          <w:szCs w:val="20"/>
        </w:rPr>
        <w:t xml:space="preserve">  – 975,177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 xml:space="preserve">-внебюджетные источники – 91,077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2022 – 0,000 тыс. рублей, в том числе:</w:t>
      </w:r>
    </w:p>
    <w:p w:rsidR="00BB1AA6" w:rsidRPr="00BB1AA6" w:rsidRDefault="00BB1AA6" w:rsidP="00C170D4">
      <w:pPr>
        <w:pStyle w:val="18"/>
        <w:ind w:right="-284"/>
        <w:jc w:val="both"/>
        <w:rPr>
          <w:rStyle w:val="FontStyle65"/>
          <w:color w:val="000000"/>
          <w:sz w:val="20"/>
          <w:szCs w:val="20"/>
        </w:rPr>
      </w:pPr>
      <w:r w:rsidRPr="00BB1AA6">
        <w:rPr>
          <w:rFonts w:ascii="Times New Roman" w:hAnsi="Times New Roman"/>
          <w:color w:val="000000"/>
          <w:sz w:val="20"/>
          <w:szCs w:val="20"/>
        </w:rPr>
        <w:t xml:space="preserve">- за счет средств местного бюджета, в том числе формируемых за счет поступающих в местный бюджет средств </w:t>
      </w:r>
      <w:r w:rsidRPr="00BB1AA6">
        <w:rPr>
          <w:rStyle w:val="FontStyle65"/>
          <w:color w:val="000000"/>
          <w:sz w:val="20"/>
          <w:szCs w:val="20"/>
        </w:rPr>
        <w:t xml:space="preserve">федерального </w:t>
      </w:r>
      <w:proofErr w:type="gramStart"/>
      <w:r w:rsidRPr="00BB1AA6">
        <w:rPr>
          <w:rStyle w:val="FontStyle65"/>
          <w:color w:val="000000"/>
          <w:sz w:val="20"/>
          <w:szCs w:val="20"/>
        </w:rPr>
        <w:t>бюджета  -</w:t>
      </w:r>
      <w:proofErr w:type="gramEnd"/>
      <w:r w:rsidRPr="00BB1AA6">
        <w:rPr>
          <w:rStyle w:val="FontStyle65"/>
          <w:color w:val="000000"/>
          <w:sz w:val="20"/>
          <w:szCs w:val="20"/>
        </w:rPr>
        <w:t xml:space="preserve"> 0,000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Fonts w:ascii="Times New Roman" w:hAnsi="Times New Roman"/>
          <w:color w:val="000000"/>
          <w:sz w:val="20"/>
          <w:szCs w:val="20"/>
        </w:rPr>
        <w:t xml:space="preserve">-за счет средств местного бюджета, в том числе формируемых за счет поступающих в местный бюджет средств областного </w:t>
      </w:r>
      <w:proofErr w:type="gramStart"/>
      <w:r w:rsidRPr="00BB1AA6">
        <w:rPr>
          <w:rFonts w:ascii="Times New Roman" w:hAnsi="Times New Roman"/>
          <w:color w:val="000000"/>
          <w:sz w:val="20"/>
          <w:szCs w:val="20"/>
        </w:rPr>
        <w:t>бюджета</w:t>
      </w:r>
      <w:r w:rsidRPr="00BB1AA6">
        <w:rPr>
          <w:rFonts w:ascii="Times New Roman" w:eastAsia="Arial CYR" w:hAnsi="Times New Roman"/>
          <w:color w:val="000000"/>
          <w:sz w:val="20"/>
          <w:szCs w:val="20"/>
        </w:rPr>
        <w:t xml:space="preserve"> </w:t>
      </w:r>
      <w:r w:rsidRPr="00BB1AA6">
        <w:rPr>
          <w:rStyle w:val="FontStyle65"/>
          <w:color w:val="000000"/>
          <w:sz w:val="20"/>
          <w:szCs w:val="20"/>
        </w:rPr>
        <w:t xml:space="preserve"> –</w:t>
      </w:r>
      <w:proofErr w:type="gramEnd"/>
      <w:r w:rsidRPr="00BB1AA6">
        <w:rPr>
          <w:rStyle w:val="FontStyle65"/>
          <w:color w:val="000000"/>
          <w:sz w:val="20"/>
          <w:szCs w:val="20"/>
        </w:rPr>
        <w:t xml:space="preserve"> 0,000 тыс. руб.;.</w:t>
      </w:r>
    </w:p>
    <w:p w:rsidR="00BB1AA6" w:rsidRPr="00BB1AA6" w:rsidRDefault="00BB1AA6" w:rsidP="00C170D4">
      <w:pPr>
        <w:pStyle w:val="18"/>
        <w:ind w:right="-284"/>
        <w:jc w:val="both"/>
        <w:rPr>
          <w:rStyle w:val="FontStyle65"/>
          <w:color w:val="000000"/>
          <w:sz w:val="20"/>
          <w:szCs w:val="20"/>
        </w:rPr>
      </w:pPr>
      <w:r w:rsidRPr="00BB1AA6">
        <w:rPr>
          <w:rFonts w:ascii="Times New Roman" w:eastAsia="Arial CYR" w:hAnsi="Times New Roman"/>
          <w:color w:val="000000"/>
          <w:sz w:val="20"/>
          <w:szCs w:val="20"/>
        </w:rPr>
        <w:t xml:space="preserve">-за счет средств местного бюджета </w:t>
      </w:r>
      <w:r w:rsidRPr="00BB1AA6">
        <w:rPr>
          <w:rStyle w:val="FontStyle65"/>
          <w:color w:val="000000"/>
          <w:sz w:val="20"/>
          <w:szCs w:val="20"/>
        </w:rPr>
        <w:t xml:space="preserve">  – 0,000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 xml:space="preserve">-внебюджетные источники - 0,000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 xml:space="preserve">   2023 – 0,000 тыс. рублей, в том числе:</w:t>
      </w:r>
    </w:p>
    <w:p w:rsidR="00BB1AA6" w:rsidRPr="00BB1AA6" w:rsidRDefault="00BB1AA6" w:rsidP="00C170D4">
      <w:pPr>
        <w:pStyle w:val="18"/>
        <w:ind w:right="-284"/>
        <w:jc w:val="both"/>
        <w:rPr>
          <w:rStyle w:val="FontStyle65"/>
          <w:color w:val="000000"/>
          <w:sz w:val="20"/>
          <w:szCs w:val="20"/>
        </w:rPr>
      </w:pPr>
      <w:r w:rsidRPr="00BB1AA6">
        <w:rPr>
          <w:rFonts w:ascii="Times New Roman" w:hAnsi="Times New Roman"/>
          <w:color w:val="000000"/>
          <w:sz w:val="20"/>
          <w:szCs w:val="20"/>
        </w:rPr>
        <w:t xml:space="preserve">- за счет средств местного бюджета, в том числе формируемых за счет поступающих в местный бюджет средств </w:t>
      </w:r>
      <w:r w:rsidRPr="00BB1AA6">
        <w:rPr>
          <w:rStyle w:val="FontStyle65"/>
          <w:color w:val="000000"/>
          <w:sz w:val="20"/>
          <w:szCs w:val="20"/>
        </w:rPr>
        <w:t xml:space="preserve">федерального </w:t>
      </w:r>
      <w:proofErr w:type="gramStart"/>
      <w:r w:rsidRPr="00BB1AA6">
        <w:rPr>
          <w:rStyle w:val="FontStyle65"/>
          <w:color w:val="000000"/>
          <w:sz w:val="20"/>
          <w:szCs w:val="20"/>
        </w:rPr>
        <w:t>бюджета  -</w:t>
      </w:r>
      <w:proofErr w:type="gramEnd"/>
      <w:r w:rsidRPr="00BB1AA6">
        <w:rPr>
          <w:rStyle w:val="FontStyle65"/>
          <w:color w:val="000000"/>
          <w:sz w:val="20"/>
          <w:szCs w:val="20"/>
        </w:rPr>
        <w:t xml:space="preserve"> 0,000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Fonts w:ascii="Times New Roman" w:hAnsi="Times New Roman"/>
          <w:color w:val="000000"/>
          <w:sz w:val="20"/>
          <w:szCs w:val="20"/>
        </w:rPr>
        <w:t xml:space="preserve">-за счет средств местного бюджета, в том числе формируемых за счет поступающих в местный бюджет средств областного </w:t>
      </w:r>
      <w:proofErr w:type="gramStart"/>
      <w:r w:rsidRPr="00BB1AA6">
        <w:rPr>
          <w:rFonts w:ascii="Times New Roman" w:hAnsi="Times New Roman"/>
          <w:color w:val="000000"/>
          <w:sz w:val="20"/>
          <w:szCs w:val="20"/>
        </w:rPr>
        <w:t>бюджета</w:t>
      </w:r>
      <w:r w:rsidRPr="00BB1AA6">
        <w:rPr>
          <w:rFonts w:ascii="Times New Roman" w:eastAsia="Arial CYR" w:hAnsi="Times New Roman"/>
          <w:color w:val="000000"/>
          <w:sz w:val="20"/>
          <w:szCs w:val="20"/>
        </w:rPr>
        <w:t xml:space="preserve"> </w:t>
      </w:r>
      <w:r w:rsidRPr="00BB1AA6">
        <w:rPr>
          <w:rStyle w:val="FontStyle65"/>
          <w:color w:val="000000"/>
          <w:sz w:val="20"/>
          <w:szCs w:val="20"/>
        </w:rPr>
        <w:t xml:space="preserve"> –</w:t>
      </w:r>
      <w:proofErr w:type="gramEnd"/>
      <w:r w:rsidRPr="00BB1AA6">
        <w:rPr>
          <w:rStyle w:val="FontStyle65"/>
          <w:color w:val="000000"/>
          <w:sz w:val="20"/>
          <w:szCs w:val="20"/>
        </w:rPr>
        <w:t xml:space="preserve"> 0,000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Fonts w:ascii="Times New Roman" w:eastAsia="Arial CYR" w:hAnsi="Times New Roman"/>
          <w:color w:val="000000"/>
          <w:sz w:val="20"/>
          <w:szCs w:val="20"/>
        </w:rPr>
        <w:t xml:space="preserve">-за счет средств местного бюджета </w:t>
      </w:r>
      <w:r w:rsidRPr="00BB1AA6">
        <w:rPr>
          <w:rStyle w:val="FontStyle65"/>
          <w:color w:val="000000"/>
          <w:sz w:val="20"/>
          <w:szCs w:val="20"/>
        </w:rPr>
        <w:t xml:space="preserve">  – 0,000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lastRenderedPageBreak/>
        <w:t xml:space="preserve">-внебюджетные источники - 0,000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2024 – 0,000 тыс. рублей, в том числе:</w:t>
      </w:r>
    </w:p>
    <w:p w:rsidR="00BB1AA6" w:rsidRPr="00BB1AA6" w:rsidRDefault="00BB1AA6" w:rsidP="00C170D4">
      <w:pPr>
        <w:pStyle w:val="18"/>
        <w:ind w:right="-284"/>
        <w:jc w:val="both"/>
        <w:rPr>
          <w:rStyle w:val="FontStyle65"/>
          <w:color w:val="000000"/>
          <w:sz w:val="20"/>
          <w:szCs w:val="20"/>
        </w:rPr>
      </w:pPr>
      <w:r w:rsidRPr="00BB1AA6">
        <w:rPr>
          <w:rFonts w:ascii="Times New Roman" w:hAnsi="Times New Roman"/>
          <w:color w:val="000000"/>
          <w:sz w:val="20"/>
          <w:szCs w:val="20"/>
        </w:rPr>
        <w:t xml:space="preserve">- за счет средств местного бюджета, в том числе формируемых за счет поступающих в местный бюджет средств </w:t>
      </w:r>
      <w:r w:rsidRPr="00BB1AA6">
        <w:rPr>
          <w:rStyle w:val="FontStyle65"/>
          <w:color w:val="000000"/>
          <w:sz w:val="20"/>
          <w:szCs w:val="20"/>
        </w:rPr>
        <w:t xml:space="preserve">федерального </w:t>
      </w:r>
      <w:proofErr w:type="gramStart"/>
      <w:r w:rsidRPr="00BB1AA6">
        <w:rPr>
          <w:rStyle w:val="FontStyle65"/>
          <w:color w:val="000000"/>
          <w:sz w:val="20"/>
          <w:szCs w:val="20"/>
        </w:rPr>
        <w:t>бюджета  -</w:t>
      </w:r>
      <w:proofErr w:type="gramEnd"/>
      <w:r w:rsidRPr="00BB1AA6">
        <w:rPr>
          <w:rStyle w:val="FontStyle65"/>
          <w:color w:val="000000"/>
          <w:sz w:val="20"/>
          <w:szCs w:val="20"/>
        </w:rPr>
        <w:t xml:space="preserve"> 0,000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Fonts w:ascii="Times New Roman" w:hAnsi="Times New Roman"/>
          <w:color w:val="000000"/>
          <w:sz w:val="20"/>
          <w:szCs w:val="20"/>
        </w:rPr>
        <w:t xml:space="preserve">-за счет средств местного бюджета, в том числе формируемых за счет поступающих в местный бюджет средств областного </w:t>
      </w:r>
      <w:proofErr w:type="gramStart"/>
      <w:r w:rsidRPr="00BB1AA6">
        <w:rPr>
          <w:rFonts w:ascii="Times New Roman" w:hAnsi="Times New Roman"/>
          <w:color w:val="000000"/>
          <w:sz w:val="20"/>
          <w:szCs w:val="20"/>
        </w:rPr>
        <w:t>бюджета</w:t>
      </w:r>
      <w:r w:rsidRPr="00BB1AA6">
        <w:rPr>
          <w:rFonts w:ascii="Times New Roman" w:eastAsia="Arial CYR" w:hAnsi="Times New Roman"/>
          <w:color w:val="000000"/>
          <w:sz w:val="20"/>
          <w:szCs w:val="20"/>
        </w:rPr>
        <w:t xml:space="preserve"> </w:t>
      </w:r>
      <w:r w:rsidRPr="00BB1AA6">
        <w:rPr>
          <w:rStyle w:val="FontStyle65"/>
          <w:color w:val="000000"/>
          <w:sz w:val="20"/>
          <w:szCs w:val="20"/>
        </w:rPr>
        <w:t xml:space="preserve"> –</w:t>
      </w:r>
      <w:proofErr w:type="gramEnd"/>
      <w:r w:rsidRPr="00BB1AA6">
        <w:rPr>
          <w:rStyle w:val="FontStyle65"/>
          <w:color w:val="000000"/>
          <w:sz w:val="20"/>
          <w:szCs w:val="20"/>
        </w:rPr>
        <w:t xml:space="preserve"> 0,000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Fonts w:ascii="Times New Roman" w:eastAsia="Arial CYR" w:hAnsi="Times New Roman"/>
          <w:color w:val="000000"/>
          <w:sz w:val="20"/>
          <w:szCs w:val="20"/>
        </w:rPr>
        <w:t xml:space="preserve">-за счет средств местного бюджета </w:t>
      </w:r>
      <w:r w:rsidRPr="00BB1AA6">
        <w:rPr>
          <w:rStyle w:val="FontStyle65"/>
          <w:color w:val="000000"/>
          <w:sz w:val="20"/>
          <w:szCs w:val="20"/>
        </w:rPr>
        <w:t xml:space="preserve">  – 0,000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 xml:space="preserve">-внебюджетные источники - 0,000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2025 – 0,000 тыс. рублей, в том числе:</w:t>
      </w:r>
    </w:p>
    <w:p w:rsidR="00BB1AA6" w:rsidRPr="00BB1AA6" w:rsidRDefault="00BB1AA6" w:rsidP="00C170D4">
      <w:pPr>
        <w:pStyle w:val="18"/>
        <w:ind w:right="-284"/>
        <w:jc w:val="both"/>
        <w:rPr>
          <w:rStyle w:val="FontStyle65"/>
          <w:color w:val="000000"/>
          <w:sz w:val="20"/>
          <w:szCs w:val="20"/>
        </w:rPr>
      </w:pPr>
      <w:r w:rsidRPr="00BB1AA6">
        <w:rPr>
          <w:rFonts w:ascii="Times New Roman" w:hAnsi="Times New Roman"/>
          <w:color w:val="000000"/>
          <w:sz w:val="20"/>
          <w:szCs w:val="20"/>
        </w:rPr>
        <w:t xml:space="preserve">- за счет средств местного бюджета, в том числе формируемых за счет поступающих в местный бюджет средств </w:t>
      </w:r>
      <w:r w:rsidRPr="00BB1AA6">
        <w:rPr>
          <w:rStyle w:val="FontStyle65"/>
          <w:color w:val="000000"/>
          <w:sz w:val="20"/>
          <w:szCs w:val="20"/>
        </w:rPr>
        <w:t xml:space="preserve">федерального </w:t>
      </w:r>
      <w:proofErr w:type="gramStart"/>
      <w:r w:rsidRPr="00BB1AA6">
        <w:rPr>
          <w:rStyle w:val="FontStyle65"/>
          <w:color w:val="000000"/>
          <w:sz w:val="20"/>
          <w:szCs w:val="20"/>
        </w:rPr>
        <w:t>бюджета  -</w:t>
      </w:r>
      <w:proofErr w:type="gramEnd"/>
      <w:r w:rsidRPr="00BB1AA6">
        <w:rPr>
          <w:rStyle w:val="FontStyle65"/>
          <w:color w:val="000000"/>
          <w:sz w:val="20"/>
          <w:szCs w:val="20"/>
        </w:rPr>
        <w:t xml:space="preserve"> 0,000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Fonts w:ascii="Times New Roman" w:hAnsi="Times New Roman"/>
          <w:color w:val="000000"/>
          <w:sz w:val="20"/>
          <w:szCs w:val="20"/>
        </w:rPr>
        <w:t xml:space="preserve">-за счет средств местного бюджета, в том числе формируемых за счет поступающих в местный бюджет средств областного </w:t>
      </w:r>
      <w:proofErr w:type="gramStart"/>
      <w:r w:rsidRPr="00BB1AA6">
        <w:rPr>
          <w:rFonts w:ascii="Times New Roman" w:hAnsi="Times New Roman"/>
          <w:color w:val="000000"/>
          <w:sz w:val="20"/>
          <w:szCs w:val="20"/>
        </w:rPr>
        <w:t>бюджета</w:t>
      </w:r>
      <w:r w:rsidRPr="00BB1AA6">
        <w:rPr>
          <w:rFonts w:ascii="Times New Roman" w:eastAsia="Arial CYR" w:hAnsi="Times New Roman"/>
          <w:color w:val="000000"/>
          <w:sz w:val="20"/>
          <w:szCs w:val="20"/>
        </w:rPr>
        <w:t xml:space="preserve"> </w:t>
      </w:r>
      <w:r w:rsidRPr="00BB1AA6">
        <w:rPr>
          <w:rStyle w:val="FontStyle65"/>
          <w:color w:val="000000"/>
          <w:sz w:val="20"/>
          <w:szCs w:val="20"/>
        </w:rPr>
        <w:t xml:space="preserve"> –</w:t>
      </w:r>
      <w:proofErr w:type="gramEnd"/>
      <w:r w:rsidRPr="00BB1AA6">
        <w:rPr>
          <w:rStyle w:val="FontStyle65"/>
          <w:color w:val="000000"/>
          <w:sz w:val="20"/>
          <w:szCs w:val="20"/>
        </w:rPr>
        <w:t xml:space="preserve"> 0,000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Fonts w:ascii="Times New Roman" w:eastAsia="Arial CYR" w:hAnsi="Times New Roman"/>
          <w:color w:val="000000"/>
          <w:sz w:val="20"/>
          <w:szCs w:val="20"/>
        </w:rPr>
        <w:t xml:space="preserve">-за счет средств местного бюджета </w:t>
      </w:r>
      <w:r w:rsidRPr="00BB1AA6">
        <w:rPr>
          <w:rStyle w:val="FontStyle65"/>
          <w:color w:val="000000"/>
          <w:sz w:val="20"/>
          <w:szCs w:val="20"/>
        </w:rPr>
        <w:t xml:space="preserve">  – 0,000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 xml:space="preserve">-внебюджетные источники - 0,000 </w:t>
      </w:r>
      <w:proofErr w:type="spellStart"/>
      <w:r w:rsidRPr="00BB1AA6">
        <w:rPr>
          <w:rStyle w:val="FontStyle65"/>
          <w:color w:val="000000"/>
          <w:sz w:val="20"/>
          <w:szCs w:val="20"/>
        </w:rPr>
        <w:t>тыс.руб</w:t>
      </w:r>
      <w:proofErr w:type="spellEnd"/>
      <w:r w:rsidRPr="00BB1AA6">
        <w:rPr>
          <w:rStyle w:val="FontStyle65"/>
          <w:color w:val="000000"/>
          <w:sz w:val="20"/>
          <w:szCs w:val="20"/>
        </w:rPr>
        <w:t>.</w:t>
      </w:r>
    </w:p>
    <w:p w:rsidR="00BB1AA6" w:rsidRPr="00BB1AA6" w:rsidRDefault="00BB1AA6" w:rsidP="00C170D4">
      <w:pPr>
        <w:pStyle w:val="18"/>
        <w:ind w:right="-284"/>
        <w:jc w:val="both"/>
        <w:rPr>
          <w:rFonts w:ascii="Times New Roman" w:hAnsi="Times New Roman"/>
          <w:sz w:val="20"/>
          <w:szCs w:val="20"/>
        </w:rPr>
      </w:pPr>
      <w:r w:rsidRPr="00BB1AA6">
        <w:rPr>
          <w:rStyle w:val="FontStyle65"/>
          <w:sz w:val="20"/>
          <w:szCs w:val="20"/>
        </w:rPr>
        <w:t xml:space="preserve">1.3. Приложение № 1 </w:t>
      </w:r>
      <w:r w:rsidRPr="00BB1AA6">
        <w:rPr>
          <w:rFonts w:ascii="Times New Roman" w:hAnsi="Times New Roman"/>
          <w:bCs/>
          <w:spacing w:val="-2"/>
          <w:sz w:val="20"/>
          <w:szCs w:val="20"/>
        </w:rPr>
        <w:t>к муниципальной программе «</w:t>
      </w:r>
      <w:r w:rsidRPr="00BB1AA6">
        <w:rPr>
          <w:rStyle w:val="FontStyle61"/>
          <w:b w:val="0"/>
          <w:sz w:val="20"/>
          <w:szCs w:val="20"/>
        </w:rPr>
        <w:t>Комплексное развитие сельских территорий сельского поселения станция Клявлино муниципального района Клявлинский Самарской области на 2020-2025 годы</w:t>
      </w:r>
      <w:r w:rsidRPr="00BB1AA6">
        <w:rPr>
          <w:rFonts w:ascii="Times New Roman" w:hAnsi="Times New Roman"/>
          <w:bCs/>
          <w:spacing w:val="-2"/>
          <w:sz w:val="20"/>
          <w:szCs w:val="20"/>
        </w:rPr>
        <w:t>»</w:t>
      </w:r>
      <w:r w:rsidRPr="00BB1AA6">
        <w:rPr>
          <w:rFonts w:ascii="Times New Roman" w:hAnsi="Times New Roman"/>
          <w:sz w:val="20"/>
          <w:szCs w:val="20"/>
        </w:rPr>
        <w:t xml:space="preserve"> </w:t>
      </w:r>
      <w:r w:rsidRPr="00BB1AA6">
        <w:rPr>
          <w:rStyle w:val="FontStyle65"/>
          <w:sz w:val="20"/>
          <w:szCs w:val="20"/>
        </w:rPr>
        <w:t>«</w:t>
      </w:r>
      <w:r w:rsidRPr="00BB1AA6">
        <w:rPr>
          <w:rStyle w:val="FontStyle61"/>
          <w:b w:val="0"/>
          <w:sz w:val="20"/>
          <w:szCs w:val="20"/>
        </w:rPr>
        <w:t>Предоставление субсидий на реализацию мероприятий по благоустройству сельских территорий в рамках муниципальной программы «Комплексное развитие сельских территорий сельского поселения станция Клявлино муниципального района Клявлинский Самарской области на 2020 - 2025 годы»» и</w:t>
      </w:r>
      <w:r w:rsidRPr="00BB1AA6">
        <w:rPr>
          <w:rFonts w:ascii="Times New Roman" w:hAnsi="Times New Roman"/>
          <w:sz w:val="20"/>
          <w:szCs w:val="20"/>
        </w:rPr>
        <w:t>зменить и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76"/>
        <w:gridCol w:w="992"/>
        <w:gridCol w:w="992"/>
        <w:gridCol w:w="992"/>
        <w:gridCol w:w="993"/>
        <w:gridCol w:w="992"/>
        <w:gridCol w:w="956"/>
      </w:tblGrid>
      <w:tr w:rsidR="00BB1AA6" w:rsidRPr="00BB1AA6" w:rsidTr="00C170D4">
        <w:tc>
          <w:tcPr>
            <w:tcW w:w="2660" w:type="dxa"/>
            <w:vMerge w:val="restart"/>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Наименование показателей</w:t>
            </w:r>
          </w:p>
        </w:tc>
        <w:tc>
          <w:tcPr>
            <w:tcW w:w="1276" w:type="dxa"/>
            <w:vMerge w:val="restart"/>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2020-202</w:t>
            </w:r>
            <w:r w:rsidRPr="00BB1AA6">
              <w:rPr>
                <w:rStyle w:val="FontStyle65"/>
                <w:color w:val="000000"/>
                <w:sz w:val="20"/>
                <w:szCs w:val="20"/>
                <w:lang w:val="en-US"/>
              </w:rPr>
              <w:t>5</w:t>
            </w:r>
            <w:r w:rsidRPr="00BB1AA6">
              <w:rPr>
                <w:rStyle w:val="FontStyle65"/>
                <w:color w:val="000000"/>
                <w:sz w:val="20"/>
                <w:szCs w:val="20"/>
              </w:rPr>
              <w:t xml:space="preserve"> годы, всего</w:t>
            </w:r>
          </w:p>
        </w:tc>
        <w:tc>
          <w:tcPr>
            <w:tcW w:w="5917" w:type="dxa"/>
            <w:gridSpan w:val="6"/>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В том числе по годам</w:t>
            </w:r>
          </w:p>
        </w:tc>
      </w:tr>
      <w:tr w:rsidR="00BB1AA6" w:rsidRPr="00BB1AA6" w:rsidTr="00C170D4">
        <w:tc>
          <w:tcPr>
            <w:tcW w:w="2660" w:type="dxa"/>
            <w:vMerge/>
          </w:tcPr>
          <w:p w:rsidR="00BB1AA6" w:rsidRPr="00BB1AA6" w:rsidRDefault="00BB1AA6" w:rsidP="00C170D4">
            <w:pPr>
              <w:pStyle w:val="18"/>
              <w:ind w:right="-284"/>
              <w:jc w:val="both"/>
              <w:rPr>
                <w:rStyle w:val="FontStyle65"/>
                <w:color w:val="000000"/>
                <w:sz w:val="20"/>
                <w:szCs w:val="20"/>
              </w:rPr>
            </w:pPr>
          </w:p>
        </w:tc>
        <w:tc>
          <w:tcPr>
            <w:tcW w:w="1276" w:type="dxa"/>
            <w:vMerge/>
          </w:tcPr>
          <w:p w:rsidR="00BB1AA6" w:rsidRPr="00BB1AA6" w:rsidRDefault="00BB1AA6" w:rsidP="00C170D4">
            <w:pPr>
              <w:pStyle w:val="18"/>
              <w:ind w:right="-284"/>
              <w:jc w:val="both"/>
              <w:rPr>
                <w:rStyle w:val="FontStyle65"/>
                <w:color w:val="000000"/>
                <w:sz w:val="20"/>
                <w:szCs w:val="20"/>
              </w:rPr>
            </w:pP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2020</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2021</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2022</w:t>
            </w:r>
          </w:p>
        </w:tc>
        <w:tc>
          <w:tcPr>
            <w:tcW w:w="993"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2023</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2024</w:t>
            </w:r>
          </w:p>
        </w:tc>
        <w:tc>
          <w:tcPr>
            <w:tcW w:w="956"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2025</w:t>
            </w:r>
          </w:p>
        </w:tc>
      </w:tr>
      <w:tr w:rsidR="00BB1AA6" w:rsidRPr="00BB1AA6" w:rsidTr="00C170D4">
        <w:tc>
          <w:tcPr>
            <w:tcW w:w="2660"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1</w:t>
            </w:r>
          </w:p>
        </w:tc>
        <w:tc>
          <w:tcPr>
            <w:tcW w:w="1276"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2</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3</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4</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5</w:t>
            </w:r>
          </w:p>
        </w:tc>
        <w:tc>
          <w:tcPr>
            <w:tcW w:w="993"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6</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7</w:t>
            </w:r>
          </w:p>
        </w:tc>
        <w:tc>
          <w:tcPr>
            <w:tcW w:w="956"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8</w:t>
            </w:r>
          </w:p>
        </w:tc>
      </w:tr>
      <w:tr w:rsidR="00BB1AA6" w:rsidRPr="00BB1AA6" w:rsidTr="00C170D4">
        <w:tc>
          <w:tcPr>
            <w:tcW w:w="9853" w:type="dxa"/>
            <w:gridSpan w:val="8"/>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Цели Программы:</w:t>
            </w:r>
          </w:p>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-создание комфортных условий жизнедеятельности в сельской местности;</w:t>
            </w:r>
          </w:p>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 xml:space="preserve">-создание благоприятных инфраструктурных условий на территории сельского поселения </w:t>
            </w:r>
            <w:r w:rsidRPr="00BB1AA6">
              <w:rPr>
                <w:rStyle w:val="FontStyle61"/>
                <w:color w:val="000000"/>
                <w:sz w:val="20"/>
                <w:szCs w:val="20"/>
              </w:rPr>
              <w:t>станция Клявлино муниципального района Клявлинский Самарской области</w:t>
            </w:r>
          </w:p>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 xml:space="preserve"> -активизация участия граждан, проживающих в сельской местности в реализации общественно значимых проектов</w:t>
            </w:r>
          </w:p>
          <w:p w:rsidR="00BB1AA6" w:rsidRPr="00BB1AA6" w:rsidRDefault="00BB1AA6" w:rsidP="00C170D4">
            <w:pPr>
              <w:pStyle w:val="18"/>
              <w:ind w:right="-284"/>
              <w:jc w:val="both"/>
              <w:rPr>
                <w:rStyle w:val="FontStyle65"/>
                <w:color w:val="000000"/>
                <w:sz w:val="20"/>
                <w:szCs w:val="20"/>
              </w:rPr>
            </w:pPr>
          </w:p>
        </w:tc>
      </w:tr>
      <w:tr w:rsidR="00BB1AA6" w:rsidRPr="00BB1AA6" w:rsidTr="00C170D4">
        <w:tc>
          <w:tcPr>
            <w:tcW w:w="9853" w:type="dxa"/>
            <w:gridSpan w:val="8"/>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 xml:space="preserve">Задача 1. Удовлетворение потребности сельского населения в комфортных условиях жизни </w:t>
            </w:r>
          </w:p>
        </w:tc>
      </w:tr>
      <w:tr w:rsidR="00BB1AA6" w:rsidRPr="00BB1AA6" w:rsidTr="00C170D4">
        <w:trPr>
          <w:trHeight w:val="2078"/>
        </w:trPr>
        <w:tc>
          <w:tcPr>
            <w:tcW w:w="2660" w:type="dxa"/>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color w:val="000000"/>
                <w:sz w:val="20"/>
                <w:szCs w:val="20"/>
              </w:rPr>
              <w:t>Обустройство «Комплекса открытых плоскостных физкультурно-спортивных сооружений», расположенных  по адресу: ст. Клявлино, ул. 70 лет Октября, д. 24</w:t>
            </w:r>
          </w:p>
        </w:tc>
        <w:tc>
          <w:tcPr>
            <w:tcW w:w="1276"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1</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1</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0</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0</w:t>
            </w:r>
          </w:p>
        </w:tc>
        <w:tc>
          <w:tcPr>
            <w:tcW w:w="993"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0</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0</w:t>
            </w:r>
          </w:p>
        </w:tc>
        <w:tc>
          <w:tcPr>
            <w:tcW w:w="956"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0</w:t>
            </w:r>
          </w:p>
        </w:tc>
      </w:tr>
      <w:tr w:rsidR="00BB1AA6" w:rsidRPr="00BB1AA6" w:rsidTr="00C170D4">
        <w:tc>
          <w:tcPr>
            <w:tcW w:w="9853" w:type="dxa"/>
            <w:gridSpan w:val="8"/>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 xml:space="preserve">Задача 2. Удовлетворение потребности сельского населения в благоприятных инфраструктурных условиях </w:t>
            </w:r>
          </w:p>
        </w:tc>
      </w:tr>
      <w:tr w:rsidR="00BB1AA6" w:rsidRPr="00BB1AA6" w:rsidTr="00C170D4">
        <w:tc>
          <w:tcPr>
            <w:tcW w:w="2660" w:type="dxa"/>
          </w:tcPr>
          <w:p w:rsidR="00BB1AA6" w:rsidRPr="00BB1AA6" w:rsidRDefault="00BB1AA6" w:rsidP="00C170D4">
            <w:pPr>
              <w:pStyle w:val="18"/>
              <w:ind w:right="-284"/>
              <w:jc w:val="both"/>
              <w:rPr>
                <w:rFonts w:ascii="Times New Roman" w:hAnsi="Times New Roman"/>
                <w:color w:val="000000"/>
                <w:sz w:val="20"/>
                <w:szCs w:val="20"/>
              </w:rPr>
            </w:pPr>
            <w:r w:rsidRPr="00BB1AA6">
              <w:rPr>
                <w:rStyle w:val="FontStyle65"/>
                <w:color w:val="000000"/>
                <w:sz w:val="20"/>
                <w:szCs w:val="20"/>
              </w:rPr>
              <w:t>«</w:t>
            </w:r>
            <w:r w:rsidRPr="00BB1AA6">
              <w:rPr>
                <w:rFonts w:ascii="Times New Roman" w:eastAsia="Times New Roman" w:hAnsi="Times New Roman"/>
                <w:sz w:val="20"/>
                <w:szCs w:val="20"/>
              </w:rPr>
              <w:t>Устройство ливневого водоотвода от дома №84 по ул. Северная до дома №47 по ул. Гагарина на ст. Клявлино муниципального района Клявлинский Самарской области</w:t>
            </w:r>
            <w:r w:rsidRPr="00BB1AA6">
              <w:rPr>
                <w:rStyle w:val="FontStyle65"/>
                <w:color w:val="000000"/>
                <w:sz w:val="20"/>
                <w:szCs w:val="20"/>
              </w:rPr>
              <w:t xml:space="preserve">» </w:t>
            </w:r>
          </w:p>
        </w:tc>
        <w:tc>
          <w:tcPr>
            <w:tcW w:w="1276"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1</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0</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1</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0</w:t>
            </w:r>
          </w:p>
        </w:tc>
        <w:tc>
          <w:tcPr>
            <w:tcW w:w="993"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0</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0</w:t>
            </w:r>
          </w:p>
        </w:tc>
        <w:tc>
          <w:tcPr>
            <w:tcW w:w="956"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0</w:t>
            </w:r>
          </w:p>
        </w:tc>
      </w:tr>
      <w:tr w:rsidR="00BB1AA6" w:rsidRPr="00BB1AA6" w:rsidTr="00C170D4">
        <w:tc>
          <w:tcPr>
            <w:tcW w:w="2660" w:type="dxa"/>
          </w:tcPr>
          <w:p w:rsidR="00BB1AA6" w:rsidRPr="00BB1AA6" w:rsidRDefault="00BB1AA6" w:rsidP="00C170D4">
            <w:pPr>
              <w:pStyle w:val="18"/>
              <w:ind w:right="-284"/>
              <w:jc w:val="both"/>
              <w:rPr>
                <w:rStyle w:val="FontStyle65"/>
                <w:sz w:val="20"/>
                <w:szCs w:val="20"/>
              </w:rPr>
            </w:pPr>
            <w:r w:rsidRPr="00BB1AA6">
              <w:rPr>
                <w:rFonts w:ascii="Times New Roman" w:hAnsi="Times New Roman"/>
                <w:sz w:val="20"/>
                <w:szCs w:val="20"/>
              </w:rPr>
              <w:t>Ремонт автомобильной дороги села Клявлино по улице Спортивная</w:t>
            </w:r>
          </w:p>
        </w:tc>
        <w:tc>
          <w:tcPr>
            <w:tcW w:w="1276"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0</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0</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0</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0</w:t>
            </w:r>
          </w:p>
        </w:tc>
        <w:tc>
          <w:tcPr>
            <w:tcW w:w="993"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0</w:t>
            </w:r>
          </w:p>
        </w:tc>
        <w:tc>
          <w:tcPr>
            <w:tcW w:w="992"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0</w:t>
            </w:r>
          </w:p>
        </w:tc>
        <w:tc>
          <w:tcPr>
            <w:tcW w:w="956" w:type="dxa"/>
          </w:tcPr>
          <w:p w:rsidR="00BB1AA6" w:rsidRPr="00BB1AA6" w:rsidRDefault="00BB1AA6" w:rsidP="00C170D4">
            <w:pPr>
              <w:pStyle w:val="18"/>
              <w:ind w:right="-284"/>
              <w:jc w:val="both"/>
              <w:rPr>
                <w:rStyle w:val="FontStyle65"/>
                <w:color w:val="000000"/>
                <w:sz w:val="20"/>
                <w:szCs w:val="20"/>
              </w:rPr>
            </w:pPr>
            <w:r w:rsidRPr="00BB1AA6">
              <w:rPr>
                <w:rStyle w:val="FontStyle65"/>
                <w:color w:val="000000"/>
                <w:sz w:val="20"/>
                <w:szCs w:val="20"/>
              </w:rPr>
              <w:t>0</w:t>
            </w:r>
          </w:p>
        </w:tc>
      </w:tr>
    </w:tbl>
    <w:p w:rsidR="00BB1AA6" w:rsidRPr="00BB1AA6" w:rsidRDefault="00BB1AA6" w:rsidP="00C170D4">
      <w:pPr>
        <w:pStyle w:val="18"/>
        <w:ind w:right="-284"/>
        <w:jc w:val="both"/>
        <w:rPr>
          <w:rStyle w:val="FontStyle65"/>
          <w:sz w:val="20"/>
          <w:szCs w:val="20"/>
        </w:rPr>
        <w:sectPr w:rsidR="00BB1AA6" w:rsidRPr="00BB1AA6" w:rsidSect="00C170D4">
          <w:pgSz w:w="11906" w:h="16838"/>
          <w:pgMar w:top="1134" w:right="851" w:bottom="1134" w:left="1418" w:header="709" w:footer="709" w:gutter="0"/>
          <w:cols w:space="708"/>
          <w:docGrid w:linePitch="360"/>
        </w:sectPr>
      </w:pPr>
    </w:p>
    <w:p w:rsidR="00BB1AA6" w:rsidRPr="00BB1AA6" w:rsidRDefault="00BB1AA6" w:rsidP="00C170D4">
      <w:pPr>
        <w:pStyle w:val="18"/>
        <w:ind w:right="-284"/>
        <w:jc w:val="both"/>
        <w:rPr>
          <w:rFonts w:ascii="Times New Roman" w:hAnsi="Times New Roman"/>
          <w:sz w:val="20"/>
          <w:szCs w:val="20"/>
        </w:rPr>
      </w:pPr>
      <w:r w:rsidRPr="00BB1AA6">
        <w:rPr>
          <w:rStyle w:val="FontStyle65"/>
          <w:sz w:val="20"/>
          <w:szCs w:val="20"/>
        </w:rPr>
        <w:lastRenderedPageBreak/>
        <w:t xml:space="preserve">1.4. Приложение № 2 </w:t>
      </w:r>
      <w:r w:rsidRPr="00BB1AA6">
        <w:rPr>
          <w:rFonts w:ascii="Times New Roman" w:hAnsi="Times New Roman"/>
          <w:bCs/>
          <w:spacing w:val="-2"/>
          <w:sz w:val="20"/>
          <w:szCs w:val="20"/>
        </w:rPr>
        <w:t>к муниципальной программе «</w:t>
      </w:r>
      <w:r w:rsidRPr="00BB1AA6">
        <w:rPr>
          <w:rStyle w:val="FontStyle61"/>
          <w:b w:val="0"/>
          <w:sz w:val="20"/>
          <w:szCs w:val="20"/>
        </w:rPr>
        <w:t>Комплексное развитие сельских территорий сельского поселения станция Клявлино муниципального района Клявлинский Самарской области на 2020-2025 годы</w:t>
      </w:r>
      <w:r w:rsidRPr="00BB1AA6">
        <w:rPr>
          <w:rFonts w:ascii="Times New Roman" w:hAnsi="Times New Roman"/>
          <w:bCs/>
          <w:spacing w:val="-2"/>
          <w:sz w:val="20"/>
          <w:szCs w:val="20"/>
        </w:rPr>
        <w:t>»</w:t>
      </w:r>
      <w:r w:rsidRPr="00BB1AA6">
        <w:rPr>
          <w:rFonts w:ascii="Times New Roman" w:hAnsi="Times New Roman"/>
          <w:sz w:val="20"/>
          <w:szCs w:val="20"/>
        </w:rPr>
        <w:t xml:space="preserve"> </w:t>
      </w:r>
      <w:r w:rsidRPr="00BB1AA6">
        <w:rPr>
          <w:rStyle w:val="FontStyle65"/>
          <w:sz w:val="20"/>
          <w:szCs w:val="20"/>
        </w:rPr>
        <w:t>«</w:t>
      </w:r>
      <w:r w:rsidRPr="00BB1AA6">
        <w:rPr>
          <w:rStyle w:val="FontStyle61"/>
          <w:b w:val="0"/>
          <w:sz w:val="20"/>
          <w:szCs w:val="20"/>
        </w:rPr>
        <w:t>Предоставление субсидий на реализацию мероприятий по благоустройству сельских территорий в рамках муниципальной программы «Комплексное развитие сельских территорий сельского поселения станция Клявлино муниципального района Клявлинский Самарской области на 2020 - 2025 годы»» и</w:t>
      </w:r>
      <w:r w:rsidRPr="00BB1AA6">
        <w:rPr>
          <w:rFonts w:ascii="Times New Roman" w:hAnsi="Times New Roman"/>
          <w:sz w:val="20"/>
          <w:szCs w:val="20"/>
        </w:rPr>
        <w:t>зменить и изложить в следующей редакции:</w:t>
      </w:r>
    </w:p>
    <w:tbl>
      <w:tblPr>
        <w:tblW w:w="21676" w:type="dxa"/>
        <w:tblInd w:w="466" w:type="dxa"/>
        <w:tblLayout w:type="fixed"/>
        <w:tblCellMar>
          <w:left w:w="40" w:type="dxa"/>
          <w:right w:w="40" w:type="dxa"/>
        </w:tblCellMar>
        <w:tblLook w:val="0000" w:firstRow="0" w:lastRow="0" w:firstColumn="0" w:lastColumn="0" w:noHBand="0" w:noVBand="0"/>
      </w:tblPr>
      <w:tblGrid>
        <w:gridCol w:w="399"/>
        <w:gridCol w:w="12"/>
        <w:gridCol w:w="3120"/>
        <w:gridCol w:w="3674"/>
        <w:gridCol w:w="991"/>
        <w:gridCol w:w="1137"/>
        <w:gridCol w:w="998"/>
        <w:gridCol w:w="994"/>
        <w:gridCol w:w="999"/>
        <w:gridCol w:w="998"/>
        <w:gridCol w:w="1008"/>
        <w:gridCol w:w="3673"/>
        <w:gridCol w:w="3673"/>
      </w:tblGrid>
      <w:tr w:rsidR="00BB1AA6" w:rsidRPr="00BB1AA6" w:rsidTr="00C170D4">
        <w:trPr>
          <w:gridAfter w:val="2"/>
          <w:wAfter w:w="7346" w:type="dxa"/>
          <w:trHeight w:hRule="exact" w:val="326"/>
        </w:trPr>
        <w:tc>
          <w:tcPr>
            <w:tcW w:w="411" w:type="dxa"/>
            <w:gridSpan w:val="2"/>
            <w:vMerge w:val="restart"/>
            <w:tcBorders>
              <w:top w:val="single" w:sz="6" w:space="0" w:color="auto"/>
              <w:left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п/п</w:t>
            </w: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p>
        </w:tc>
        <w:tc>
          <w:tcPr>
            <w:tcW w:w="3120" w:type="dxa"/>
            <w:vMerge w:val="restart"/>
            <w:tcBorders>
              <w:top w:val="single" w:sz="6" w:space="0" w:color="auto"/>
              <w:left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Наименование мероприятия Программы</w:t>
            </w: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p>
        </w:tc>
        <w:tc>
          <w:tcPr>
            <w:tcW w:w="10799" w:type="dxa"/>
            <w:gridSpan w:val="8"/>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Объемы и источники финансирования</w:t>
            </w:r>
          </w:p>
        </w:tc>
      </w:tr>
      <w:tr w:rsidR="00BB1AA6" w:rsidRPr="00BB1AA6" w:rsidTr="00C170D4">
        <w:trPr>
          <w:gridAfter w:val="2"/>
          <w:wAfter w:w="7346" w:type="dxa"/>
          <w:trHeight w:hRule="exact" w:val="278"/>
        </w:trPr>
        <w:tc>
          <w:tcPr>
            <w:tcW w:w="411" w:type="dxa"/>
            <w:gridSpan w:val="2"/>
            <w:vMerge/>
            <w:tcBorders>
              <w:left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tc>
        <w:tc>
          <w:tcPr>
            <w:tcW w:w="3120" w:type="dxa"/>
            <w:vMerge/>
            <w:tcBorders>
              <w:left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tc>
        <w:tc>
          <w:tcPr>
            <w:tcW w:w="3674" w:type="dxa"/>
            <w:vMerge w:val="restart"/>
            <w:tcBorders>
              <w:top w:val="single" w:sz="6" w:space="0" w:color="auto"/>
              <w:left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Источник финансирования</w:t>
            </w: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p>
        </w:tc>
        <w:tc>
          <w:tcPr>
            <w:tcW w:w="7125" w:type="dxa"/>
            <w:gridSpan w:val="7"/>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Объемы финансирования (тыс. руб.)</w:t>
            </w:r>
          </w:p>
        </w:tc>
      </w:tr>
      <w:tr w:rsidR="00BB1AA6" w:rsidRPr="00BB1AA6" w:rsidTr="00C170D4">
        <w:trPr>
          <w:gridAfter w:val="2"/>
          <w:wAfter w:w="7346" w:type="dxa"/>
          <w:trHeight w:hRule="exact" w:val="283"/>
        </w:trPr>
        <w:tc>
          <w:tcPr>
            <w:tcW w:w="411" w:type="dxa"/>
            <w:gridSpan w:val="2"/>
            <w:vMerge/>
            <w:tcBorders>
              <w:left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tc>
        <w:tc>
          <w:tcPr>
            <w:tcW w:w="3120" w:type="dxa"/>
            <w:vMerge/>
            <w:tcBorders>
              <w:left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tc>
        <w:tc>
          <w:tcPr>
            <w:tcW w:w="3674" w:type="dxa"/>
            <w:vMerge/>
            <w:tcBorders>
              <w:left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tc>
        <w:tc>
          <w:tcPr>
            <w:tcW w:w="991" w:type="dxa"/>
            <w:vMerge w:val="restart"/>
            <w:tcBorders>
              <w:top w:val="single" w:sz="6" w:space="0" w:color="auto"/>
              <w:left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Всего</w:t>
            </w: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p>
        </w:tc>
        <w:tc>
          <w:tcPr>
            <w:tcW w:w="6134" w:type="dxa"/>
            <w:gridSpan w:val="6"/>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xml:space="preserve">В </w:t>
            </w:r>
            <w:proofErr w:type="spellStart"/>
            <w:r w:rsidRPr="00BB1AA6">
              <w:rPr>
                <w:rFonts w:ascii="Times New Roman" w:hAnsi="Times New Roman"/>
                <w:sz w:val="20"/>
                <w:szCs w:val="20"/>
              </w:rPr>
              <w:t>т.ч</w:t>
            </w:r>
            <w:proofErr w:type="spellEnd"/>
            <w:r w:rsidRPr="00BB1AA6">
              <w:rPr>
                <w:rFonts w:ascii="Times New Roman" w:hAnsi="Times New Roman"/>
                <w:sz w:val="20"/>
                <w:szCs w:val="20"/>
              </w:rPr>
              <w:t>. по годам реализации Программы</w:t>
            </w:r>
          </w:p>
        </w:tc>
      </w:tr>
      <w:tr w:rsidR="00BB1AA6" w:rsidRPr="00BB1AA6" w:rsidTr="00C170D4">
        <w:trPr>
          <w:gridAfter w:val="2"/>
          <w:wAfter w:w="7346" w:type="dxa"/>
          <w:trHeight w:hRule="exact" w:val="254"/>
        </w:trPr>
        <w:tc>
          <w:tcPr>
            <w:tcW w:w="411" w:type="dxa"/>
            <w:gridSpan w:val="2"/>
            <w:vMerge/>
            <w:tcBorders>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tc>
        <w:tc>
          <w:tcPr>
            <w:tcW w:w="3120" w:type="dxa"/>
            <w:vMerge/>
            <w:tcBorders>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tc>
        <w:tc>
          <w:tcPr>
            <w:tcW w:w="3674" w:type="dxa"/>
            <w:vMerge/>
            <w:tcBorders>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tc>
        <w:tc>
          <w:tcPr>
            <w:tcW w:w="991" w:type="dxa"/>
            <w:vMerge/>
            <w:tcBorders>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tc>
        <w:tc>
          <w:tcPr>
            <w:tcW w:w="1137"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2020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2021</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2022</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2023</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2024</w:t>
            </w:r>
          </w:p>
        </w:tc>
        <w:tc>
          <w:tcPr>
            <w:tcW w:w="100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2025</w:t>
            </w:r>
          </w:p>
        </w:tc>
      </w:tr>
      <w:tr w:rsidR="00BB1AA6" w:rsidRPr="00BB1AA6" w:rsidTr="00C170D4">
        <w:trPr>
          <w:gridAfter w:val="2"/>
          <w:wAfter w:w="7346" w:type="dxa"/>
          <w:trHeight w:hRule="exact" w:val="252"/>
        </w:trPr>
        <w:tc>
          <w:tcPr>
            <w:tcW w:w="411" w:type="dxa"/>
            <w:gridSpan w:val="2"/>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1</w:t>
            </w:r>
          </w:p>
        </w:tc>
        <w:tc>
          <w:tcPr>
            <w:tcW w:w="3120"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2</w:t>
            </w:r>
          </w:p>
        </w:tc>
        <w:tc>
          <w:tcPr>
            <w:tcW w:w="367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3</w:t>
            </w:r>
          </w:p>
        </w:tc>
        <w:tc>
          <w:tcPr>
            <w:tcW w:w="991"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4</w:t>
            </w:r>
          </w:p>
        </w:tc>
        <w:tc>
          <w:tcPr>
            <w:tcW w:w="1137"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5</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6</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7</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8</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9</w:t>
            </w:r>
          </w:p>
        </w:tc>
        <w:tc>
          <w:tcPr>
            <w:tcW w:w="100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10</w:t>
            </w:r>
          </w:p>
        </w:tc>
      </w:tr>
      <w:tr w:rsidR="00BB1AA6" w:rsidRPr="00BB1AA6" w:rsidTr="00C170D4">
        <w:trPr>
          <w:gridAfter w:val="2"/>
          <w:wAfter w:w="7346" w:type="dxa"/>
          <w:trHeight w:hRule="exact" w:val="480"/>
        </w:trPr>
        <w:tc>
          <w:tcPr>
            <w:tcW w:w="14330" w:type="dxa"/>
            <w:gridSpan w:val="11"/>
            <w:tcBorders>
              <w:top w:val="single" w:sz="4" w:space="0" w:color="auto"/>
              <w:left w:val="single" w:sz="6" w:space="0" w:color="auto"/>
              <w:right w:val="single" w:sz="6" w:space="0" w:color="auto"/>
            </w:tcBorders>
          </w:tcPr>
          <w:p w:rsidR="00BB1AA6" w:rsidRPr="00BB1AA6" w:rsidRDefault="00BB1AA6" w:rsidP="00C170D4">
            <w:pPr>
              <w:pStyle w:val="18"/>
              <w:ind w:right="-284"/>
              <w:jc w:val="both"/>
              <w:rPr>
                <w:rFonts w:ascii="Times New Roman" w:hAnsi="Times New Roman"/>
                <w:b/>
                <w:sz w:val="20"/>
                <w:szCs w:val="20"/>
              </w:rPr>
            </w:pPr>
            <w:r w:rsidRPr="00BB1AA6">
              <w:rPr>
                <w:rFonts w:ascii="Times New Roman" w:hAnsi="Times New Roman"/>
                <w:b/>
                <w:sz w:val="20"/>
                <w:szCs w:val="20"/>
              </w:rPr>
              <w:t xml:space="preserve">К задаче </w:t>
            </w:r>
            <w:r w:rsidRPr="00BB1AA6">
              <w:rPr>
                <w:rStyle w:val="FontStyle65"/>
                <w:b/>
                <w:sz w:val="20"/>
                <w:szCs w:val="20"/>
              </w:rPr>
              <w:t>создание и благоустройство зон отдыха</w:t>
            </w:r>
            <w:r w:rsidRPr="00BB1AA6">
              <w:rPr>
                <w:rFonts w:ascii="Times New Roman" w:hAnsi="Times New Roman"/>
                <w:b/>
                <w:sz w:val="20"/>
                <w:szCs w:val="20"/>
              </w:rPr>
              <w:t xml:space="preserve"> на территории сельского поселения станция Клявлино муниципального </w:t>
            </w:r>
            <w:proofErr w:type="gramStart"/>
            <w:r w:rsidRPr="00BB1AA6">
              <w:rPr>
                <w:rFonts w:ascii="Times New Roman" w:hAnsi="Times New Roman"/>
                <w:b/>
                <w:sz w:val="20"/>
                <w:szCs w:val="20"/>
              </w:rPr>
              <w:t>района  Клявлинский</w:t>
            </w:r>
            <w:proofErr w:type="gramEnd"/>
          </w:p>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color w:val="FF0000"/>
                <w:sz w:val="20"/>
                <w:szCs w:val="20"/>
              </w:rPr>
              <w:t xml:space="preserve"> </w:t>
            </w:r>
          </w:p>
        </w:tc>
      </w:tr>
      <w:tr w:rsidR="00BB1AA6" w:rsidRPr="00BB1AA6" w:rsidTr="00C170D4">
        <w:trPr>
          <w:gridAfter w:val="2"/>
          <w:wAfter w:w="7346" w:type="dxa"/>
          <w:trHeight w:hRule="exact" w:val="418"/>
        </w:trPr>
        <w:tc>
          <w:tcPr>
            <w:tcW w:w="411" w:type="dxa"/>
            <w:gridSpan w:val="2"/>
            <w:vMerge w:val="restart"/>
            <w:tcBorders>
              <w:top w:val="single" w:sz="6" w:space="0" w:color="auto"/>
              <w:left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1</w:t>
            </w: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color w:val="FF0000"/>
                <w:sz w:val="20"/>
                <w:szCs w:val="20"/>
              </w:rPr>
            </w:pPr>
          </w:p>
          <w:p w:rsidR="00BB1AA6" w:rsidRPr="00BB1AA6" w:rsidRDefault="00BB1AA6" w:rsidP="00C170D4">
            <w:pPr>
              <w:pStyle w:val="18"/>
              <w:ind w:right="-284"/>
              <w:jc w:val="both"/>
              <w:rPr>
                <w:rFonts w:ascii="Times New Roman" w:hAnsi="Times New Roman"/>
                <w:color w:val="FF0000"/>
                <w:sz w:val="20"/>
                <w:szCs w:val="20"/>
              </w:rPr>
            </w:pPr>
          </w:p>
          <w:p w:rsidR="00BB1AA6" w:rsidRPr="00BB1AA6" w:rsidRDefault="00BB1AA6" w:rsidP="00C170D4">
            <w:pPr>
              <w:pStyle w:val="18"/>
              <w:ind w:right="-284"/>
              <w:jc w:val="both"/>
              <w:rPr>
                <w:rFonts w:ascii="Times New Roman" w:hAnsi="Times New Roman"/>
                <w:color w:val="FF0000"/>
                <w:sz w:val="20"/>
                <w:szCs w:val="20"/>
              </w:rPr>
            </w:pPr>
          </w:p>
          <w:p w:rsidR="00BB1AA6" w:rsidRPr="00BB1AA6" w:rsidRDefault="00BB1AA6" w:rsidP="00C170D4">
            <w:pPr>
              <w:pStyle w:val="18"/>
              <w:ind w:right="-284"/>
              <w:jc w:val="both"/>
              <w:rPr>
                <w:rFonts w:ascii="Times New Roman" w:hAnsi="Times New Roman"/>
                <w:color w:val="FF0000"/>
                <w:sz w:val="20"/>
                <w:szCs w:val="20"/>
              </w:rPr>
            </w:pPr>
          </w:p>
        </w:tc>
        <w:tc>
          <w:tcPr>
            <w:tcW w:w="3120" w:type="dxa"/>
            <w:vMerge w:val="restart"/>
            <w:tcBorders>
              <w:top w:val="single" w:sz="6" w:space="0" w:color="auto"/>
              <w:left w:val="single" w:sz="6" w:space="0" w:color="auto"/>
              <w:right w:val="single" w:sz="6" w:space="0" w:color="auto"/>
            </w:tcBorders>
          </w:tcPr>
          <w:p w:rsidR="00BB1AA6" w:rsidRPr="00BB1AA6" w:rsidRDefault="00BB1AA6" w:rsidP="00C170D4">
            <w:pPr>
              <w:pStyle w:val="18"/>
              <w:ind w:right="-284"/>
              <w:jc w:val="both"/>
              <w:rPr>
                <w:rFonts w:ascii="Times New Roman" w:hAnsi="Times New Roman"/>
                <w:color w:val="FF0000"/>
                <w:sz w:val="20"/>
                <w:szCs w:val="20"/>
              </w:rPr>
            </w:pPr>
          </w:p>
          <w:p w:rsidR="00BB1AA6" w:rsidRPr="00BB1AA6" w:rsidRDefault="00BB1AA6" w:rsidP="00C170D4">
            <w:pPr>
              <w:pStyle w:val="18"/>
              <w:ind w:right="-284"/>
              <w:jc w:val="both"/>
              <w:rPr>
                <w:rStyle w:val="FontStyle65"/>
                <w:color w:val="000000"/>
                <w:sz w:val="20"/>
                <w:szCs w:val="20"/>
              </w:rPr>
            </w:pPr>
            <w:r w:rsidRPr="00BB1AA6">
              <w:rPr>
                <w:rFonts w:ascii="Times New Roman" w:hAnsi="Times New Roman"/>
                <w:color w:val="000000"/>
                <w:sz w:val="20"/>
                <w:szCs w:val="20"/>
              </w:rPr>
              <w:t xml:space="preserve">Обустройство «Комплекса открытых плоскостных физкультурно-спортивных сооружений», </w:t>
            </w:r>
            <w:proofErr w:type="gramStart"/>
            <w:r w:rsidRPr="00BB1AA6">
              <w:rPr>
                <w:rFonts w:ascii="Times New Roman" w:hAnsi="Times New Roman"/>
                <w:color w:val="000000"/>
                <w:sz w:val="20"/>
                <w:szCs w:val="20"/>
              </w:rPr>
              <w:t>расположенных  по</w:t>
            </w:r>
            <w:proofErr w:type="gramEnd"/>
            <w:r w:rsidRPr="00BB1AA6">
              <w:rPr>
                <w:rFonts w:ascii="Times New Roman" w:hAnsi="Times New Roman"/>
                <w:color w:val="000000"/>
                <w:sz w:val="20"/>
                <w:szCs w:val="20"/>
              </w:rPr>
              <w:t xml:space="preserve"> адресу: ст. Клявлино, ул. 70 лет Октября, д. 24</w:t>
            </w:r>
          </w:p>
          <w:p w:rsidR="00BB1AA6" w:rsidRPr="00BB1AA6" w:rsidRDefault="00BB1AA6" w:rsidP="00C170D4">
            <w:pPr>
              <w:pStyle w:val="18"/>
              <w:ind w:right="-284"/>
              <w:jc w:val="both"/>
              <w:rPr>
                <w:rFonts w:ascii="Times New Roman" w:hAnsi="Times New Roman"/>
                <w:color w:val="FF0000"/>
                <w:sz w:val="20"/>
                <w:szCs w:val="20"/>
              </w:rPr>
            </w:pPr>
          </w:p>
        </w:tc>
        <w:tc>
          <w:tcPr>
            <w:tcW w:w="3674" w:type="dxa"/>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Объем финансирования - всего,</w:t>
            </w:r>
          </w:p>
          <w:p w:rsidR="00BB1AA6" w:rsidRPr="00BB1AA6" w:rsidRDefault="00BB1AA6" w:rsidP="00C170D4">
            <w:pPr>
              <w:pStyle w:val="18"/>
              <w:ind w:right="-284"/>
              <w:jc w:val="both"/>
              <w:rPr>
                <w:rFonts w:ascii="Times New Roman" w:hAnsi="Times New Roman"/>
                <w:color w:val="000000"/>
                <w:sz w:val="20"/>
                <w:szCs w:val="20"/>
              </w:rPr>
            </w:pPr>
          </w:p>
          <w:p w:rsidR="00BB1AA6" w:rsidRPr="00BB1AA6" w:rsidRDefault="00BB1AA6" w:rsidP="00C170D4">
            <w:pPr>
              <w:pStyle w:val="18"/>
              <w:ind w:right="-284"/>
              <w:jc w:val="both"/>
              <w:rPr>
                <w:rFonts w:ascii="Times New Roman" w:hAnsi="Times New Roman"/>
                <w:color w:val="000000"/>
                <w:sz w:val="20"/>
                <w:szCs w:val="20"/>
              </w:rPr>
            </w:pP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том числе за счет средств:</w:t>
            </w:r>
          </w:p>
        </w:tc>
        <w:tc>
          <w:tcPr>
            <w:tcW w:w="991"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sz w:val="20"/>
                <w:szCs w:val="20"/>
              </w:rPr>
              <w:t>1 719,282</w:t>
            </w:r>
          </w:p>
        </w:tc>
        <w:tc>
          <w:tcPr>
            <w:tcW w:w="1137"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sz w:val="20"/>
                <w:szCs w:val="20"/>
              </w:rPr>
              <w:t>1 719,282</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100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r>
      <w:tr w:rsidR="00BB1AA6" w:rsidRPr="00BB1AA6" w:rsidTr="00C170D4">
        <w:trPr>
          <w:gridAfter w:val="2"/>
          <w:wAfter w:w="7346" w:type="dxa"/>
          <w:trHeight w:hRule="exact" w:val="1016"/>
        </w:trPr>
        <w:tc>
          <w:tcPr>
            <w:tcW w:w="411" w:type="dxa"/>
            <w:gridSpan w:val="2"/>
            <w:vMerge/>
            <w:tcBorders>
              <w:left w:val="single" w:sz="6" w:space="0" w:color="auto"/>
              <w:right w:val="single" w:sz="6"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120" w:type="dxa"/>
            <w:vMerge/>
            <w:tcBorders>
              <w:left w:val="single" w:sz="6" w:space="0" w:color="auto"/>
              <w:right w:val="single" w:sz="6"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674" w:type="dxa"/>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b/>
                <w:bCs/>
                <w:i/>
                <w:iCs/>
                <w:color w:val="000000"/>
                <w:sz w:val="20"/>
                <w:szCs w:val="20"/>
              </w:rPr>
            </w:pPr>
            <w:r w:rsidRPr="00BB1AA6">
              <w:rPr>
                <w:rFonts w:ascii="Times New Roman" w:hAnsi="Times New Roman"/>
                <w:b/>
                <w:bCs/>
                <w:i/>
                <w:iCs/>
                <w:color w:val="000000"/>
                <w:sz w:val="20"/>
                <w:szCs w:val="20"/>
              </w:rPr>
              <w:t xml:space="preserve">-  </w:t>
            </w:r>
            <w:r w:rsidRPr="00BB1AA6">
              <w:rPr>
                <w:rFonts w:ascii="Times New Roman" w:hAnsi="Times New Roman"/>
                <w:color w:val="000000"/>
                <w:sz w:val="20"/>
                <w:szCs w:val="20"/>
              </w:rPr>
              <w:t>средства местного бюджета, формируемые за счет поступающих в местный бюджет средств федерального бюджета</w:t>
            </w:r>
          </w:p>
        </w:tc>
        <w:tc>
          <w:tcPr>
            <w:tcW w:w="991"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782,273</w:t>
            </w:r>
          </w:p>
        </w:tc>
        <w:tc>
          <w:tcPr>
            <w:tcW w:w="1137"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782,273</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100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r>
      <w:tr w:rsidR="00BB1AA6" w:rsidRPr="00BB1AA6" w:rsidTr="00C170D4">
        <w:trPr>
          <w:gridAfter w:val="2"/>
          <w:wAfter w:w="7346" w:type="dxa"/>
          <w:trHeight w:hRule="exact" w:val="1127"/>
        </w:trPr>
        <w:tc>
          <w:tcPr>
            <w:tcW w:w="411" w:type="dxa"/>
            <w:gridSpan w:val="2"/>
            <w:vMerge/>
            <w:tcBorders>
              <w:left w:val="single" w:sz="6" w:space="0" w:color="auto"/>
              <w:right w:val="single" w:sz="6"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120" w:type="dxa"/>
            <w:vMerge/>
            <w:tcBorders>
              <w:left w:val="single" w:sz="6" w:space="0" w:color="auto"/>
              <w:right w:val="single" w:sz="6"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674" w:type="dxa"/>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b/>
                <w:bCs/>
                <w:i/>
                <w:iCs/>
                <w:color w:val="000000"/>
                <w:sz w:val="20"/>
                <w:szCs w:val="20"/>
              </w:rPr>
              <w:t xml:space="preserve">- </w:t>
            </w:r>
            <w:r w:rsidRPr="00BB1AA6">
              <w:rPr>
                <w:rFonts w:ascii="Times New Roman" w:hAnsi="Times New Roman"/>
                <w:color w:val="000000"/>
                <w:sz w:val="20"/>
                <w:szCs w:val="20"/>
              </w:rPr>
              <w:t xml:space="preserve">средства местного бюджета, формируемые за счет поступающих в местный бюджет средств </w:t>
            </w:r>
            <w:proofErr w:type="gramStart"/>
            <w:r w:rsidRPr="00BB1AA6">
              <w:rPr>
                <w:rFonts w:ascii="Times New Roman" w:hAnsi="Times New Roman"/>
                <w:color w:val="000000"/>
                <w:sz w:val="20"/>
                <w:szCs w:val="20"/>
              </w:rPr>
              <w:t>областного  бюджета</w:t>
            </w:r>
            <w:proofErr w:type="gramEnd"/>
          </w:p>
          <w:p w:rsidR="00BB1AA6" w:rsidRPr="00BB1AA6" w:rsidRDefault="00BB1AA6" w:rsidP="00C170D4">
            <w:pPr>
              <w:pStyle w:val="18"/>
              <w:ind w:right="-284"/>
              <w:jc w:val="both"/>
              <w:rPr>
                <w:rFonts w:ascii="Times New Roman" w:hAnsi="Times New Roman"/>
                <w:b/>
                <w:bCs/>
                <w:i/>
                <w:iCs/>
                <w:color w:val="000000"/>
                <w:sz w:val="20"/>
                <w:szCs w:val="20"/>
              </w:rPr>
            </w:pPr>
          </w:p>
        </w:tc>
        <w:tc>
          <w:tcPr>
            <w:tcW w:w="991"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421,224</w:t>
            </w:r>
          </w:p>
        </w:tc>
        <w:tc>
          <w:tcPr>
            <w:tcW w:w="1137"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421,224</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100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r>
      <w:tr w:rsidR="00BB1AA6" w:rsidRPr="00BB1AA6" w:rsidTr="00C170D4">
        <w:trPr>
          <w:gridAfter w:val="2"/>
          <w:wAfter w:w="7346" w:type="dxa"/>
          <w:trHeight w:hRule="exact" w:val="226"/>
        </w:trPr>
        <w:tc>
          <w:tcPr>
            <w:tcW w:w="411" w:type="dxa"/>
            <w:gridSpan w:val="2"/>
            <w:vMerge/>
            <w:tcBorders>
              <w:left w:val="single" w:sz="6" w:space="0" w:color="auto"/>
              <w:right w:val="single" w:sz="6"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120" w:type="dxa"/>
            <w:vMerge/>
            <w:tcBorders>
              <w:left w:val="single" w:sz="6" w:space="0" w:color="auto"/>
              <w:right w:val="single" w:sz="6"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674" w:type="dxa"/>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bCs/>
                <w:iCs/>
                <w:color w:val="000000"/>
                <w:sz w:val="20"/>
                <w:szCs w:val="20"/>
              </w:rPr>
            </w:pPr>
            <w:r w:rsidRPr="00BB1AA6">
              <w:rPr>
                <w:rFonts w:ascii="Times New Roman" w:hAnsi="Times New Roman"/>
                <w:bCs/>
                <w:iCs/>
                <w:color w:val="000000"/>
                <w:sz w:val="20"/>
                <w:szCs w:val="20"/>
              </w:rPr>
              <w:t>- средства местного бюджета</w:t>
            </w:r>
          </w:p>
        </w:tc>
        <w:tc>
          <w:tcPr>
            <w:tcW w:w="991" w:type="dxa"/>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465,926</w:t>
            </w:r>
          </w:p>
        </w:tc>
        <w:tc>
          <w:tcPr>
            <w:tcW w:w="1137" w:type="dxa"/>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465,926</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100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r>
      <w:tr w:rsidR="00BB1AA6" w:rsidRPr="00BB1AA6" w:rsidTr="00C170D4">
        <w:trPr>
          <w:gridAfter w:val="2"/>
          <w:wAfter w:w="7346" w:type="dxa"/>
          <w:trHeight w:hRule="exact" w:val="327"/>
        </w:trPr>
        <w:tc>
          <w:tcPr>
            <w:tcW w:w="411" w:type="dxa"/>
            <w:gridSpan w:val="2"/>
            <w:vMerge/>
            <w:tcBorders>
              <w:left w:val="single" w:sz="6" w:space="0" w:color="auto"/>
              <w:bottom w:val="single" w:sz="4" w:space="0" w:color="auto"/>
              <w:right w:val="single" w:sz="6"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120" w:type="dxa"/>
            <w:vMerge/>
            <w:tcBorders>
              <w:left w:val="single" w:sz="6" w:space="0" w:color="auto"/>
              <w:bottom w:val="single" w:sz="4" w:space="0" w:color="auto"/>
              <w:right w:val="single" w:sz="6"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674" w:type="dxa"/>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bCs/>
                <w:iCs/>
                <w:color w:val="000000"/>
                <w:sz w:val="20"/>
                <w:szCs w:val="20"/>
              </w:rPr>
            </w:pPr>
            <w:r w:rsidRPr="00BB1AA6">
              <w:rPr>
                <w:rFonts w:ascii="Times New Roman" w:hAnsi="Times New Roman"/>
                <w:bCs/>
                <w:iCs/>
                <w:color w:val="000000"/>
                <w:sz w:val="20"/>
                <w:szCs w:val="20"/>
              </w:rPr>
              <w:t>- внебюджетные источники</w:t>
            </w:r>
          </w:p>
        </w:tc>
        <w:tc>
          <w:tcPr>
            <w:tcW w:w="991" w:type="dxa"/>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49,859</w:t>
            </w:r>
          </w:p>
        </w:tc>
        <w:tc>
          <w:tcPr>
            <w:tcW w:w="1137" w:type="dxa"/>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49,859</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100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r>
      <w:tr w:rsidR="00BB1AA6" w:rsidRPr="00BB1AA6" w:rsidTr="00C170D4">
        <w:trPr>
          <w:gridAfter w:val="2"/>
          <w:wAfter w:w="7346" w:type="dxa"/>
          <w:trHeight w:hRule="exact" w:val="607"/>
        </w:trPr>
        <w:tc>
          <w:tcPr>
            <w:tcW w:w="14330" w:type="dxa"/>
            <w:gridSpan w:val="11"/>
            <w:tcBorders>
              <w:top w:val="single" w:sz="4" w:space="0" w:color="auto"/>
              <w:left w:val="single" w:sz="6" w:space="0" w:color="auto"/>
              <w:right w:val="single" w:sz="6" w:space="0" w:color="auto"/>
            </w:tcBorders>
          </w:tcPr>
          <w:p w:rsidR="00BB1AA6" w:rsidRPr="00BB1AA6" w:rsidRDefault="00BB1AA6" w:rsidP="00C170D4">
            <w:pPr>
              <w:pStyle w:val="18"/>
              <w:ind w:right="-284"/>
              <w:jc w:val="both"/>
              <w:rPr>
                <w:rFonts w:ascii="Times New Roman" w:hAnsi="Times New Roman"/>
                <w:b/>
                <w:sz w:val="20"/>
                <w:szCs w:val="20"/>
              </w:rPr>
            </w:pPr>
            <w:r w:rsidRPr="00BB1AA6">
              <w:rPr>
                <w:rFonts w:ascii="Times New Roman" w:hAnsi="Times New Roman"/>
                <w:b/>
                <w:sz w:val="20"/>
                <w:szCs w:val="20"/>
              </w:rPr>
              <w:t xml:space="preserve">К задаче повышение уровня комплексного обустройства объектами социальной и инженерной инфраструктуры населенных пунктов расположенных на территории сельского поселения станция Клявлино муниципального </w:t>
            </w:r>
            <w:proofErr w:type="gramStart"/>
            <w:r w:rsidRPr="00BB1AA6">
              <w:rPr>
                <w:rFonts w:ascii="Times New Roman" w:hAnsi="Times New Roman"/>
                <w:b/>
                <w:sz w:val="20"/>
                <w:szCs w:val="20"/>
              </w:rPr>
              <w:t>района  Клявлинский</w:t>
            </w:r>
            <w:proofErr w:type="gramEnd"/>
          </w:p>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color w:val="FF0000"/>
                <w:sz w:val="20"/>
                <w:szCs w:val="20"/>
              </w:rPr>
              <w:t xml:space="preserve"> </w:t>
            </w:r>
          </w:p>
        </w:tc>
      </w:tr>
      <w:tr w:rsidR="00BB1AA6" w:rsidRPr="00BB1AA6" w:rsidTr="00C170D4">
        <w:trPr>
          <w:gridAfter w:val="2"/>
          <w:wAfter w:w="7346" w:type="dxa"/>
          <w:trHeight w:hRule="exact" w:val="234"/>
        </w:trPr>
        <w:tc>
          <w:tcPr>
            <w:tcW w:w="411" w:type="dxa"/>
            <w:gridSpan w:val="2"/>
            <w:vMerge w:val="restart"/>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2</w:t>
            </w:r>
          </w:p>
        </w:tc>
        <w:tc>
          <w:tcPr>
            <w:tcW w:w="3120" w:type="dxa"/>
            <w:vMerge w:val="restart"/>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color w:val="000000"/>
                <w:sz w:val="20"/>
                <w:szCs w:val="20"/>
              </w:rPr>
            </w:pPr>
            <w:r w:rsidRPr="00BB1AA6">
              <w:rPr>
                <w:rStyle w:val="FontStyle65"/>
                <w:color w:val="000000"/>
                <w:sz w:val="20"/>
                <w:szCs w:val="20"/>
              </w:rPr>
              <w:t>«</w:t>
            </w:r>
            <w:r w:rsidRPr="00BB1AA6">
              <w:rPr>
                <w:rFonts w:ascii="Times New Roman" w:eastAsia="Times New Roman" w:hAnsi="Times New Roman"/>
                <w:sz w:val="20"/>
                <w:szCs w:val="20"/>
              </w:rPr>
              <w:t>Устройство ливневого водоотвода от дома №84 по ул. Северная до дома №47 по ул. Гагарина на ст. Клявлино муниципального района Клявлинский Самарской области</w:t>
            </w:r>
            <w:r w:rsidRPr="00BB1AA6">
              <w:rPr>
                <w:rStyle w:val="FontStyle65"/>
                <w:color w:val="000000"/>
                <w:sz w:val="20"/>
                <w:szCs w:val="20"/>
              </w:rPr>
              <w:t>»</w:t>
            </w:r>
          </w:p>
        </w:tc>
        <w:tc>
          <w:tcPr>
            <w:tcW w:w="3674" w:type="dxa"/>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Объем финансирования - всего,</w:t>
            </w: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в том числе за счет средств:</w:t>
            </w:r>
          </w:p>
        </w:tc>
        <w:tc>
          <w:tcPr>
            <w:tcW w:w="991" w:type="dxa"/>
            <w:tcBorders>
              <w:top w:val="single" w:sz="6" w:space="0" w:color="auto"/>
              <w:left w:val="single" w:sz="4"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Style w:val="FontStyle65"/>
                <w:color w:val="000000"/>
                <w:sz w:val="20"/>
                <w:szCs w:val="20"/>
              </w:rPr>
              <w:t>3066,254</w:t>
            </w:r>
          </w:p>
        </w:tc>
        <w:tc>
          <w:tcPr>
            <w:tcW w:w="1137"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Style w:val="FontStyle65"/>
                <w:color w:val="000000"/>
                <w:sz w:val="20"/>
                <w:szCs w:val="20"/>
              </w:rPr>
              <w:t>3066,254</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100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r>
      <w:tr w:rsidR="00BB1AA6" w:rsidRPr="00BB1AA6" w:rsidTr="00C170D4">
        <w:trPr>
          <w:gridAfter w:val="2"/>
          <w:wAfter w:w="7346" w:type="dxa"/>
          <w:trHeight w:hRule="exact" w:val="1044"/>
        </w:trPr>
        <w:tc>
          <w:tcPr>
            <w:tcW w:w="411" w:type="dxa"/>
            <w:gridSpan w:val="2"/>
            <w:vMerge/>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120" w:type="dxa"/>
            <w:vMerge/>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674" w:type="dxa"/>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b/>
                <w:bCs/>
                <w:i/>
                <w:iCs/>
                <w:sz w:val="20"/>
                <w:szCs w:val="20"/>
              </w:rPr>
            </w:pPr>
            <w:r w:rsidRPr="00BB1AA6">
              <w:rPr>
                <w:rFonts w:ascii="Times New Roman" w:hAnsi="Times New Roman"/>
                <w:b/>
                <w:bCs/>
                <w:i/>
                <w:iCs/>
                <w:sz w:val="20"/>
                <w:szCs w:val="20"/>
              </w:rPr>
              <w:t xml:space="preserve">-  </w:t>
            </w:r>
            <w:r w:rsidRPr="00BB1AA6">
              <w:rPr>
                <w:rFonts w:ascii="Times New Roman" w:hAnsi="Times New Roman"/>
                <w:sz w:val="20"/>
                <w:szCs w:val="20"/>
              </w:rPr>
              <w:t>средства местного бюджета, формируемые за счет поступающих в местный бюджет средств федерального бюджета</w:t>
            </w:r>
          </w:p>
        </w:tc>
        <w:tc>
          <w:tcPr>
            <w:tcW w:w="991" w:type="dxa"/>
            <w:tcBorders>
              <w:top w:val="single" w:sz="6" w:space="0" w:color="auto"/>
              <w:left w:val="single" w:sz="4"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1720,000</w:t>
            </w:r>
          </w:p>
        </w:tc>
        <w:tc>
          <w:tcPr>
            <w:tcW w:w="1137"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1720,000</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100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r>
      <w:tr w:rsidR="00BB1AA6" w:rsidRPr="00BB1AA6" w:rsidTr="00C170D4">
        <w:trPr>
          <w:gridAfter w:val="2"/>
          <w:wAfter w:w="7346" w:type="dxa"/>
          <w:trHeight w:hRule="exact" w:val="1111"/>
        </w:trPr>
        <w:tc>
          <w:tcPr>
            <w:tcW w:w="411" w:type="dxa"/>
            <w:gridSpan w:val="2"/>
            <w:vMerge/>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120" w:type="dxa"/>
            <w:vMerge/>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674" w:type="dxa"/>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b/>
                <w:bCs/>
                <w:i/>
                <w:iCs/>
                <w:sz w:val="20"/>
                <w:szCs w:val="20"/>
              </w:rPr>
              <w:t xml:space="preserve">- </w:t>
            </w:r>
            <w:r w:rsidRPr="00BB1AA6">
              <w:rPr>
                <w:rFonts w:ascii="Times New Roman" w:hAnsi="Times New Roman"/>
                <w:sz w:val="20"/>
                <w:szCs w:val="20"/>
              </w:rPr>
              <w:t xml:space="preserve">средства местного бюджета, формируемые за счет поступающих в местный бюджет средств </w:t>
            </w:r>
            <w:proofErr w:type="gramStart"/>
            <w:r w:rsidRPr="00BB1AA6">
              <w:rPr>
                <w:rFonts w:ascii="Times New Roman" w:hAnsi="Times New Roman"/>
                <w:sz w:val="20"/>
                <w:szCs w:val="20"/>
              </w:rPr>
              <w:t>областного  бюджета</w:t>
            </w:r>
            <w:proofErr w:type="gramEnd"/>
          </w:p>
          <w:p w:rsidR="00BB1AA6" w:rsidRPr="00BB1AA6" w:rsidRDefault="00BB1AA6" w:rsidP="00C170D4">
            <w:pPr>
              <w:pStyle w:val="18"/>
              <w:ind w:right="-284"/>
              <w:jc w:val="both"/>
              <w:rPr>
                <w:rFonts w:ascii="Times New Roman" w:hAnsi="Times New Roman"/>
                <w:b/>
                <w:bCs/>
                <w:i/>
                <w:iCs/>
                <w:sz w:val="20"/>
                <w:szCs w:val="20"/>
              </w:rPr>
            </w:pPr>
          </w:p>
        </w:tc>
        <w:tc>
          <w:tcPr>
            <w:tcW w:w="991" w:type="dxa"/>
            <w:tcBorders>
              <w:top w:val="single" w:sz="6" w:space="0" w:color="auto"/>
              <w:left w:val="single" w:sz="4"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Style w:val="FontStyle65"/>
                <w:color w:val="000000"/>
                <w:sz w:val="20"/>
                <w:szCs w:val="20"/>
              </w:rPr>
              <w:t>280,000</w:t>
            </w:r>
          </w:p>
        </w:tc>
        <w:tc>
          <w:tcPr>
            <w:tcW w:w="1137"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Style w:val="FontStyle65"/>
                <w:color w:val="000000"/>
                <w:sz w:val="20"/>
                <w:szCs w:val="20"/>
              </w:rPr>
              <w:t>280,000</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100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r>
      <w:tr w:rsidR="00BB1AA6" w:rsidRPr="00BB1AA6" w:rsidTr="00C170D4">
        <w:trPr>
          <w:gridAfter w:val="2"/>
          <w:wAfter w:w="7346" w:type="dxa"/>
          <w:trHeight w:hRule="exact" w:val="234"/>
        </w:trPr>
        <w:tc>
          <w:tcPr>
            <w:tcW w:w="411" w:type="dxa"/>
            <w:gridSpan w:val="2"/>
            <w:vMerge/>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120" w:type="dxa"/>
            <w:vMerge/>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674" w:type="dxa"/>
            <w:tcBorders>
              <w:top w:val="single" w:sz="4" w:space="0" w:color="auto"/>
              <w:left w:val="single" w:sz="4"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bCs/>
                <w:iCs/>
                <w:sz w:val="20"/>
                <w:szCs w:val="20"/>
              </w:rPr>
            </w:pPr>
            <w:r w:rsidRPr="00BB1AA6">
              <w:rPr>
                <w:rFonts w:ascii="Times New Roman" w:hAnsi="Times New Roman"/>
                <w:bCs/>
                <w:iCs/>
                <w:sz w:val="20"/>
                <w:szCs w:val="20"/>
              </w:rPr>
              <w:t>- средства местного бюджета</w:t>
            </w:r>
          </w:p>
        </w:tc>
        <w:tc>
          <w:tcPr>
            <w:tcW w:w="991"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975,177</w:t>
            </w:r>
          </w:p>
        </w:tc>
        <w:tc>
          <w:tcPr>
            <w:tcW w:w="1137"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975,177</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100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r>
      <w:tr w:rsidR="00BB1AA6" w:rsidRPr="00BB1AA6" w:rsidTr="00C170D4">
        <w:trPr>
          <w:gridAfter w:val="2"/>
          <w:wAfter w:w="7346" w:type="dxa"/>
          <w:trHeight w:hRule="exact" w:val="234"/>
        </w:trPr>
        <w:tc>
          <w:tcPr>
            <w:tcW w:w="411" w:type="dxa"/>
            <w:gridSpan w:val="2"/>
            <w:vMerge/>
            <w:tcBorders>
              <w:top w:val="single" w:sz="4" w:space="0" w:color="auto"/>
              <w:left w:val="single" w:sz="4" w:space="0" w:color="auto"/>
              <w:bottom w:val="single" w:sz="6" w:space="0" w:color="auto"/>
              <w:right w:val="single" w:sz="4"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120" w:type="dxa"/>
            <w:vMerge/>
            <w:tcBorders>
              <w:top w:val="single" w:sz="4" w:space="0" w:color="auto"/>
              <w:left w:val="single" w:sz="4" w:space="0" w:color="auto"/>
              <w:bottom w:val="single" w:sz="6" w:space="0" w:color="auto"/>
              <w:right w:val="single" w:sz="4"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674" w:type="dxa"/>
            <w:tcBorders>
              <w:top w:val="single" w:sz="6" w:space="0" w:color="auto"/>
              <w:left w:val="single" w:sz="4"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bCs/>
                <w:iCs/>
                <w:sz w:val="20"/>
                <w:szCs w:val="20"/>
              </w:rPr>
            </w:pPr>
            <w:r w:rsidRPr="00BB1AA6">
              <w:rPr>
                <w:rFonts w:ascii="Times New Roman" w:hAnsi="Times New Roman"/>
                <w:bCs/>
                <w:iCs/>
                <w:sz w:val="20"/>
                <w:szCs w:val="20"/>
              </w:rPr>
              <w:t>- внебюджетные источники</w:t>
            </w:r>
          </w:p>
        </w:tc>
        <w:tc>
          <w:tcPr>
            <w:tcW w:w="991"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91,077</w:t>
            </w:r>
          </w:p>
        </w:tc>
        <w:tc>
          <w:tcPr>
            <w:tcW w:w="1137"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91,077</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100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r>
      <w:tr w:rsidR="00BB1AA6" w:rsidRPr="00BB1AA6" w:rsidTr="00C170D4">
        <w:trPr>
          <w:trHeight w:hRule="exact" w:val="646"/>
        </w:trPr>
        <w:tc>
          <w:tcPr>
            <w:tcW w:w="14330" w:type="dxa"/>
            <w:gridSpan w:val="11"/>
            <w:tcBorders>
              <w:top w:val="single" w:sz="6" w:space="0" w:color="auto"/>
              <w:left w:val="single" w:sz="6" w:space="0" w:color="auto"/>
              <w:bottom w:val="single" w:sz="4" w:space="0" w:color="auto"/>
              <w:right w:val="single" w:sz="6" w:space="0" w:color="auto"/>
            </w:tcBorders>
          </w:tcPr>
          <w:p w:rsidR="00BB1AA6" w:rsidRPr="00BB1AA6" w:rsidRDefault="00BB1AA6" w:rsidP="00C170D4">
            <w:pPr>
              <w:pStyle w:val="18"/>
              <w:ind w:right="-284"/>
              <w:jc w:val="both"/>
              <w:rPr>
                <w:rFonts w:ascii="Times New Roman" w:hAnsi="Times New Roman"/>
                <w:b/>
                <w:color w:val="000000"/>
                <w:sz w:val="20"/>
                <w:szCs w:val="20"/>
              </w:rPr>
            </w:pPr>
            <w:r w:rsidRPr="00BB1AA6">
              <w:rPr>
                <w:rFonts w:ascii="Times New Roman" w:hAnsi="Times New Roman"/>
                <w:b/>
                <w:color w:val="000000"/>
                <w:sz w:val="20"/>
                <w:szCs w:val="20"/>
              </w:rPr>
              <w:lastRenderedPageBreak/>
              <w:t xml:space="preserve">К задаче повышения уровня комплексного обустройства объектами дорожной инфраструктуры населенных пунктов расположенных на территории сельского поселения станция Клявлино муниципального </w:t>
            </w:r>
            <w:proofErr w:type="gramStart"/>
            <w:r w:rsidRPr="00BB1AA6">
              <w:rPr>
                <w:rFonts w:ascii="Times New Roman" w:hAnsi="Times New Roman"/>
                <w:b/>
                <w:color w:val="000000"/>
                <w:sz w:val="20"/>
                <w:szCs w:val="20"/>
              </w:rPr>
              <w:t>района  Клявлинский</w:t>
            </w:r>
            <w:proofErr w:type="gramEnd"/>
          </w:p>
          <w:p w:rsidR="00BB1AA6" w:rsidRPr="00BB1AA6" w:rsidRDefault="00BB1AA6" w:rsidP="00C170D4">
            <w:pPr>
              <w:pStyle w:val="18"/>
              <w:ind w:right="-284"/>
              <w:jc w:val="both"/>
              <w:rPr>
                <w:rFonts w:ascii="Times New Roman" w:hAnsi="Times New Roman"/>
                <w:color w:val="000000"/>
                <w:sz w:val="20"/>
                <w:szCs w:val="20"/>
              </w:rPr>
            </w:pPr>
          </w:p>
        </w:tc>
        <w:tc>
          <w:tcPr>
            <w:tcW w:w="3673" w:type="dxa"/>
          </w:tcPr>
          <w:p w:rsidR="00BB1AA6" w:rsidRPr="00BB1AA6" w:rsidRDefault="00BB1AA6" w:rsidP="00C170D4">
            <w:pPr>
              <w:pStyle w:val="18"/>
              <w:ind w:right="-284"/>
              <w:jc w:val="both"/>
              <w:rPr>
                <w:rFonts w:ascii="Times New Roman" w:hAnsi="Times New Roman"/>
                <w:color w:val="FF0000"/>
                <w:sz w:val="20"/>
                <w:szCs w:val="20"/>
              </w:rPr>
            </w:pPr>
          </w:p>
        </w:tc>
        <w:tc>
          <w:tcPr>
            <w:tcW w:w="3673" w:type="dxa"/>
          </w:tcPr>
          <w:p w:rsidR="00BB1AA6" w:rsidRPr="00BB1AA6" w:rsidRDefault="00BB1AA6" w:rsidP="00C170D4">
            <w:pPr>
              <w:pStyle w:val="18"/>
              <w:ind w:right="-284"/>
              <w:jc w:val="both"/>
              <w:rPr>
                <w:rFonts w:ascii="Times New Roman" w:hAnsi="Times New Roman"/>
                <w:bCs/>
                <w:iCs/>
                <w:color w:val="FF0000"/>
                <w:sz w:val="20"/>
                <w:szCs w:val="20"/>
              </w:rPr>
            </w:pPr>
            <w:r w:rsidRPr="00BB1AA6">
              <w:rPr>
                <w:rFonts w:ascii="Times New Roman" w:hAnsi="Times New Roman"/>
                <w:bCs/>
                <w:iCs/>
                <w:color w:val="FF0000"/>
                <w:sz w:val="20"/>
                <w:szCs w:val="20"/>
              </w:rPr>
              <w:t>- внебюджетные источники</w:t>
            </w:r>
          </w:p>
        </w:tc>
      </w:tr>
      <w:tr w:rsidR="00BB1AA6" w:rsidRPr="00BB1AA6" w:rsidTr="00C170D4">
        <w:trPr>
          <w:gridAfter w:val="2"/>
          <w:wAfter w:w="7346" w:type="dxa"/>
          <w:trHeight w:hRule="exact" w:val="488"/>
        </w:trPr>
        <w:tc>
          <w:tcPr>
            <w:tcW w:w="399" w:type="dxa"/>
            <w:vMerge w:val="restart"/>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3</w:t>
            </w:r>
          </w:p>
        </w:tc>
        <w:tc>
          <w:tcPr>
            <w:tcW w:w="3132" w:type="dxa"/>
            <w:gridSpan w:val="2"/>
            <w:vMerge w:val="restart"/>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Ремонт автомобильной дороги села Клявлино по улице Спортивная</w:t>
            </w:r>
          </w:p>
        </w:tc>
        <w:tc>
          <w:tcPr>
            <w:tcW w:w="3674" w:type="dxa"/>
            <w:tcBorders>
              <w:top w:val="single" w:sz="4" w:space="0" w:color="auto"/>
              <w:left w:val="single" w:sz="4"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Объем финансирования - всего,</w:t>
            </w: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в том числе за счет средств:</w:t>
            </w:r>
          </w:p>
        </w:tc>
        <w:tc>
          <w:tcPr>
            <w:tcW w:w="991" w:type="dxa"/>
            <w:tcBorders>
              <w:top w:val="single" w:sz="4"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1137" w:type="dxa"/>
            <w:tcBorders>
              <w:top w:val="single" w:sz="4"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8" w:type="dxa"/>
            <w:tcBorders>
              <w:top w:val="single" w:sz="4"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4" w:type="dxa"/>
            <w:tcBorders>
              <w:top w:val="single" w:sz="4"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9" w:type="dxa"/>
            <w:tcBorders>
              <w:top w:val="single" w:sz="4"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8" w:type="dxa"/>
            <w:tcBorders>
              <w:top w:val="single" w:sz="4"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1008" w:type="dxa"/>
            <w:tcBorders>
              <w:top w:val="single" w:sz="4"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r>
      <w:tr w:rsidR="00BB1AA6" w:rsidRPr="00BB1AA6" w:rsidTr="00C170D4">
        <w:trPr>
          <w:gridAfter w:val="2"/>
          <w:wAfter w:w="7346" w:type="dxa"/>
          <w:trHeight w:hRule="exact" w:val="1080"/>
        </w:trPr>
        <w:tc>
          <w:tcPr>
            <w:tcW w:w="399" w:type="dxa"/>
            <w:vMerge/>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132" w:type="dxa"/>
            <w:gridSpan w:val="2"/>
            <w:vMerge/>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674" w:type="dxa"/>
            <w:tcBorders>
              <w:top w:val="single" w:sz="6" w:space="0" w:color="auto"/>
              <w:left w:val="single" w:sz="4"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b/>
                <w:bCs/>
                <w:i/>
                <w:iCs/>
                <w:color w:val="FF0000"/>
                <w:sz w:val="20"/>
                <w:szCs w:val="20"/>
              </w:rPr>
            </w:pPr>
            <w:r w:rsidRPr="00BB1AA6">
              <w:rPr>
                <w:rFonts w:ascii="Times New Roman" w:hAnsi="Times New Roman"/>
                <w:b/>
                <w:bCs/>
                <w:i/>
                <w:iCs/>
                <w:sz w:val="20"/>
                <w:szCs w:val="20"/>
              </w:rPr>
              <w:t xml:space="preserve">-  </w:t>
            </w:r>
            <w:r w:rsidRPr="00BB1AA6">
              <w:rPr>
                <w:rFonts w:ascii="Times New Roman" w:hAnsi="Times New Roman"/>
                <w:sz w:val="20"/>
                <w:szCs w:val="20"/>
              </w:rPr>
              <w:t>средства местного бюджета, формируемые за счет поступающих в местный бюджет средств федерального бюджета</w:t>
            </w:r>
          </w:p>
        </w:tc>
        <w:tc>
          <w:tcPr>
            <w:tcW w:w="991"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1137"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100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r>
      <w:tr w:rsidR="00BB1AA6" w:rsidRPr="00BB1AA6" w:rsidTr="00C170D4">
        <w:trPr>
          <w:gridAfter w:val="2"/>
          <w:wAfter w:w="7346" w:type="dxa"/>
          <w:trHeight w:hRule="exact" w:val="991"/>
        </w:trPr>
        <w:tc>
          <w:tcPr>
            <w:tcW w:w="399" w:type="dxa"/>
            <w:vMerge/>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132" w:type="dxa"/>
            <w:gridSpan w:val="2"/>
            <w:vMerge/>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674" w:type="dxa"/>
            <w:tcBorders>
              <w:top w:val="single" w:sz="6" w:space="0" w:color="auto"/>
              <w:left w:val="single" w:sz="4"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b/>
                <w:bCs/>
                <w:i/>
                <w:iCs/>
                <w:sz w:val="20"/>
                <w:szCs w:val="20"/>
              </w:rPr>
              <w:t xml:space="preserve">- </w:t>
            </w:r>
            <w:r w:rsidRPr="00BB1AA6">
              <w:rPr>
                <w:rFonts w:ascii="Times New Roman" w:hAnsi="Times New Roman"/>
                <w:sz w:val="20"/>
                <w:szCs w:val="20"/>
              </w:rPr>
              <w:t xml:space="preserve">средства местного бюджета, формируемые за счет поступающих в местный бюджет средств </w:t>
            </w:r>
            <w:proofErr w:type="gramStart"/>
            <w:r w:rsidRPr="00BB1AA6">
              <w:rPr>
                <w:rFonts w:ascii="Times New Roman" w:hAnsi="Times New Roman"/>
                <w:sz w:val="20"/>
                <w:szCs w:val="20"/>
              </w:rPr>
              <w:t>областного  бюджета</w:t>
            </w:r>
            <w:proofErr w:type="gramEnd"/>
          </w:p>
          <w:p w:rsidR="00BB1AA6" w:rsidRPr="00BB1AA6" w:rsidRDefault="00BB1AA6" w:rsidP="00C170D4">
            <w:pPr>
              <w:pStyle w:val="18"/>
              <w:ind w:right="-284"/>
              <w:jc w:val="both"/>
              <w:rPr>
                <w:rFonts w:ascii="Times New Roman" w:hAnsi="Times New Roman"/>
                <w:b/>
                <w:bCs/>
                <w:i/>
                <w:iCs/>
                <w:color w:val="FF0000"/>
                <w:sz w:val="20"/>
                <w:szCs w:val="20"/>
              </w:rPr>
            </w:pPr>
          </w:p>
        </w:tc>
        <w:tc>
          <w:tcPr>
            <w:tcW w:w="991"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1137"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100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r>
      <w:tr w:rsidR="00BB1AA6" w:rsidRPr="00BB1AA6" w:rsidTr="00C170D4">
        <w:trPr>
          <w:gridAfter w:val="2"/>
          <w:wAfter w:w="7346" w:type="dxa"/>
          <w:trHeight w:hRule="exact" w:val="289"/>
        </w:trPr>
        <w:tc>
          <w:tcPr>
            <w:tcW w:w="399" w:type="dxa"/>
            <w:vMerge/>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132" w:type="dxa"/>
            <w:gridSpan w:val="2"/>
            <w:vMerge/>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674" w:type="dxa"/>
            <w:tcBorders>
              <w:top w:val="single" w:sz="6" w:space="0" w:color="auto"/>
              <w:left w:val="single" w:sz="4"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bCs/>
                <w:iCs/>
                <w:color w:val="FF0000"/>
                <w:sz w:val="20"/>
                <w:szCs w:val="20"/>
              </w:rPr>
            </w:pPr>
            <w:r w:rsidRPr="00BB1AA6">
              <w:rPr>
                <w:rFonts w:ascii="Times New Roman" w:hAnsi="Times New Roman"/>
                <w:bCs/>
                <w:iCs/>
                <w:sz w:val="20"/>
                <w:szCs w:val="20"/>
              </w:rPr>
              <w:t>- средства местного бюджета</w:t>
            </w:r>
          </w:p>
        </w:tc>
        <w:tc>
          <w:tcPr>
            <w:tcW w:w="991"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1137"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100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r>
      <w:tr w:rsidR="00BB1AA6" w:rsidRPr="00BB1AA6" w:rsidTr="00C170D4">
        <w:trPr>
          <w:gridAfter w:val="2"/>
          <w:wAfter w:w="7346" w:type="dxa"/>
          <w:trHeight w:hRule="exact" w:val="279"/>
        </w:trPr>
        <w:tc>
          <w:tcPr>
            <w:tcW w:w="399" w:type="dxa"/>
            <w:vMerge/>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132" w:type="dxa"/>
            <w:gridSpan w:val="2"/>
            <w:vMerge/>
            <w:tcBorders>
              <w:top w:val="single" w:sz="4" w:space="0" w:color="auto"/>
              <w:left w:val="single" w:sz="4"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color w:val="FF0000"/>
                <w:sz w:val="20"/>
                <w:szCs w:val="20"/>
              </w:rPr>
            </w:pPr>
          </w:p>
        </w:tc>
        <w:tc>
          <w:tcPr>
            <w:tcW w:w="3674" w:type="dxa"/>
            <w:tcBorders>
              <w:top w:val="single" w:sz="6" w:space="0" w:color="auto"/>
              <w:left w:val="single" w:sz="4" w:space="0" w:color="auto"/>
              <w:bottom w:val="single" w:sz="4" w:space="0" w:color="auto"/>
              <w:right w:val="single" w:sz="6" w:space="0" w:color="auto"/>
            </w:tcBorders>
          </w:tcPr>
          <w:p w:rsidR="00BB1AA6" w:rsidRPr="00BB1AA6" w:rsidRDefault="00BB1AA6" w:rsidP="00C170D4">
            <w:pPr>
              <w:pStyle w:val="18"/>
              <w:ind w:right="-284"/>
              <w:jc w:val="both"/>
              <w:rPr>
                <w:rFonts w:ascii="Times New Roman" w:hAnsi="Times New Roman"/>
                <w:bCs/>
                <w:iCs/>
                <w:color w:val="FF0000"/>
                <w:sz w:val="20"/>
                <w:szCs w:val="20"/>
              </w:rPr>
            </w:pPr>
            <w:r w:rsidRPr="00BB1AA6">
              <w:rPr>
                <w:rFonts w:ascii="Times New Roman" w:hAnsi="Times New Roman"/>
                <w:bCs/>
                <w:iCs/>
                <w:sz w:val="20"/>
                <w:szCs w:val="20"/>
              </w:rPr>
              <w:t>- внебюджетные источники</w:t>
            </w:r>
          </w:p>
        </w:tc>
        <w:tc>
          <w:tcPr>
            <w:tcW w:w="991" w:type="dxa"/>
            <w:tcBorders>
              <w:top w:val="single" w:sz="6" w:space="0" w:color="auto"/>
              <w:left w:val="single" w:sz="6" w:space="0" w:color="auto"/>
              <w:bottom w:val="single" w:sz="4"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1137" w:type="dxa"/>
            <w:tcBorders>
              <w:top w:val="single" w:sz="6" w:space="0" w:color="auto"/>
              <w:left w:val="single" w:sz="6" w:space="0" w:color="auto"/>
              <w:bottom w:val="single" w:sz="4"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4"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994" w:type="dxa"/>
            <w:tcBorders>
              <w:top w:val="single" w:sz="6" w:space="0" w:color="auto"/>
              <w:left w:val="single" w:sz="6" w:space="0" w:color="auto"/>
              <w:bottom w:val="single" w:sz="4"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999" w:type="dxa"/>
            <w:tcBorders>
              <w:top w:val="single" w:sz="6" w:space="0" w:color="auto"/>
              <w:left w:val="single" w:sz="6" w:space="0" w:color="auto"/>
              <w:bottom w:val="single" w:sz="4"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4"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c>
          <w:tcPr>
            <w:tcW w:w="1008" w:type="dxa"/>
            <w:tcBorders>
              <w:top w:val="single" w:sz="6" w:space="0" w:color="auto"/>
              <w:left w:val="single" w:sz="6" w:space="0" w:color="auto"/>
              <w:bottom w:val="single" w:sz="4"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FF0000"/>
                <w:sz w:val="20"/>
                <w:szCs w:val="20"/>
              </w:rPr>
            </w:pPr>
            <w:r w:rsidRPr="00BB1AA6">
              <w:rPr>
                <w:rFonts w:ascii="Times New Roman" w:hAnsi="Times New Roman"/>
                <w:sz w:val="20"/>
                <w:szCs w:val="20"/>
              </w:rPr>
              <w:t>0,000</w:t>
            </w:r>
          </w:p>
        </w:tc>
      </w:tr>
      <w:tr w:rsidR="00BB1AA6" w:rsidRPr="00BB1AA6" w:rsidTr="00C170D4">
        <w:trPr>
          <w:gridAfter w:val="2"/>
          <w:wAfter w:w="7346" w:type="dxa"/>
          <w:trHeight w:hRule="exact" w:val="699"/>
        </w:trPr>
        <w:tc>
          <w:tcPr>
            <w:tcW w:w="399" w:type="dxa"/>
            <w:vMerge w:val="restart"/>
            <w:tcBorders>
              <w:top w:val="single" w:sz="4" w:space="0" w:color="auto"/>
              <w:left w:val="single" w:sz="4" w:space="0" w:color="auto"/>
              <w:bottom w:val="single" w:sz="4"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4</w:t>
            </w:r>
          </w:p>
          <w:p w:rsidR="00BB1AA6" w:rsidRPr="00BB1AA6" w:rsidRDefault="00BB1AA6" w:rsidP="00C170D4">
            <w:pPr>
              <w:pStyle w:val="18"/>
              <w:ind w:right="-284"/>
              <w:jc w:val="both"/>
              <w:rPr>
                <w:rFonts w:ascii="Times New Roman" w:hAnsi="Times New Roman"/>
                <w:sz w:val="20"/>
                <w:szCs w:val="20"/>
              </w:rPr>
            </w:pPr>
          </w:p>
        </w:tc>
        <w:tc>
          <w:tcPr>
            <w:tcW w:w="3132" w:type="dxa"/>
            <w:gridSpan w:val="2"/>
            <w:vMerge w:val="restart"/>
            <w:tcBorders>
              <w:top w:val="single" w:sz="4" w:space="0" w:color="auto"/>
              <w:left w:val="single" w:sz="6" w:space="0" w:color="auto"/>
              <w:bottom w:val="single" w:sz="4"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Итого по всем мероприятиям Программы</w:t>
            </w: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p>
        </w:tc>
        <w:tc>
          <w:tcPr>
            <w:tcW w:w="3674" w:type="dxa"/>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Объем финансирования - всего,</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в том числе за счет средств:</w:t>
            </w:r>
          </w:p>
        </w:tc>
        <w:tc>
          <w:tcPr>
            <w:tcW w:w="991"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Style w:val="FontStyle65"/>
                <w:sz w:val="20"/>
                <w:szCs w:val="20"/>
              </w:rPr>
              <w:t>4785,536</w:t>
            </w:r>
          </w:p>
        </w:tc>
        <w:tc>
          <w:tcPr>
            <w:tcW w:w="1137"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1719,282</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Style w:val="FontStyle13"/>
              </w:rPr>
            </w:pPr>
            <w:r w:rsidRPr="00BB1AA6">
              <w:rPr>
                <w:rStyle w:val="FontStyle13"/>
              </w:rPr>
              <w:t>3066,254</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1008" w:type="dxa"/>
            <w:tcBorders>
              <w:top w:val="single" w:sz="6" w:space="0" w:color="auto"/>
              <w:left w:val="single" w:sz="6" w:space="0" w:color="auto"/>
              <w:bottom w:val="single" w:sz="6" w:space="0" w:color="auto"/>
              <w:right w:val="single" w:sz="4"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r>
      <w:tr w:rsidR="00BB1AA6" w:rsidRPr="00BB1AA6" w:rsidTr="00C170D4">
        <w:trPr>
          <w:gridAfter w:val="2"/>
          <w:wAfter w:w="7346" w:type="dxa"/>
          <w:trHeight w:hRule="exact" w:val="993"/>
        </w:trPr>
        <w:tc>
          <w:tcPr>
            <w:tcW w:w="399" w:type="dxa"/>
            <w:vMerge/>
            <w:tcBorders>
              <w:left w:val="single" w:sz="4" w:space="0" w:color="auto"/>
              <w:bottom w:val="single" w:sz="4"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tc>
        <w:tc>
          <w:tcPr>
            <w:tcW w:w="3132" w:type="dxa"/>
            <w:gridSpan w:val="2"/>
            <w:vMerge/>
            <w:tcBorders>
              <w:left w:val="single" w:sz="6" w:space="0" w:color="auto"/>
              <w:bottom w:val="single" w:sz="4"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tc>
        <w:tc>
          <w:tcPr>
            <w:tcW w:w="3674" w:type="dxa"/>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b/>
                <w:i/>
                <w:sz w:val="20"/>
                <w:szCs w:val="20"/>
              </w:rPr>
            </w:pPr>
            <w:r w:rsidRPr="00BB1AA6">
              <w:rPr>
                <w:rFonts w:ascii="Times New Roman" w:hAnsi="Times New Roman"/>
                <w:b/>
                <w:i/>
                <w:sz w:val="20"/>
                <w:szCs w:val="20"/>
              </w:rPr>
              <w:t xml:space="preserve">-  </w:t>
            </w:r>
            <w:r w:rsidRPr="00BB1AA6">
              <w:rPr>
                <w:rFonts w:ascii="Times New Roman" w:hAnsi="Times New Roman"/>
                <w:sz w:val="20"/>
                <w:szCs w:val="20"/>
              </w:rPr>
              <w:t>средства местного бюджета, формируемые за счет поступающих в местный бюджет средств федерального бюджета</w:t>
            </w:r>
          </w:p>
        </w:tc>
        <w:tc>
          <w:tcPr>
            <w:tcW w:w="991"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2502,273</w:t>
            </w:r>
          </w:p>
        </w:tc>
        <w:tc>
          <w:tcPr>
            <w:tcW w:w="1137"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782,273</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Style w:val="FontStyle13"/>
              </w:rPr>
            </w:pPr>
            <w:r w:rsidRPr="00BB1AA6">
              <w:rPr>
                <w:rFonts w:ascii="Times New Roman" w:hAnsi="Times New Roman"/>
                <w:sz w:val="20"/>
                <w:szCs w:val="20"/>
              </w:rPr>
              <w:t>1720,000</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Style w:val="FontStyle13"/>
              </w:rPr>
            </w:pPr>
            <w:r w:rsidRPr="00BB1AA6">
              <w:rPr>
                <w:rStyle w:val="FontStyle13"/>
              </w:rPr>
              <w:t>0,000</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1008" w:type="dxa"/>
            <w:tcBorders>
              <w:top w:val="single" w:sz="6" w:space="0" w:color="auto"/>
              <w:left w:val="single" w:sz="6" w:space="0" w:color="auto"/>
              <w:bottom w:val="single" w:sz="6" w:space="0" w:color="auto"/>
              <w:right w:val="single" w:sz="4"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r>
      <w:tr w:rsidR="00BB1AA6" w:rsidRPr="00BB1AA6" w:rsidTr="00C170D4">
        <w:trPr>
          <w:gridAfter w:val="2"/>
          <w:wAfter w:w="7346" w:type="dxa"/>
          <w:trHeight w:hRule="exact" w:val="993"/>
        </w:trPr>
        <w:tc>
          <w:tcPr>
            <w:tcW w:w="399" w:type="dxa"/>
            <w:vMerge/>
            <w:tcBorders>
              <w:left w:val="single" w:sz="4" w:space="0" w:color="auto"/>
              <w:bottom w:val="single" w:sz="4"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tc>
        <w:tc>
          <w:tcPr>
            <w:tcW w:w="3132" w:type="dxa"/>
            <w:gridSpan w:val="2"/>
            <w:vMerge/>
            <w:tcBorders>
              <w:left w:val="single" w:sz="6" w:space="0" w:color="auto"/>
              <w:bottom w:val="single" w:sz="4"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tc>
        <w:tc>
          <w:tcPr>
            <w:tcW w:w="3674" w:type="dxa"/>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b/>
                <w:i/>
                <w:sz w:val="20"/>
                <w:szCs w:val="20"/>
              </w:rPr>
            </w:pPr>
            <w:r w:rsidRPr="00BB1AA6">
              <w:rPr>
                <w:rFonts w:ascii="Times New Roman" w:hAnsi="Times New Roman"/>
                <w:b/>
                <w:i/>
                <w:sz w:val="20"/>
                <w:szCs w:val="20"/>
              </w:rPr>
              <w:t xml:space="preserve">- </w:t>
            </w:r>
            <w:r w:rsidRPr="00BB1AA6">
              <w:rPr>
                <w:rFonts w:ascii="Times New Roman" w:hAnsi="Times New Roman"/>
                <w:sz w:val="20"/>
                <w:szCs w:val="20"/>
              </w:rPr>
              <w:t>средства местного бюджета, формируемые за счет поступающих в местный бюджет средств областного  бюджета</w:t>
            </w:r>
          </w:p>
        </w:tc>
        <w:tc>
          <w:tcPr>
            <w:tcW w:w="991"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701,224</w:t>
            </w:r>
          </w:p>
        </w:tc>
        <w:tc>
          <w:tcPr>
            <w:tcW w:w="1137"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421,224</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Style w:val="FontStyle13"/>
              </w:rPr>
            </w:pPr>
            <w:r w:rsidRPr="00BB1AA6">
              <w:rPr>
                <w:rStyle w:val="FontStyle13"/>
              </w:rPr>
              <w:t>280,000</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999"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1008" w:type="dxa"/>
            <w:tcBorders>
              <w:top w:val="single" w:sz="6" w:space="0" w:color="auto"/>
              <w:left w:val="single" w:sz="6" w:space="0" w:color="auto"/>
              <w:bottom w:val="single" w:sz="6" w:space="0" w:color="auto"/>
              <w:right w:val="single" w:sz="4"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r>
      <w:tr w:rsidR="00BB1AA6" w:rsidRPr="00BB1AA6" w:rsidTr="00C170D4">
        <w:trPr>
          <w:gridAfter w:val="2"/>
          <w:wAfter w:w="7346" w:type="dxa"/>
          <w:trHeight w:hRule="exact" w:val="302"/>
        </w:trPr>
        <w:tc>
          <w:tcPr>
            <w:tcW w:w="399" w:type="dxa"/>
            <w:vMerge/>
            <w:tcBorders>
              <w:left w:val="single" w:sz="4" w:space="0" w:color="auto"/>
              <w:bottom w:val="single" w:sz="4"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tc>
        <w:tc>
          <w:tcPr>
            <w:tcW w:w="3132" w:type="dxa"/>
            <w:gridSpan w:val="2"/>
            <w:vMerge/>
            <w:tcBorders>
              <w:left w:val="single" w:sz="6" w:space="0" w:color="auto"/>
              <w:bottom w:val="single" w:sz="4"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tc>
        <w:tc>
          <w:tcPr>
            <w:tcW w:w="3674" w:type="dxa"/>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средства местного бюджета</w:t>
            </w:r>
          </w:p>
        </w:tc>
        <w:tc>
          <w:tcPr>
            <w:tcW w:w="991"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1441,103</w:t>
            </w:r>
          </w:p>
        </w:tc>
        <w:tc>
          <w:tcPr>
            <w:tcW w:w="1137"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465,926</w:t>
            </w:r>
          </w:p>
        </w:tc>
        <w:tc>
          <w:tcPr>
            <w:tcW w:w="998"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Style w:val="FontStyle13"/>
              </w:rPr>
            </w:pPr>
            <w:r w:rsidRPr="00BB1AA6">
              <w:rPr>
                <w:rStyle w:val="FontStyle13"/>
              </w:rPr>
              <w:t>975,177</w:t>
            </w:r>
          </w:p>
        </w:tc>
        <w:tc>
          <w:tcPr>
            <w:tcW w:w="994" w:type="dxa"/>
            <w:tcBorders>
              <w:top w:val="single" w:sz="6" w:space="0" w:color="auto"/>
              <w:left w:val="single" w:sz="6" w:space="0" w:color="auto"/>
              <w:bottom w:val="single" w:sz="6"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0,000</w:t>
            </w:r>
          </w:p>
        </w:tc>
        <w:tc>
          <w:tcPr>
            <w:tcW w:w="999" w:type="dxa"/>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6"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1008" w:type="dxa"/>
            <w:tcBorders>
              <w:top w:val="single" w:sz="6" w:space="0" w:color="auto"/>
              <w:left w:val="single" w:sz="6" w:space="0" w:color="auto"/>
              <w:bottom w:val="single" w:sz="6" w:space="0" w:color="auto"/>
              <w:right w:val="single" w:sz="4"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r>
      <w:tr w:rsidR="00BB1AA6" w:rsidRPr="00BB1AA6" w:rsidTr="00C170D4">
        <w:trPr>
          <w:gridAfter w:val="2"/>
          <w:wAfter w:w="7346" w:type="dxa"/>
          <w:trHeight w:hRule="exact" w:val="302"/>
        </w:trPr>
        <w:tc>
          <w:tcPr>
            <w:tcW w:w="399" w:type="dxa"/>
            <w:vMerge/>
            <w:tcBorders>
              <w:left w:val="single" w:sz="4" w:space="0" w:color="auto"/>
              <w:bottom w:val="single" w:sz="4"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tc>
        <w:tc>
          <w:tcPr>
            <w:tcW w:w="3132" w:type="dxa"/>
            <w:gridSpan w:val="2"/>
            <w:vMerge/>
            <w:tcBorders>
              <w:left w:val="single" w:sz="6" w:space="0" w:color="auto"/>
              <w:bottom w:val="single" w:sz="4"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p>
        </w:tc>
        <w:tc>
          <w:tcPr>
            <w:tcW w:w="3674" w:type="dxa"/>
            <w:tcBorders>
              <w:top w:val="single" w:sz="6" w:space="0" w:color="auto"/>
              <w:left w:val="single" w:sz="6" w:space="0" w:color="auto"/>
              <w:bottom w:val="single" w:sz="4"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внебюджетные источники</w:t>
            </w:r>
          </w:p>
        </w:tc>
        <w:tc>
          <w:tcPr>
            <w:tcW w:w="991" w:type="dxa"/>
            <w:tcBorders>
              <w:top w:val="single" w:sz="6" w:space="0" w:color="auto"/>
              <w:left w:val="single" w:sz="6" w:space="0" w:color="auto"/>
              <w:bottom w:val="single" w:sz="4"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140,936</w:t>
            </w:r>
          </w:p>
        </w:tc>
        <w:tc>
          <w:tcPr>
            <w:tcW w:w="1137" w:type="dxa"/>
            <w:tcBorders>
              <w:top w:val="single" w:sz="6" w:space="0" w:color="auto"/>
              <w:left w:val="single" w:sz="6" w:space="0" w:color="auto"/>
              <w:bottom w:val="single" w:sz="4" w:space="0" w:color="auto"/>
              <w:right w:val="single" w:sz="6" w:space="0" w:color="auto"/>
            </w:tcBorders>
            <w:vAlign w:val="center"/>
          </w:tcPr>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49,859</w:t>
            </w:r>
          </w:p>
        </w:tc>
        <w:tc>
          <w:tcPr>
            <w:tcW w:w="998" w:type="dxa"/>
            <w:tcBorders>
              <w:top w:val="single" w:sz="6" w:space="0" w:color="auto"/>
              <w:left w:val="single" w:sz="6" w:space="0" w:color="auto"/>
              <w:bottom w:val="single" w:sz="4" w:space="0" w:color="auto"/>
              <w:right w:val="single" w:sz="6" w:space="0" w:color="auto"/>
            </w:tcBorders>
            <w:vAlign w:val="center"/>
          </w:tcPr>
          <w:p w:rsidR="00BB1AA6" w:rsidRPr="00BB1AA6" w:rsidRDefault="00BB1AA6" w:rsidP="00C170D4">
            <w:pPr>
              <w:pStyle w:val="18"/>
              <w:ind w:right="-284"/>
              <w:jc w:val="both"/>
              <w:rPr>
                <w:rStyle w:val="FontStyle13"/>
              </w:rPr>
            </w:pPr>
            <w:r w:rsidRPr="00BB1AA6">
              <w:rPr>
                <w:rStyle w:val="FontStyle13"/>
              </w:rPr>
              <w:t>91,077</w:t>
            </w:r>
          </w:p>
        </w:tc>
        <w:tc>
          <w:tcPr>
            <w:tcW w:w="994" w:type="dxa"/>
            <w:tcBorders>
              <w:top w:val="single" w:sz="6" w:space="0" w:color="auto"/>
              <w:left w:val="single" w:sz="6" w:space="0" w:color="auto"/>
              <w:bottom w:val="single" w:sz="4" w:space="0" w:color="auto"/>
              <w:right w:val="single" w:sz="6" w:space="0" w:color="auto"/>
            </w:tcBorders>
            <w:vAlign w:val="center"/>
          </w:tcPr>
          <w:p w:rsidR="00BB1AA6" w:rsidRPr="00BB1AA6" w:rsidRDefault="00BB1AA6" w:rsidP="00C170D4">
            <w:pPr>
              <w:pStyle w:val="18"/>
              <w:ind w:right="-284"/>
              <w:jc w:val="both"/>
              <w:rPr>
                <w:rStyle w:val="FontStyle13"/>
              </w:rPr>
            </w:pPr>
            <w:r w:rsidRPr="00BB1AA6">
              <w:rPr>
                <w:rStyle w:val="FontStyle13"/>
              </w:rPr>
              <w:t>0,000</w:t>
            </w:r>
          </w:p>
        </w:tc>
        <w:tc>
          <w:tcPr>
            <w:tcW w:w="999" w:type="dxa"/>
            <w:tcBorders>
              <w:top w:val="single" w:sz="6" w:space="0" w:color="auto"/>
              <w:left w:val="single" w:sz="6" w:space="0" w:color="auto"/>
              <w:bottom w:val="single" w:sz="4"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998" w:type="dxa"/>
            <w:tcBorders>
              <w:top w:val="single" w:sz="6" w:space="0" w:color="auto"/>
              <w:left w:val="single" w:sz="6" w:space="0" w:color="auto"/>
              <w:bottom w:val="single" w:sz="4" w:space="0" w:color="auto"/>
              <w:right w:val="single" w:sz="6"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c>
          <w:tcPr>
            <w:tcW w:w="1008" w:type="dxa"/>
            <w:tcBorders>
              <w:top w:val="single" w:sz="6" w:space="0" w:color="auto"/>
              <w:left w:val="single" w:sz="6" w:space="0" w:color="auto"/>
              <w:bottom w:val="single" w:sz="4" w:space="0" w:color="auto"/>
              <w:right w:val="single" w:sz="4" w:space="0" w:color="auto"/>
            </w:tcBorders>
          </w:tcPr>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0,000</w:t>
            </w:r>
          </w:p>
        </w:tc>
      </w:tr>
    </w:tbl>
    <w:p w:rsidR="00BB1AA6" w:rsidRPr="00BB1AA6" w:rsidRDefault="00BB1AA6" w:rsidP="00C170D4">
      <w:pPr>
        <w:pStyle w:val="18"/>
        <w:ind w:right="-284"/>
        <w:jc w:val="both"/>
        <w:rPr>
          <w:rStyle w:val="FontStyle61"/>
          <w:b w:val="0"/>
          <w:sz w:val="20"/>
          <w:szCs w:val="20"/>
        </w:rPr>
      </w:pPr>
    </w:p>
    <w:p w:rsidR="00BB1AA6" w:rsidRPr="00BB1AA6" w:rsidRDefault="00BB1AA6" w:rsidP="00C170D4">
      <w:pPr>
        <w:pStyle w:val="18"/>
        <w:ind w:right="-284"/>
        <w:jc w:val="both"/>
        <w:rPr>
          <w:rStyle w:val="FontStyle61"/>
          <w:b w:val="0"/>
          <w:sz w:val="20"/>
          <w:szCs w:val="20"/>
        </w:rPr>
      </w:pPr>
    </w:p>
    <w:p w:rsidR="00BB1AA6" w:rsidRPr="00BB1AA6" w:rsidRDefault="00BB1AA6" w:rsidP="00C170D4">
      <w:pPr>
        <w:pStyle w:val="18"/>
        <w:ind w:right="-284"/>
        <w:jc w:val="both"/>
        <w:rPr>
          <w:rFonts w:ascii="Times New Roman" w:hAnsi="Times New Roman"/>
          <w:color w:val="000000"/>
          <w:spacing w:val="6"/>
          <w:sz w:val="20"/>
          <w:szCs w:val="20"/>
        </w:rPr>
        <w:sectPr w:rsidR="00BB1AA6" w:rsidRPr="00BB1AA6" w:rsidSect="00C170D4">
          <w:pgSz w:w="16838" w:h="11906" w:orient="landscape"/>
          <w:pgMar w:top="1418" w:right="1134" w:bottom="851" w:left="1134" w:header="709" w:footer="709" w:gutter="0"/>
          <w:cols w:space="708"/>
          <w:docGrid w:linePitch="360"/>
        </w:sectPr>
      </w:pPr>
    </w:p>
    <w:p w:rsidR="00BB1AA6" w:rsidRPr="00BB1AA6" w:rsidRDefault="00BB1AA6" w:rsidP="00C170D4">
      <w:pPr>
        <w:pStyle w:val="18"/>
        <w:ind w:right="-284"/>
        <w:jc w:val="both"/>
        <w:rPr>
          <w:rFonts w:ascii="Times New Roman" w:hAnsi="Times New Roman"/>
          <w:color w:val="000000"/>
          <w:spacing w:val="6"/>
          <w:sz w:val="20"/>
          <w:szCs w:val="20"/>
        </w:rPr>
      </w:pPr>
      <w:r w:rsidRPr="00BB1AA6">
        <w:rPr>
          <w:rFonts w:ascii="Times New Roman" w:hAnsi="Times New Roman"/>
          <w:color w:val="000000"/>
          <w:spacing w:val="6"/>
          <w:sz w:val="20"/>
          <w:szCs w:val="20"/>
        </w:rPr>
        <w:lastRenderedPageBreak/>
        <w:t>2. Опубликовать настоящее постановление в газете «Вести сельского поселения станция Клявлино».</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3.  Настоящее постановление вступает в силу со дня его официального опубликования и распространяется на правоотношения, возникшие с 01.01.2023 г.</w:t>
      </w:r>
    </w:p>
    <w:p w:rsidR="00BB1AA6" w:rsidRPr="00BB1AA6" w:rsidRDefault="00BB1AA6" w:rsidP="00C170D4">
      <w:pPr>
        <w:pStyle w:val="18"/>
        <w:ind w:right="-284"/>
        <w:jc w:val="both"/>
        <w:rPr>
          <w:rFonts w:ascii="Times New Roman" w:hAnsi="Times New Roman"/>
          <w:color w:val="000000"/>
          <w:spacing w:val="6"/>
          <w:sz w:val="20"/>
          <w:szCs w:val="20"/>
        </w:rPr>
      </w:pPr>
      <w:r w:rsidRPr="00BB1AA6">
        <w:rPr>
          <w:rFonts w:ascii="Times New Roman" w:eastAsia="Times New Roman" w:hAnsi="Times New Roman"/>
          <w:color w:val="000000"/>
          <w:sz w:val="20"/>
          <w:szCs w:val="20"/>
        </w:rPr>
        <w:t xml:space="preserve">4. </w:t>
      </w:r>
      <w:r w:rsidRPr="00BB1AA6">
        <w:rPr>
          <w:rFonts w:ascii="Times New Roman" w:hAnsi="Times New Roman"/>
          <w:color w:val="000000"/>
          <w:sz w:val="20"/>
          <w:szCs w:val="20"/>
        </w:rPr>
        <w:t>Контроль за выполнением настоящего постановления оставляю за собой.</w:t>
      </w:r>
    </w:p>
    <w:p w:rsidR="00BB1AA6" w:rsidRPr="00BB1AA6" w:rsidRDefault="00BB1AA6" w:rsidP="00C170D4">
      <w:pPr>
        <w:pStyle w:val="18"/>
        <w:ind w:right="-284"/>
        <w:jc w:val="both"/>
        <w:rPr>
          <w:rFonts w:ascii="Times New Roman" w:eastAsia="Times New Roman" w:hAnsi="Times New Roman"/>
          <w:color w:val="000000"/>
          <w:sz w:val="20"/>
          <w:szCs w:val="20"/>
        </w:rPr>
      </w:pPr>
    </w:p>
    <w:p w:rsidR="00BB1AA6" w:rsidRPr="00BB1AA6" w:rsidRDefault="00BB1AA6" w:rsidP="00C170D4">
      <w:pPr>
        <w:pStyle w:val="18"/>
        <w:ind w:right="-284"/>
        <w:jc w:val="both"/>
        <w:rPr>
          <w:rFonts w:ascii="Times New Roman" w:eastAsia="Times New Roman" w:hAnsi="Times New Roman"/>
          <w:sz w:val="20"/>
          <w:szCs w:val="20"/>
        </w:rPr>
      </w:pPr>
      <w:r w:rsidRPr="00BB1AA6">
        <w:rPr>
          <w:rFonts w:ascii="Times New Roman" w:eastAsia="Times New Roman" w:hAnsi="Times New Roman"/>
          <w:sz w:val="20"/>
          <w:szCs w:val="20"/>
        </w:rPr>
        <w:t xml:space="preserve">Глава сельского поселения  </w:t>
      </w:r>
    </w:p>
    <w:p w:rsidR="00BB1AA6" w:rsidRPr="00BB1AA6" w:rsidRDefault="00BB1AA6" w:rsidP="00C170D4">
      <w:pPr>
        <w:pStyle w:val="18"/>
        <w:ind w:right="-284"/>
        <w:jc w:val="both"/>
        <w:rPr>
          <w:rFonts w:ascii="Times New Roman" w:eastAsia="Times New Roman" w:hAnsi="Times New Roman"/>
          <w:sz w:val="20"/>
          <w:szCs w:val="20"/>
        </w:rPr>
      </w:pPr>
      <w:r w:rsidRPr="00BB1AA6">
        <w:rPr>
          <w:rFonts w:ascii="Times New Roman" w:eastAsia="Times New Roman" w:hAnsi="Times New Roman"/>
          <w:sz w:val="20"/>
          <w:szCs w:val="20"/>
        </w:rPr>
        <w:t xml:space="preserve">станция Клявлино муниципального района </w:t>
      </w:r>
    </w:p>
    <w:p w:rsidR="00BB1AA6" w:rsidRPr="00BB1AA6" w:rsidRDefault="00BB1AA6" w:rsidP="00C170D4">
      <w:pPr>
        <w:pStyle w:val="18"/>
        <w:ind w:right="-284"/>
        <w:jc w:val="both"/>
        <w:rPr>
          <w:rFonts w:ascii="Times New Roman" w:hAnsi="Times New Roman"/>
          <w:b/>
          <w:sz w:val="20"/>
          <w:szCs w:val="20"/>
        </w:rPr>
      </w:pPr>
      <w:r w:rsidRPr="00BB1AA6">
        <w:rPr>
          <w:rFonts w:ascii="Times New Roman" w:eastAsia="Times New Roman" w:hAnsi="Times New Roman"/>
          <w:sz w:val="20"/>
          <w:szCs w:val="20"/>
        </w:rPr>
        <w:t>Клявлинский Самарской области                                                                  Ю.Д. Иванов</w:t>
      </w:r>
    </w:p>
    <w:p w:rsidR="009E7A6E" w:rsidRDefault="009E7A6E" w:rsidP="00C170D4">
      <w:pPr>
        <w:pBdr>
          <w:bottom w:val="single" w:sz="12" w:space="1" w:color="auto"/>
        </w:pBdr>
        <w:spacing w:after="1" w:line="220" w:lineRule="atLeast"/>
        <w:ind w:right="-284"/>
      </w:pPr>
    </w:p>
    <w:p w:rsidR="009E7A6E" w:rsidRPr="009E7A6E" w:rsidRDefault="009E7A6E" w:rsidP="00C170D4">
      <w:pPr>
        <w:pStyle w:val="18"/>
        <w:ind w:right="-284"/>
        <w:jc w:val="both"/>
        <w:rPr>
          <w:rFonts w:ascii="Times New Roman" w:hAnsi="Times New Roman"/>
          <w:b/>
          <w:i/>
          <w:sz w:val="20"/>
          <w:szCs w:val="20"/>
        </w:rPr>
      </w:pPr>
      <w:r w:rsidRPr="009E7A6E">
        <w:rPr>
          <w:rFonts w:ascii="Times New Roman" w:hAnsi="Times New Roman"/>
          <w:b/>
          <w:i/>
          <w:color w:val="000000" w:themeColor="text1"/>
          <w:sz w:val="20"/>
          <w:szCs w:val="20"/>
          <w:lang w:bidi="en-US"/>
        </w:rPr>
        <w:t xml:space="preserve">Постановление Администрации сельского поселения станция Клявлино муниципального района Клявлинский Самарской области от </w:t>
      </w:r>
      <w:r w:rsidR="00BB1AA6">
        <w:rPr>
          <w:rFonts w:ascii="Times New Roman" w:hAnsi="Times New Roman"/>
          <w:b/>
          <w:i/>
          <w:color w:val="000000" w:themeColor="text1"/>
          <w:sz w:val="20"/>
          <w:szCs w:val="20"/>
          <w:lang w:bidi="en-US"/>
        </w:rPr>
        <w:t>1</w:t>
      </w:r>
      <w:r w:rsidRPr="009E7A6E">
        <w:rPr>
          <w:rFonts w:ascii="Times New Roman" w:hAnsi="Times New Roman"/>
          <w:b/>
          <w:i/>
          <w:color w:val="000000" w:themeColor="text1"/>
          <w:sz w:val="20"/>
          <w:szCs w:val="20"/>
          <w:lang w:bidi="en-US"/>
        </w:rPr>
        <w:t>5.0</w:t>
      </w:r>
      <w:r w:rsidR="00BB1AA6">
        <w:rPr>
          <w:rFonts w:ascii="Times New Roman" w:hAnsi="Times New Roman"/>
          <w:b/>
          <w:i/>
          <w:color w:val="000000" w:themeColor="text1"/>
          <w:sz w:val="20"/>
          <w:szCs w:val="20"/>
          <w:lang w:bidi="en-US"/>
        </w:rPr>
        <w:t>2</w:t>
      </w:r>
      <w:r w:rsidRPr="009E7A6E">
        <w:rPr>
          <w:rFonts w:ascii="Times New Roman" w:hAnsi="Times New Roman"/>
          <w:b/>
          <w:i/>
          <w:color w:val="000000" w:themeColor="text1"/>
          <w:sz w:val="20"/>
          <w:szCs w:val="20"/>
          <w:lang w:bidi="en-US"/>
        </w:rPr>
        <w:t xml:space="preserve">.2023 г. № </w:t>
      </w:r>
      <w:r w:rsidR="00BB1AA6">
        <w:rPr>
          <w:rFonts w:ascii="Times New Roman" w:hAnsi="Times New Roman"/>
          <w:b/>
          <w:i/>
          <w:color w:val="000000" w:themeColor="text1"/>
          <w:sz w:val="20"/>
          <w:szCs w:val="20"/>
          <w:lang w:bidi="en-US"/>
        </w:rPr>
        <w:t>14</w:t>
      </w:r>
      <w:r w:rsidRPr="009E7A6E">
        <w:rPr>
          <w:rFonts w:ascii="Times New Roman" w:hAnsi="Times New Roman"/>
          <w:b/>
          <w:i/>
          <w:color w:val="000000" w:themeColor="text1"/>
          <w:sz w:val="20"/>
          <w:szCs w:val="20"/>
        </w:rPr>
        <w:t xml:space="preserve"> «</w:t>
      </w:r>
      <w:r w:rsidR="00BB1AA6" w:rsidRPr="00BB1AA6">
        <w:rPr>
          <w:rFonts w:ascii="Times New Roman" w:eastAsia="Times New Roman" w:hAnsi="Times New Roman"/>
          <w:b/>
          <w:i/>
          <w:sz w:val="20"/>
          <w:szCs w:val="20"/>
        </w:rPr>
        <w:t xml:space="preserve">О внесении изменений в постановление Администрации сельского поселения станция Клявлино муниципального района Клявлинский Самарской области от </w:t>
      </w:r>
      <w:r w:rsidR="00BB1AA6" w:rsidRPr="00BB1AA6">
        <w:rPr>
          <w:rFonts w:ascii="Times New Roman" w:hAnsi="Times New Roman"/>
          <w:b/>
          <w:i/>
          <w:sz w:val="20"/>
          <w:szCs w:val="20"/>
        </w:rPr>
        <w:t xml:space="preserve">09.01.2018 г. № 1 </w:t>
      </w:r>
      <w:r w:rsidR="00BB1AA6" w:rsidRPr="00BB1AA6">
        <w:rPr>
          <w:rFonts w:ascii="Times New Roman" w:eastAsia="Times New Roman" w:hAnsi="Times New Roman"/>
          <w:b/>
          <w:i/>
          <w:sz w:val="20"/>
          <w:szCs w:val="20"/>
        </w:rPr>
        <w:t>«Об утверждении муниципальной программы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2018 - 2025 годы</w:t>
      </w:r>
      <w:r w:rsidRPr="009E7A6E">
        <w:rPr>
          <w:rFonts w:ascii="Times New Roman" w:hAnsi="Times New Roman"/>
          <w:b/>
          <w:i/>
          <w:sz w:val="20"/>
          <w:szCs w:val="20"/>
        </w:rPr>
        <w:t xml:space="preserve">» </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shd w:val="clear" w:color="auto" w:fill="FFFFFF"/>
        </w:rPr>
        <w:t>В соответствии с</w:t>
      </w:r>
      <w:r w:rsidRPr="00BB1AA6">
        <w:rPr>
          <w:rStyle w:val="apple-converted-space"/>
          <w:rFonts w:ascii="Times New Roman" w:hAnsi="Times New Roman"/>
          <w:spacing w:val="2"/>
          <w:sz w:val="20"/>
          <w:szCs w:val="20"/>
          <w:shd w:val="clear" w:color="auto" w:fill="FFFFFF"/>
        </w:rPr>
        <w:t> </w:t>
      </w:r>
      <w:hyperlink r:id="rId39" w:history="1">
        <w:r w:rsidRPr="00BB1AA6">
          <w:rPr>
            <w:rStyle w:val="af8"/>
            <w:rFonts w:ascii="Times New Roman" w:hAnsi="Times New Roman"/>
            <w:color w:val="auto"/>
            <w:spacing w:val="2"/>
            <w:sz w:val="20"/>
            <w:szCs w:val="20"/>
            <w:shd w:val="clear" w:color="auto" w:fill="FFFFFF"/>
          </w:rPr>
          <w:t>Федеральным законом от 06.10.2003 N 131-ФЗ "Об общих принципах организации местного самоуправления в Российской Федерации"</w:t>
        </w:r>
      </w:hyperlink>
      <w:r w:rsidRPr="00BB1AA6">
        <w:rPr>
          <w:rFonts w:ascii="Times New Roman" w:hAnsi="Times New Roman"/>
          <w:sz w:val="20"/>
          <w:szCs w:val="20"/>
          <w:shd w:val="clear" w:color="auto" w:fill="FFFFFF"/>
        </w:rPr>
        <w:t>, Уставом</w:t>
      </w:r>
      <w:r w:rsidRPr="00BB1AA6">
        <w:rPr>
          <w:rFonts w:ascii="Times New Roman" w:hAnsi="Times New Roman"/>
          <w:sz w:val="20"/>
          <w:szCs w:val="20"/>
        </w:rPr>
        <w:t xml:space="preserve"> сельского поселения станция Клявлино муниципального района Клявлинский, </w:t>
      </w:r>
      <w:hyperlink r:id="rId40" w:history="1">
        <w:r w:rsidRPr="00BB1AA6">
          <w:rPr>
            <w:rFonts w:ascii="Times New Roman" w:hAnsi="Times New Roman"/>
            <w:sz w:val="20"/>
            <w:szCs w:val="20"/>
          </w:rPr>
          <w:t>постановлением</w:t>
        </w:r>
      </w:hyperlink>
      <w:r w:rsidRPr="00BB1AA6">
        <w:rPr>
          <w:rFonts w:ascii="Times New Roman" w:hAnsi="Times New Roman"/>
          <w:sz w:val="20"/>
          <w:szCs w:val="20"/>
        </w:rPr>
        <w:t xml:space="preserve"> Администрации сельского поселения станция Клявлино муниципального района Клявлинский Самарской области от </w:t>
      </w:r>
      <w:r w:rsidRPr="00BB1AA6">
        <w:rPr>
          <w:rFonts w:ascii="Times New Roman" w:hAnsi="Times New Roman"/>
          <w:bCs/>
          <w:spacing w:val="-1"/>
          <w:sz w:val="20"/>
          <w:szCs w:val="20"/>
        </w:rPr>
        <w:t>29.05.2015 г. № 28  «</w:t>
      </w:r>
      <w:r w:rsidRPr="00BB1AA6">
        <w:rPr>
          <w:rFonts w:ascii="Times New Roman" w:hAnsi="Times New Roman"/>
          <w:sz w:val="20"/>
          <w:szCs w:val="20"/>
        </w:rPr>
        <w:t>Об утверждении порядка принятия решений  о разработке, формирования и реализации, оценки эффективности муниципальных программ сельского поселения станция Клявлино муниципального района Клявлинский», ПОСТАНОВЛЯЮ:</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xml:space="preserve">1. Внести следующие изменения в постановление </w:t>
      </w:r>
      <w:r w:rsidRPr="00BB1AA6">
        <w:rPr>
          <w:rFonts w:ascii="Times New Roman" w:eastAsia="Times New Roman" w:hAnsi="Times New Roman"/>
          <w:sz w:val="20"/>
          <w:szCs w:val="20"/>
        </w:rPr>
        <w:t xml:space="preserve">Администрации сельского поселения станция Клявлино муниципального района Клявлинский Самарской области от </w:t>
      </w:r>
      <w:r w:rsidRPr="00BB1AA6">
        <w:rPr>
          <w:rFonts w:ascii="Times New Roman" w:hAnsi="Times New Roman"/>
          <w:sz w:val="20"/>
          <w:szCs w:val="20"/>
        </w:rPr>
        <w:t xml:space="preserve">09.01.2018 г. № 1 </w:t>
      </w:r>
      <w:r w:rsidRPr="00BB1AA6">
        <w:rPr>
          <w:rFonts w:ascii="Times New Roman" w:eastAsia="Times New Roman" w:hAnsi="Times New Roman"/>
          <w:sz w:val="20"/>
          <w:szCs w:val="20"/>
        </w:rPr>
        <w:t xml:space="preserve">«Об утверждении муниципальной программы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2018 - 2025 годы»» </w:t>
      </w:r>
      <w:r w:rsidRPr="00BB1AA6">
        <w:rPr>
          <w:rFonts w:ascii="Times New Roman" w:hAnsi="Times New Roman"/>
          <w:sz w:val="20"/>
          <w:szCs w:val="20"/>
        </w:rPr>
        <w:t>(далее - муниципальная программа):</w:t>
      </w:r>
    </w:p>
    <w:p w:rsidR="00BB1AA6" w:rsidRPr="00BB1AA6" w:rsidRDefault="00BB1AA6" w:rsidP="00C170D4">
      <w:pPr>
        <w:pStyle w:val="18"/>
        <w:ind w:right="-284"/>
        <w:jc w:val="both"/>
        <w:rPr>
          <w:rFonts w:ascii="Times New Roman" w:hAnsi="Times New Roman"/>
          <w:color w:val="272727"/>
          <w:spacing w:val="6"/>
          <w:sz w:val="20"/>
          <w:szCs w:val="20"/>
        </w:rPr>
      </w:pPr>
      <w:r w:rsidRPr="00BB1AA6">
        <w:rPr>
          <w:rFonts w:ascii="Times New Roman" w:hAnsi="Times New Roman"/>
          <w:color w:val="272727"/>
          <w:spacing w:val="6"/>
          <w:sz w:val="20"/>
          <w:szCs w:val="20"/>
        </w:rPr>
        <w:t xml:space="preserve">1.1. </w:t>
      </w:r>
      <w:r w:rsidRPr="00BB1AA6">
        <w:rPr>
          <w:rFonts w:ascii="Times New Roman" w:hAnsi="Times New Roman"/>
          <w:sz w:val="20"/>
          <w:szCs w:val="20"/>
        </w:rPr>
        <w:t>Пункт 6 Паспорта муниципальной программы «Объемы и источники финансового обеспечения реализации программы» изменить и изложить в следующей редакции:</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sz w:val="20"/>
          <w:szCs w:val="20"/>
        </w:rPr>
        <w:t xml:space="preserve">«Объемы и источники финансового обеспечения реализации программы» – Реализация муниципальной программы осуществляется за счет средств бюджета сельского поселения станция Клявлино муниципального района Клявлинский Самарской области, в том числе с учетом поступающих в соответствии с действующим законодательством в бюджет сельского поселения станция </w:t>
      </w:r>
      <w:r w:rsidRPr="00BB1AA6">
        <w:rPr>
          <w:rFonts w:ascii="Times New Roman" w:hAnsi="Times New Roman"/>
          <w:color w:val="000000"/>
          <w:sz w:val="20"/>
          <w:szCs w:val="20"/>
        </w:rPr>
        <w:t>Клявлино муниципального района Клявлинский Самарской области средств вышестоящих бюджетов, а также за счет внебюджетных источников.</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 xml:space="preserve">Общий объем финансового обеспечения муниципальной программы за счет всех источников составляет </w:t>
      </w:r>
      <w:r w:rsidRPr="00BB1AA6">
        <w:rPr>
          <w:rFonts w:ascii="Times New Roman" w:hAnsi="Times New Roman"/>
          <w:sz w:val="20"/>
          <w:szCs w:val="20"/>
        </w:rPr>
        <w:t>315 350 122,60</w:t>
      </w:r>
      <w:r w:rsidRPr="00BB1AA6">
        <w:rPr>
          <w:rFonts w:ascii="Times New Roman" w:hAnsi="Times New Roman"/>
          <w:color w:val="FF0000"/>
          <w:sz w:val="20"/>
          <w:szCs w:val="20"/>
        </w:rPr>
        <w:t xml:space="preserve"> </w:t>
      </w:r>
      <w:r w:rsidRPr="00BB1AA6">
        <w:rPr>
          <w:rFonts w:ascii="Times New Roman" w:hAnsi="Times New Roman"/>
          <w:color w:val="000000"/>
          <w:sz w:val="20"/>
          <w:szCs w:val="20"/>
        </w:rPr>
        <w:t xml:space="preserve">руб., в том числе по годам: </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2018 г. – 33 219 063,92;</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2019 г. – 35 369 725,99;</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2020 г. – 53 964 307,04;</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 xml:space="preserve">в 2021 г. – </w:t>
      </w:r>
      <w:r w:rsidRPr="00BB1AA6">
        <w:rPr>
          <w:rFonts w:ascii="Times New Roman" w:hAnsi="Times New Roman"/>
          <w:sz w:val="20"/>
          <w:szCs w:val="20"/>
        </w:rPr>
        <w:t>41 407 916,31;</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2022 г. – 46 538 634,21;</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2023 г. – 35 729 600,13;</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2024 г. – 34 650 475,00;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2025 г. – 34 470 400,00.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По источникам финансового обеспечения:</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 xml:space="preserve">1) средства местного бюджета сельского поселения станция Клявлино муниципального района Клявлинский Самарской области </w:t>
      </w:r>
      <w:r w:rsidRPr="00BB1AA6">
        <w:rPr>
          <w:rFonts w:ascii="Times New Roman" w:hAnsi="Times New Roman"/>
          <w:sz w:val="20"/>
          <w:szCs w:val="20"/>
        </w:rPr>
        <w:t xml:space="preserve">292 178 487,40 </w:t>
      </w:r>
      <w:r w:rsidRPr="00BB1AA6">
        <w:rPr>
          <w:rFonts w:ascii="Times New Roman" w:hAnsi="Times New Roman"/>
          <w:color w:val="000000"/>
          <w:sz w:val="20"/>
          <w:szCs w:val="20"/>
        </w:rPr>
        <w:t xml:space="preserve">руб., в том числе: </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2018 г. - 30 225 863,92;</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2019 г. – 31 010 212,94;</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2020 г. – 42 694 644,89;</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 xml:space="preserve">в 2021 г. – </w:t>
      </w:r>
      <w:r w:rsidRPr="00BB1AA6">
        <w:rPr>
          <w:rFonts w:ascii="Times New Roman" w:hAnsi="Times New Roman"/>
          <w:sz w:val="20"/>
          <w:szCs w:val="20"/>
        </w:rPr>
        <w:t>40 363 176,31</w:t>
      </w:r>
      <w:r w:rsidRPr="00BB1AA6">
        <w:rPr>
          <w:rFonts w:ascii="Times New Roman" w:hAnsi="Times New Roman"/>
          <w:color w:val="000000"/>
          <w:sz w:val="20"/>
          <w:szCs w:val="20"/>
        </w:rPr>
        <w:t>;</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2022 г. – 44 833 174,21;</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2023 г. – 35 154 240,13;</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2024 г. – 34 049 215,00;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2025 г. – 33 847 960,00.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2) средства областного бюджета 19 058 935,20 руб., в том числе:</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2018 г. - 2 577 400,00;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2019 г. – 3 911 313,05;</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2020 г. – 10 797 322,15;</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2021 г. - 570 900,00;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2022 г. – 1 202 000,00;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2023 г. – 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2024 г. - 0,00;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2025 г. - 0,00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3) средства федерального бюджета 4 112 700,00 руб., в том числе:</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2018 г. - 415 800,00;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2019 г. – 448 200,00;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2020 г. – 472 340,00;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lastRenderedPageBreak/>
        <w:t>в 2021 г. - 473 840,00;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2022 г. – 503 460,00;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2023 г. – 575 360,00;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2024 г. -  601 260,00;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2025 г. -  622 440,00.</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Для осуществления проведений мероприятий по созданию оптимальных, безопасных и благоприятных условий нахождения граждан в государственных (муниципальных) учреждениях культуры в рамках регионального проекта «Обеспечение качественно нового уровня развития инфраструктуры культуры («Культурная среда») (Самарская область)», государственной программы Самарской области «Развитие культуры в Самарской области на период до 2024 года», объем финансового обеспечения муниципальной программы на 2020 год составляет 10 806 140,34 руб.</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Объемы финансовых средств, направляемых на реализацию Программы из бюджета сельского поселения станция Клявлино муниципального района Клявлинский Самарской области, ежегодно уточняются после принятия решения собранием представителей сельского поселения станция Клявлино муниципального района Клявлинский Самарской области о бюджете сельского поселения станция Клявлино муниципального района Клявлинский Самарской области на очередной финансовый год и плановый период.».</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 xml:space="preserve">1.2. Абзац 2 Раздела </w:t>
      </w:r>
      <w:r w:rsidRPr="00BB1AA6">
        <w:rPr>
          <w:rFonts w:ascii="Times New Roman" w:hAnsi="Times New Roman"/>
          <w:color w:val="000000"/>
          <w:sz w:val="20"/>
          <w:szCs w:val="20"/>
          <w:lang w:val="en-US"/>
        </w:rPr>
        <w:t>I</w:t>
      </w:r>
      <w:r w:rsidRPr="00BB1AA6">
        <w:rPr>
          <w:rFonts w:ascii="Times New Roman" w:hAnsi="Times New Roman"/>
          <w:color w:val="000000"/>
          <w:sz w:val="20"/>
          <w:szCs w:val="20"/>
        </w:rPr>
        <w:t>V. Обоснование ресурсного обеспечения муниципальной программы изменить и изложить в следующей редакции:</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 xml:space="preserve">«Общий объем финансового обеспечения муниципальной программы за счет всех источников составляет </w:t>
      </w:r>
      <w:r w:rsidRPr="00BB1AA6">
        <w:rPr>
          <w:rFonts w:ascii="Times New Roman" w:hAnsi="Times New Roman"/>
          <w:sz w:val="20"/>
          <w:szCs w:val="20"/>
        </w:rPr>
        <w:t>315 350 122,60</w:t>
      </w:r>
      <w:r w:rsidRPr="00BB1AA6">
        <w:rPr>
          <w:rFonts w:ascii="Times New Roman" w:hAnsi="Times New Roman"/>
          <w:color w:val="FF0000"/>
          <w:sz w:val="20"/>
          <w:szCs w:val="20"/>
        </w:rPr>
        <w:t xml:space="preserve"> </w:t>
      </w:r>
      <w:r w:rsidRPr="00BB1AA6">
        <w:rPr>
          <w:rFonts w:ascii="Times New Roman" w:hAnsi="Times New Roman"/>
          <w:color w:val="000000"/>
          <w:sz w:val="20"/>
          <w:szCs w:val="20"/>
        </w:rPr>
        <w:t xml:space="preserve">руб., в том числе по годам: </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2018 г. – 33 219 063,92;</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2019 г. – 35 369 725,99;</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2020 г. – 53 964 307,04;</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 xml:space="preserve">в 2021 г. – </w:t>
      </w:r>
      <w:r w:rsidRPr="00BB1AA6">
        <w:rPr>
          <w:rFonts w:ascii="Times New Roman" w:hAnsi="Times New Roman"/>
          <w:sz w:val="20"/>
          <w:szCs w:val="20"/>
        </w:rPr>
        <w:t>41 407 916,31;</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2022 г. – 46 538 634,21;</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2023 г. – 35 729 600,13;</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2024 г. – 34 650 475,00;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2025 г. – 34 470 400,00.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По источникам финансового обеспечения:</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 xml:space="preserve">1) средства местного бюджета сельского поселения станция Клявлино муниципального района Клявлинский Самарской области </w:t>
      </w:r>
      <w:r w:rsidRPr="00BB1AA6">
        <w:rPr>
          <w:rFonts w:ascii="Times New Roman" w:hAnsi="Times New Roman"/>
          <w:sz w:val="20"/>
          <w:szCs w:val="20"/>
        </w:rPr>
        <w:t xml:space="preserve">292 178 487,40 </w:t>
      </w:r>
      <w:r w:rsidRPr="00BB1AA6">
        <w:rPr>
          <w:rFonts w:ascii="Times New Roman" w:hAnsi="Times New Roman"/>
          <w:color w:val="000000"/>
          <w:sz w:val="20"/>
          <w:szCs w:val="20"/>
        </w:rPr>
        <w:t xml:space="preserve">руб., в том числе: </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2018 г. - 30 225 863,92;</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2019 г. – 31 010 212,94;</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2020 г. – 42 694 644,89;</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 xml:space="preserve">в 2021 г. – </w:t>
      </w:r>
      <w:r w:rsidRPr="00BB1AA6">
        <w:rPr>
          <w:rFonts w:ascii="Times New Roman" w:hAnsi="Times New Roman"/>
          <w:sz w:val="20"/>
          <w:szCs w:val="20"/>
        </w:rPr>
        <w:t>40 363 176,31</w:t>
      </w:r>
      <w:r w:rsidRPr="00BB1AA6">
        <w:rPr>
          <w:rFonts w:ascii="Times New Roman" w:hAnsi="Times New Roman"/>
          <w:color w:val="000000"/>
          <w:sz w:val="20"/>
          <w:szCs w:val="20"/>
        </w:rPr>
        <w:t>;</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2022 г. – 44 833 174,21;</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2023 г. – 35 154 240,13;</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2024 г. – 34 049 215,00;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2025 г. – 33 847 960,00.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 xml:space="preserve">2) средства областного </w:t>
      </w:r>
      <w:proofErr w:type="gramStart"/>
      <w:r w:rsidRPr="00BB1AA6">
        <w:rPr>
          <w:rFonts w:ascii="Times New Roman" w:hAnsi="Times New Roman"/>
          <w:color w:val="000000"/>
          <w:sz w:val="20"/>
          <w:szCs w:val="20"/>
        </w:rPr>
        <w:t>бюджета  19</w:t>
      </w:r>
      <w:proofErr w:type="gramEnd"/>
      <w:r w:rsidRPr="00BB1AA6">
        <w:rPr>
          <w:rFonts w:ascii="Times New Roman" w:hAnsi="Times New Roman"/>
          <w:color w:val="000000"/>
          <w:sz w:val="20"/>
          <w:szCs w:val="20"/>
        </w:rPr>
        <w:t> 058 935,20 руб., в том числе:</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2018 г. - 2 577 400,00;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2019 г. – 3 911 313,05;</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2020 г. – 10 797 322,15;</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2021 г. - 570 900,00;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2022 г. – 1 202 000,00;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2023 г. – 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2024 г. - 0,00;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2025 г. - 0,00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3) средства федерального бюджета 4 112 700,00 руб., в том числе:</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2018 г. - 415 800,00;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2019 г. – 448 200,00;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2020 г. – 472 340,00;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2021 г. - 473 840,00;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2022 г. – 503 460,00;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2023 г. – 575 360,00;</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в 2024 г. -  601 260,00;</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color w:val="000000"/>
          <w:sz w:val="20"/>
          <w:szCs w:val="20"/>
        </w:rPr>
        <w:t>в 2025 г. -  622 440,00.</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Для осуществления проведений мероприятий по созданию оптимальных, безопасных и благоприятных условий нахождения граждан в государственных (муниципальных) учреждениях культуры в рамках регионального проекта «Обеспечение качественно нового уровня развития инфраструктуры культуры («Культурная среда») (Самарская область)», государственной программы Самарской области «Развитие культуры в Самарской области на период до 2024 года», объем финансового обеспечения муниципальной программы на 2020 год составляет 10 806 140,34 руб.»</w:t>
      </w:r>
    </w:p>
    <w:p w:rsidR="00BB1AA6" w:rsidRPr="00BB1AA6" w:rsidRDefault="00BB1AA6" w:rsidP="00C170D4">
      <w:pPr>
        <w:pStyle w:val="18"/>
        <w:ind w:right="-284"/>
        <w:jc w:val="both"/>
        <w:rPr>
          <w:rFonts w:ascii="Times New Roman" w:hAnsi="Times New Roman"/>
          <w:color w:val="000000"/>
          <w:spacing w:val="6"/>
          <w:sz w:val="20"/>
          <w:szCs w:val="20"/>
        </w:rPr>
      </w:pPr>
      <w:r w:rsidRPr="00BB1AA6">
        <w:rPr>
          <w:rFonts w:ascii="Times New Roman" w:hAnsi="Times New Roman"/>
          <w:color w:val="000000"/>
          <w:spacing w:val="6"/>
          <w:sz w:val="20"/>
          <w:szCs w:val="20"/>
        </w:rPr>
        <w:t>2. Опубликовать настоящее постановление в газете «Вести сельского поселения станция Клявлино».</w:t>
      </w:r>
    </w:p>
    <w:p w:rsidR="00BB1AA6" w:rsidRPr="00BB1AA6" w:rsidRDefault="00BB1AA6" w:rsidP="00C170D4">
      <w:pPr>
        <w:pStyle w:val="18"/>
        <w:ind w:right="-284"/>
        <w:jc w:val="both"/>
        <w:rPr>
          <w:rFonts w:ascii="Times New Roman" w:hAnsi="Times New Roman"/>
          <w:color w:val="000000"/>
          <w:sz w:val="20"/>
          <w:szCs w:val="20"/>
        </w:rPr>
      </w:pPr>
      <w:r w:rsidRPr="00BB1AA6">
        <w:rPr>
          <w:rFonts w:ascii="Times New Roman" w:hAnsi="Times New Roman"/>
          <w:color w:val="000000"/>
          <w:sz w:val="20"/>
          <w:szCs w:val="20"/>
        </w:rPr>
        <w:t>3. Настоящее постановление вступает в силу со дня его официального опубликования и распространяется на правоотношения, возникшие с 09</w:t>
      </w:r>
      <w:r w:rsidRPr="00BB1AA6">
        <w:rPr>
          <w:rFonts w:ascii="Times New Roman" w:hAnsi="Times New Roman"/>
          <w:sz w:val="20"/>
          <w:szCs w:val="20"/>
        </w:rPr>
        <w:t>.01.2023</w:t>
      </w:r>
      <w:r w:rsidRPr="00BB1AA6">
        <w:rPr>
          <w:rFonts w:ascii="Times New Roman" w:hAnsi="Times New Roman"/>
          <w:color w:val="000000"/>
          <w:sz w:val="20"/>
          <w:szCs w:val="20"/>
        </w:rPr>
        <w:t xml:space="preserve"> г.</w:t>
      </w:r>
    </w:p>
    <w:p w:rsidR="00BB1AA6" w:rsidRPr="00BB1AA6" w:rsidRDefault="00BB1AA6" w:rsidP="00C170D4">
      <w:pPr>
        <w:pStyle w:val="18"/>
        <w:ind w:right="-284"/>
        <w:jc w:val="both"/>
        <w:rPr>
          <w:rFonts w:ascii="Times New Roman" w:hAnsi="Times New Roman"/>
          <w:color w:val="000000"/>
          <w:spacing w:val="6"/>
          <w:sz w:val="20"/>
          <w:szCs w:val="20"/>
        </w:rPr>
      </w:pPr>
      <w:r w:rsidRPr="00BB1AA6">
        <w:rPr>
          <w:rFonts w:ascii="Times New Roman" w:eastAsia="Times New Roman" w:hAnsi="Times New Roman"/>
          <w:color w:val="000000"/>
          <w:sz w:val="20"/>
          <w:szCs w:val="20"/>
        </w:rPr>
        <w:t xml:space="preserve">4. </w:t>
      </w:r>
      <w:r w:rsidRPr="00BB1AA6">
        <w:rPr>
          <w:rFonts w:ascii="Times New Roman" w:hAnsi="Times New Roman"/>
          <w:color w:val="000000"/>
          <w:sz w:val="20"/>
          <w:szCs w:val="20"/>
        </w:rPr>
        <w:t>Контроль за выполнением настоящего постановления оставляю за собой.</w:t>
      </w:r>
    </w:p>
    <w:p w:rsidR="00BB1AA6" w:rsidRPr="00BB1AA6" w:rsidRDefault="00BB1AA6" w:rsidP="00C170D4">
      <w:pPr>
        <w:pStyle w:val="18"/>
        <w:ind w:right="-284"/>
        <w:jc w:val="both"/>
        <w:rPr>
          <w:rFonts w:ascii="Times New Roman" w:eastAsia="Times New Roman" w:hAnsi="Times New Roman"/>
          <w:color w:val="000000"/>
          <w:sz w:val="20"/>
          <w:szCs w:val="20"/>
        </w:rPr>
      </w:pPr>
    </w:p>
    <w:p w:rsidR="00BB1AA6" w:rsidRPr="00BB1AA6" w:rsidRDefault="00BB1AA6" w:rsidP="00C170D4">
      <w:pPr>
        <w:pStyle w:val="18"/>
        <w:ind w:right="-284"/>
        <w:jc w:val="both"/>
        <w:rPr>
          <w:rFonts w:ascii="Times New Roman" w:eastAsia="Times New Roman" w:hAnsi="Times New Roman"/>
          <w:sz w:val="20"/>
          <w:szCs w:val="20"/>
        </w:rPr>
      </w:pPr>
      <w:r w:rsidRPr="00BB1AA6">
        <w:rPr>
          <w:rFonts w:ascii="Times New Roman" w:eastAsia="Times New Roman" w:hAnsi="Times New Roman"/>
          <w:sz w:val="20"/>
          <w:szCs w:val="20"/>
        </w:rPr>
        <w:lastRenderedPageBreak/>
        <w:t xml:space="preserve">Глава сельского поселения  </w:t>
      </w:r>
    </w:p>
    <w:p w:rsidR="00BB1AA6" w:rsidRPr="00BB1AA6" w:rsidRDefault="00BB1AA6" w:rsidP="00C170D4">
      <w:pPr>
        <w:pStyle w:val="18"/>
        <w:ind w:right="-284"/>
        <w:jc w:val="both"/>
        <w:rPr>
          <w:rFonts w:ascii="Times New Roman" w:eastAsia="Times New Roman" w:hAnsi="Times New Roman"/>
          <w:sz w:val="20"/>
          <w:szCs w:val="20"/>
        </w:rPr>
      </w:pPr>
      <w:r w:rsidRPr="00BB1AA6">
        <w:rPr>
          <w:rFonts w:ascii="Times New Roman" w:eastAsia="Times New Roman" w:hAnsi="Times New Roman"/>
          <w:sz w:val="20"/>
          <w:szCs w:val="20"/>
        </w:rPr>
        <w:t xml:space="preserve">станция Клявлино муниципального района </w:t>
      </w:r>
    </w:p>
    <w:p w:rsidR="009E7A6E" w:rsidRPr="009E7A6E" w:rsidRDefault="00BB1AA6" w:rsidP="00C170D4">
      <w:pPr>
        <w:pStyle w:val="18"/>
        <w:ind w:right="-284"/>
        <w:jc w:val="both"/>
        <w:rPr>
          <w:rFonts w:ascii="Times New Roman" w:hAnsi="Times New Roman"/>
          <w:sz w:val="20"/>
          <w:szCs w:val="20"/>
        </w:rPr>
      </w:pPr>
      <w:r w:rsidRPr="00BB1AA6">
        <w:rPr>
          <w:rFonts w:ascii="Times New Roman" w:eastAsia="Times New Roman" w:hAnsi="Times New Roman"/>
          <w:sz w:val="20"/>
          <w:szCs w:val="20"/>
        </w:rPr>
        <w:t>Клявлинский Самарской области                                                                         Ю.Д. Иванов</w:t>
      </w:r>
      <w:r w:rsidR="009E7A6E" w:rsidRPr="009E7A6E">
        <w:rPr>
          <w:rFonts w:ascii="Times New Roman" w:hAnsi="Times New Roman"/>
          <w:sz w:val="20"/>
          <w:szCs w:val="20"/>
        </w:rPr>
        <w:t xml:space="preserve"> </w:t>
      </w:r>
    </w:p>
    <w:p w:rsidR="009E7A6E" w:rsidRDefault="009E7A6E" w:rsidP="00C170D4">
      <w:pPr>
        <w:pBdr>
          <w:bottom w:val="single" w:sz="12" w:space="1" w:color="auto"/>
        </w:pBdr>
        <w:spacing w:after="1" w:line="220" w:lineRule="atLeast"/>
        <w:ind w:right="-284"/>
      </w:pPr>
    </w:p>
    <w:p w:rsidR="009E7A6E" w:rsidRDefault="009E7A6E" w:rsidP="00C170D4">
      <w:pPr>
        <w:pStyle w:val="18"/>
        <w:ind w:right="-284"/>
        <w:jc w:val="both"/>
        <w:rPr>
          <w:b/>
          <w:i/>
          <w:sz w:val="20"/>
          <w:szCs w:val="20"/>
        </w:rPr>
      </w:pPr>
      <w:r w:rsidRPr="00BB1AA6">
        <w:rPr>
          <w:rFonts w:ascii="Times New Roman" w:hAnsi="Times New Roman"/>
          <w:b/>
          <w:i/>
          <w:color w:val="000000" w:themeColor="text1"/>
          <w:sz w:val="20"/>
          <w:szCs w:val="20"/>
          <w:lang w:bidi="en-US"/>
        </w:rPr>
        <w:t>Постановление Администрации сельского поселения станция Клявлино муниципального района Клявлинский Самарской области от 2</w:t>
      </w:r>
      <w:r w:rsidR="00BB1AA6" w:rsidRPr="00BB1AA6">
        <w:rPr>
          <w:rFonts w:ascii="Times New Roman" w:hAnsi="Times New Roman"/>
          <w:b/>
          <w:i/>
          <w:color w:val="000000" w:themeColor="text1"/>
          <w:sz w:val="20"/>
          <w:szCs w:val="20"/>
          <w:lang w:bidi="en-US"/>
        </w:rPr>
        <w:t>0</w:t>
      </w:r>
      <w:r w:rsidRPr="00BB1AA6">
        <w:rPr>
          <w:rFonts w:ascii="Times New Roman" w:hAnsi="Times New Roman"/>
          <w:b/>
          <w:i/>
          <w:color w:val="000000" w:themeColor="text1"/>
          <w:sz w:val="20"/>
          <w:szCs w:val="20"/>
          <w:lang w:bidi="en-US"/>
        </w:rPr>
        <w:t>.0</w:t>
      </w:r>
      <w:r w:rsidR="00BB1AA6" w:rsidRPr="00BB1AA6">
        <w:rPr>
          <w:rFonts w:ascii="Times New Roman" w:hAnsi="Times New Roman"/>
          <w:b/>
          <w:i/>
          <w:color w:val="000000" w:themeColor="text1"/>
          <w:sz w:val="20"/>
          <w:szCs w:val="20"/>
          <w:lang w:bidi="en-US"/>
        </w:rPr>
        <w:t>2</w:t>
      </w:r>
      <w:r w:rsidRPr="00BB1AA6">
        <w:rPr>
          <w:rFonts w:ascii="Times New Roman" w:hAnsi="Times New Roman"/>
          <w:b/>
          <w:i/>
          <w:color w:val="000000" w:themeColor="text1"/>
          <w:sz w:val="20"/>
          <w:szCs w:val="20"/>
          <w:lang w:bidi="en-US"/>
        </w:rPr>
        <w:t xml:space="preserve">.2023 г. № </w:t>
      </w:r>
      <w:r w:rsidR="00BB1AA6" w:rsidRPr="00BB1AA6">
        <w:rPr>
          <w:rFonts w:ascii="Times New Roman" w:hAnsi="Times New Roman"/>
          <w:b/>
          <w:i/>
          <w:color w:val="000000" w:themeColor="text1"/>
          <w:sz w:val="20"/>
          <w:szCs w:val="20"/>
          <w:lang w:bidi="en-US"/>
        </w:rPr>
        <w:t>15</w:t>
      </w:r>
      <w:r w:rsidRPr="009E7A6E">
        <w:rPr>
          <w:b/>
          <w:i/>
          <w:color w:val="000000" w:themeColor="text1"/>
          <w:sz w:val="20"/>
          <w:szCs w:val="20"/>
        </w:rPr>
        <w:t xml:space="preserve"> «</w:t>
      </w:r>
      <w:r w:rsidR="00BB1AA6" w:rsidRPr="00BB1AA6">
        <w:rPr>
          <w:rFonts w:ascii="Times New Roman" w:hAnsi="Times New Roman"/>
          <w:b/>
          <w:i/>
          <w:sz w:val="20"/>
          <w:szCs w:val="20"/>
        </w:rPr>
        <w:t>О назначении публичных слушаний на предоставление</w:t>
      </w:r>
      <w:r w:rsidR="00BB1AA6">
        <w:rPr>
          <w:rFonts w:ascii="Times New Roman" w:hAnsi="Times New Roman"/>
          <w:b/>
          <w:i/>
          <w:sz w:val="20"/>
          <w:szCs w:val="20"/>
        </w:rPr>
        <w:t xml:space="preserve"> </w:t>
      </w:r>
      <w:r w:rsidR="00BB1AA6" w:rsidRPr="00BB1AA6">
        <w:rPr>
          <w:rFonts w:ascii="Times New Roman" w:hAnsi="Times New Roman"/>
          <w:b/>
          <w:i/>
          <w:sz w:val="20"/>
          <w:szCs w:val="20"/>
        </w:rPr>
        <w:t>разрешения на отклонение параметров разрешенного строительства, реконструкции</w:t>
      </w:r>
      <w:r w:rsidRPr="009E7A6E">
        <w:rPr>
          <w:b/>
          <w:i/>
          <w:sz w:val="20"/>
          <w:szCs w:val="20"/>
        </w:rPr>
        <w:t xml:space="preserve">» </w:t>
      </w:r>
    </w:p>
    <w:p w:rsidR="00D02CF5" w:rsidRPr="00D02CF5" w:rsidRDefault="00D02CF5" w:rsidP="00C170D4">
      <w:pPr>
        <w:spacing w:after="0"/>
        <w:ind w:right="-284"/>
        <w:jc w:val="both"/>
        <w:rPr>
          <w:rFonts w:ascii="Times New Roman" w:hAnsi="Times New Roman" w:cs="Times New Roman"/>
          <w:sz w:val="20"/>
          <w:szCs w:val="20"/>
          <w:highlight w:val="yellow"/>
        </w:rPr>
      </w:pPr>
      <w:r w:rsidRPr="00D02CF5">
        <w:rPr>
          <w:rFonts w:ascii="Times New Roman" w:hAnsi="Times New Roman" w:cs="Times New Roman"/>
          <w:sz w:val="20"/>
          <w:szCs w:val="20"/>
        </w:rPr>
        <w:t xml:space="preserve">Руководствуясь Решением собрания представителей сельского поселения станция Клявлино муниципального района Клявлинский Самарской области от 31.07.2019 г. №23 «Об утверждении порядка организации и </w:t>
      </w:r>
      <w:proofErr w:type="gramStart"/>
      <w:r w:rsidRPr="00D02CF5">
        <w:rPr>
          <w:rFonts w:ascii="Times New Roman" w:hAnsi="Times New Roman" w:cs="Times New Roman"/>
          <w:sz w:val="20"/>
          <w:szCs w:val="20"/>
        </w:rPr>
        <w:t>проведения  общественных</w:t>
      </w:r>
      <w:proofErr w:type="gramEnd"/>
      <w:r w:rsidRPr="00D02CF5">
        <w:rPr>
          <w:rFonts w:ascii="Times New Roman" w:hAnsi="Times New Roman" w:cs="Times New Roman"/>
          <w:sz w:val="20"/>
          <w:szCs w:val="20"/>
        </w:rPr>
        <w:t xml:space="preserve"> обсуждений или публичных слушаний в сфере градостроительной деятельности   сельского поселения станция Клявлино муниципального района  Клявлинский Самарской области»,</w:t>
      </w:r>
      <w:r w:rsidRPr="00D02CF5">
        <w:rPr>
          <w:sz w:val="20"/>
          <w:szCs w:val="20"/>
        </w:rPr>
        <w:t xml:space="preserve"> </w:t>
      </w:r>
      <w:r w:rsidRPr="00D02CF5">
        <w:rPr>
          <w:rFonts w:ascii="Times New Roman" w:hAnsi="Times New Roman" w:cs="Times New Roman"/>
          <w:sz w:val="20"/>
          <w:szCs w:val="20"/>
        </w:rPr>
        <w:t xml:space="preserve">Решением собрания представителей сельского поселения станция Клявлино муниципального района Клявлинский Самарской области от 18.12.2013г.  № 30.1 «Об утверждении правил землепользования и застройки сельского поселения станция Клявлино муниципального района Клявлинский Самарской области», Уставом сельского поселения станция Клявлино муниципального района Клявлинский Самарской области, ПОСТАНОВЛЯЮ:                                                                                                                                                                                                                                                                                                     </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rPr>
        <w:t xml:space="preserve">1. Назначить проведение публичных слушаний о </w:t>
      </w:r>
      <w:proofErr w:type="gramStart"/>
      <w:r w:rsidRPr="00D02CF5">
        <w:rPr>
          <w:rFonts w:ascii="Times New Roman" w:hAnsi="Times New Roman" w:cs="Times New Roman"/>
          <w:sz w:val="20"/>
          <w:szCs w:val="20"/>
        </w:rPr>
        <w:t>предоставлении  разрешения</w:t>
      </w:r>
      <w:proofErr w:type="gramEnd"/>
      <w:r w:rsidRPr="00D02CF5">
        <w:rPr>
          <w:rFonts w:ascii="Times New Roman" w:hAnsi="Times New Roman" w:cs="Times New Roman"/>
          <w:sz w:val="20"/>
          <w:szCs w:val="20"/>
        </w:rPr>
        <w:t xml:space="preserve"> на отклонение параметров разрешенного строительства, реконструкции нежилого здания на земельных участках с кадастровыми номерами 63:21:0906020:3 с площадью 500 </w:t>
      </w:r>
      <w:proofErr w:type="spellStart"/>
      <w:r w:rsidRPr="00D02CF5">
        <w:rPr>
          <w:rFonts w:ascii="Times New Roman" w:hAnsi="Times New Roman" w:cs="Times New Roman"/>
          <w:sz w:val="20"/>
          <w:szCs w:val="20"/>
        </w:rPr>
        <w:t>кв.м</w:t>
      </w:r>
      <w:proofErr w:type="spellEnd"/>
      <w:r w:rsidRPr="00D02CF5">
        <w:rPr>
          <w:rFonts w:ascii="Times New Roman" w:hAnsi="Times New Roman" w:cs="Times New Roman"/>
          <w:sz w:val="20"/>
          <w:szCs w:val="20"/>
        </w:rPr>
        <w:t xml:space="preserve">., 63:21:0906020:44 с площадью 376 </w:t>
      </w:r>
      <w:proofErr w:type="spellStart"/>
      <w:r w:rsidRPr="00D02CF5">
        <w:rPr>
          <w:rFonts w:ascii="Times New Roman" w:hAnsi="Times New Roman" w:cs="Times New Roman"/>
          <w:sz w:val="20"/>
          <w:szCs w:val="20"/>
        </w:rPr>
        <w:t>кв.м</w:t>
      </w:r>
      <w:proofErr w:type="spellEnd"/>
      <w:r w:rsidRPr="00D02CF5">
        <w:rPr>
          <w:rFonts w:ascii="Times New Roman" w:hAnsi="Times New Roman" w:cs="Times New Roman"/>
          <w:sz w:val="20"/>
          <w:szCs w:val="20"/>
        </w:rPr>
        <w:t>..</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lang w:bidi="ru-RU"/>
        </w:rPr>
        <w:t xml:space="preserve">2. Публичные слушания проводятся </w:t>
      </w:r>
      <w:proofErr w:type="gramStart"/>
      <w:r w:rsidRPr="00D02CF5">
        <w:rPr>
          <w:rFonts w:ascii="Times New Roman" w:hAnsi="Times New Roman" w:cs="Times New Roman"/>
          <w:sz w:val="20"/>
          <w:szCs w:val="20"/>
          <w:lang w:bidi="ru-RU"/>
        </w:rPr>
        <w:t>с  03.03.2023</w:t>
      </w:r>
      <w:proofErr w:type="gramEnd"/>
      <w:r w:rsidRPr="00D02CF5">
        <w:rPr>
          <w:rFonts w:ascii="Times New Roman" w:hAnsi="Times New Roman" w:cs="Times New Roman"/>
          <w:sz w:val="20"/>
          <w:szCs w:val="20"/>
          <w:lang w:bidi="ru-RU"/>
        </w:rPr>
        <w:t xml:space="preserve"> г. по 22.03.2023 г.  </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rPr>
        <w:t xml:space="preserve">3. Организацию и проведение публичных слушаний поручить Комиссии </w:t>
      </w:r>
      <w:r w:rsidRPr="00D02CF5">
        <w:rPr>
          <w:rFonts w:ascii="Times New Roman" w:hAnsi="Times New Roman" w:cs="Times New Roman"/>
          <w:sz w:val="20"/>
          <w:szCs w:val="20"/>
          <w:lang w:bidi="ru-RU"/>
        </w:rPr>
        <w:t>по землепользованию и застройке сельского поселения станция Клявлино муниципального района Клявлинский Самаркой области (далее - Комиссия)</w:t>
      </w:r>
      <w:r w:rsidRPr="00D02CF5">
        <w:rPr>
          <w:rFonts w:ascii="Times New Roman" w:hAnsi="Times New Roman" w:cs="Times New Roman"/>
          <w:sz w:val="20"/>
          <w:szCs w:val="20"/>
        </w:rPr>
        <w:t xml:space="preserve">. </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rPr>
        <w:t xml:space="preserve">4. </w:t>
      </w:r>
      <w:r w:rsidRPr="00D02CF5">
        <w:rPr>
          <w:rFonts w:ascii="Times New Roman" w:hAnsi="Times New Roman" w:cs="Times New Roman"/>
          <w:color w:val="000000"/>
          <w:sz w:val="20"/>
          <w:szCs w:val="20"/>
        </w:rPr>
        <w:t xml:space="preserve"> Определить местонахождение </w:t>
      </w:r>
      <w:proofErr w:type="gramStart"/>
      <w:r w:rsidRPr="00D02CF5">
        <w:rPr>
          <w:rFonts w:ascii="Times New Roman" w:hAnsi="Times New Roman" w:cs="Times New Roman"/>
          <w:color w:val="000000"/>
          <w:sz w:val="20"/>
          <w:szCs w:val="20"/>
        </w:rPr>
        <w:t>Комиссии  по</w:t>
      </w:r>
      <w:proofErr w:type="gramEnd"/>
      <w:r w:rsidRPr="00D02CF5">
        <w:rPr>
          <w:rFonts w:ascii="Times New Roman" w:hAnsi="Times New Roman" w:cs="Times New Roman"/>
          <w:color w:val="000000"/>
          <w:sz w:val="20"/>
          <w:szCs w:val="20"/>
        </w:rPr>
        <w:t xml:space="preserve"> адресу: 446960, Самарская область, ст. Клявлино, ул. Советская, 38, адрес электронной почты: </w:t>
      </w:r>
      <w:r w:rsidRPr="00D02CF5">
        <w:rPr>
          <w:rFonts w:ascii="Times New Roman" w:hAnsi="Times New Roman" w:cs="Times New Roman"/>
          <w:color w:val="000000"/>
          <w:sz w:val="20"/>
          <w:szCs w:val="20"/>
          <w:lang w:val="en-US"/>
        </w:rPr>
        <w:t>p</w:t>
      </w:r>
      <w:r w:rsidRPr="00D02CF5">
        <w:rPr>
          <w:rFonts w:ascii="Times New Roman" w:hAnsi="Times New Roman" w:cs="Times New Roman"/>
          <w:color w:val="000000"/>
          <w:sz w:val="20"/>
          <w:szCs w:val="20"/>
        </w:rPr>
        <w:t>.</w:t>
      </w:r>
      <w:proofErr w:type="spellStart"/>
      <w:r w:rsidRPr="00D02CF5">
        <w:rPr>
          <w:rFonts w:ascii="Times New Roman" w:hAnsi="Times New Roman" w:cs="Times New Roman"/>
          <w:color w:val="000000"/>
          <w:sz w:val="20"/>
          <w:szCs w:val="20"/>
          <w:lang w:val="en-US"/>
        </w:rPr>
        <w:t>kliavlino</w:t>
      </w:r>
      <w:proofErr w:type="spellEnd"/>
      <w:r w:rsidRPr="00D02CF5">
        <w:rPr>
          <w:rFonts w:ascii="Times New Roman" w:hAnsi="Times New Roman" w:cs="Times New Roman"/>
          <w:color w:val="000000"/>
          <w:sz w:val="20"/>
          <w:szCs w:val="20"/>
        </w:rPr>
        <w:t>2012@</w:t>
      </w:r>
      <w:proofErr w:type="spellStart"/>
      <w:r w:rsidRPr="00D02CF5">
        <w:rPr>
          <w:rFonts w:ascii="Times New Roman" w:hAnsi="Times New Roman" w:cs="Times New Roman"/>
          <w:color w:val="000000"/>
          <w:sz w:val="20"/>
          <w:szCs w:val="20"/>
          <w:lang w:val="en-US"/>
        </w:rPr>
        <w:t>yandex</w:t>
      </w:r>
      <w:proofErr w:type="spellEnd"/>
      <w:r w:rsidRPr="00D02CF5">
        <w:rPr>
          <w:rFonts w:ascii="Times New Roman" w:hAnsi="Times New Roman" w:cs="Times New Roman"/>
          <w:color w:val="000000"/>
          <w:sz w:val="20"/>
          <w:szCs w:val="20"/>
        </w:rPr>
        <w:t>.</w:t>
      </w:r>
      <w:proofErr w:type="spellStart"/>
      <w:r w:rsidRPr="00D02CF5">
        <w:rPr>
          <w:rFonts w:ascii="Times New Roman" w:hAnsi="Times New Roman" w:cs="Times New Roman"/>
          <w:color w:val="000000"/>
          <w:sz w:val="20"/>
          <w:szCs w:val="20"/>
          <w:lang w:val="en-US"/>
        </w:rPr>
        <w:t>ru</w:t>
      </w:r>
      <w:proofErr w:type="spellEnd"/>
      <w:r w:rsidRPr="00D02CF5">
        <w:rPr>
          <w:rFonts w:ascii="Times New Roman" w:hAnsi="Times New Roman" w:cs="Times New Roman"/>
          <w:color w:val="000000"/>
          <w:sz w:val="20"/>
          <w:szCs w:val="20"/>
        </w:rPr>
        <w:t xml:space="preserve">, контактный телефон 2-15-97, </w:t>
      </w:r>
      <w:r w:rsidRPr="00D02CF5">
        <w:rPr>
          <w:rFonts w:ascii="Times New Roman" w:hAnsi="Times New Roman" w:cs="Times New Roman"/>
          <w:sz w:val="20"/>
          <w:szCs w:val="20"/>
        </w:rPr>
        <w:t xml:space="preserve"> приемные часы в рабочие дни - с 9.00 ч до 17.00 ч. </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rPr>
        <w:t xml:space="preserve">5. Датой проведения собрания или собраний участников публичных слушаний назначить на </w:t>
      </w:r>
      <w:r w:rsidRPr="00D02CF5">
        <w:rPr>
          <w:rFonts w:ascii="Times New Roman" w:hAnsi="Times New Roman" w:cs="Times New Roman"/>
          <w:sz w:val="20"/>
          <w:szCs w:val="20"/>
          <w:lang w:bidi="ru-RU"/>
        </w:rPr>
        <w:t>18.03.2023</w:t>
      </w:r>
      <w:r w:rsidRPr="00D02CF5">
        <w:rPr>
          <w:rFonts w:ascii="Times New Roman" w:hAnsi="Times New Roman" w:cs="Times New Roman"/>
          <w:sz w:val="20"/>
          <w:szCs w:val="20"/>
        </w:rPr>
        <w:t xml:space="preserve"> г. с 16.00 до 17.00, в здании администрации сельского поселения: Самарская область, Клявлинский район, ж/д_ст. Клявлино, ул. Советская, 38.</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rPr>
        <w:t xml:space="preserve">6. Замечания и предложения о </w:t>
      </w:r>
      <w:proofErr w:type="gramStart"/>
      <w:r w:rsidRPr="00D02CF5">
        <w:rPr>
          <w:rFonts w:ascii="Times New Roman" w:hAnsi="Times New Roman" w:cs="Times New Roman"/>
          <w:sz w:val="20"/>
          <w:szCs w:val="20"/>
        </w:rPr>
        <w:t>предоставлении  разрешения</w:t>
      </w:r>
      <w:proofErr w:type="gramEnd"/>
      <w:r w:rsidRPr="00D02CF5">
        <w:rPr>
          <w:rFonts w:ascii="Times New Roman" w:hAnsi="Times New Roman" w:cs="Times New Roman"/>
          <w:sz w:val="20"/>
          <w:szCs w:val="20"/>
        </w:rPr>
        <w:t xml:space="preserve"> на отклонение параметров разрешенного строительства, реконструкции на земельных участках с кадастровыми номерами 63:21:0906020:3, 63:21:0906020:44 для включения их в протокол публичных слушаний принимаются по 18 марта 2023 года включительно.</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rPr>
        <w:t xml:space="preserve">7.  Назначить лицом, ответственным за ведение протокола публичных слушаний и протокола мероприятия по оповещению жителей поселения по вопросам публичных слушаний – </w:t>
      </w:r>
      <w:proofErr w:type="spellStart"/>
      <w:r w:rsidRPr="00D02CF5">
        <w:rPr>
          <w:rFonts w:ascii="Times New Roman" w:hAnsi="Times New Roman" w:cs="Times New Roman"/>
          <w:sz w:val="20"/>
          <w:szCs w:val="20"/>
        </w:rPr>
        <w:t>Ермошкина</w:t>
      </w:r>
      <w:proofErr w:type="spellEnd"/>
      <w:r w:rsidRPr="00D02CF5">
        <w:rPr>
          <w:rFonts w:ascii="Times New Roman" w:hAnsi="Times New Roman" w:cs="Times New Roman"/>
          <w:sz w:val="20"/>
          <w:szCs w:val="20"/>
        </w:rPr>
        <w:t xml:space="preserve"> Дмитрия Анатольевича.</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rPr>
        <w:t xml:space="preserve">8. Опубликовать настоящее постановление в газете «Вести сельского поселения станция Клявлино». Дополнительно разместить указанный акт на официальном сайте администрации муниципального района Клявлинский в сети Интернет. </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rPr>
        <w:t>9.  Контроль за исполнением настоящего постановления оставляю за собой.</w:t>
      </w: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xml:space="preserve">Глава сельского поселения станция </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xml:space="preserve">Клявлино муниципального района </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xml:space="preserve">Клявлинский Самарской области                                                                        Ю.Д. Иванов              </w:t>
      </w:r>
    </w:p>
    <w:p w:rsidR="00BB1AA6" w:rsidRPr="00BB1AA6" w:rsidRDefault="00BB1AA6" w:rsidP="00C170D4">
      <w:pPr>
        <w:pStyle w:val="18"/>
        <w:ind w:right="-284"/>
        <w:jc w:val="both"/>
        <w:rPr>
          <w:rFonts w:ascii="Times New Roman" w:hAnsi="Times New Roman"/>
          <w:sz w:val="20"/>
          <w:szCs w:val="20"/>
        </w:rPr>
      </w:pPr>
    </w:p>
    <w:tbl>
      <w:tblPr>
        <w:tblW w:w="0" w:type="auto"/>
        <w:tblLook w:val="01E0" w:firstRow="1" w:lastRow="1" w:firstColumn="1" w:lastColumn="1" w:noHBand="0" w:noVBand="0"/>
      </w:tblPr>
      <w:tblGrid>
        <w:gridCol w:w="4785"/>
        <w:gridCol w:w="4786"/>
      </w:tblGrid>
      <w:tr w:rsidR="00BB1AA6" w:rsidRPr="00BB1AA6" w:rsidTr="00C170D4">
        <w:tc>
          <w:tcPr>
            <w:tcW w:w="4785" w:type="dxa"/>
          </w:tcPr>
          <w:p w:rsidR="00BB1AA6" w:rsidRPr="00BB1AA6" w:rsidRDefault="00BB1AA6" w:rsidP="00C170D4">
            <w:pPr>
              <w:pStyle w:val="18"/>
              <w:ind w:right="-284"/>
              <w:jc w:val="both"/>
              <w:rPr>
                <w:rFonts w:ascii="Times New Roman" w:eastAsia="Times New Roman" w:hAnsi="Times New Roman"/>
                <w:sz w:val="20"/>
                <w:szCs w:val="20"/>
              </w:rPr>
            </w:pPr>
            <w:r w:rsidRPr="00BB1AA6">
              <w:rPr>
                <w:rFonts w:ascii="Times New Roman" w:eastAsia="Times New Roman" w:hAnsi="Times New Roman"/>
                <w:sz w:val="20"/>
                <w:szCs w:val="20"/>
              </w:rPr>
              <w:t xml:space="preserve">       РОССИЙСКАЯ ФЕДЕРАЦИЯ</w:t>
            </w:r>
          </w:p>
          <w:p w:rsidR="00BB1AA6" w:rsidRPr="00BB1AA6" w:rsidRDefault="00BB1AA6" w:rsidP="00C170D4">
            <w:pPr>
              <w:pStyle w:val="18"/>
              <w:ind w:right="-284"/>
              <w:jc w:val="both"/>
              <w:rPr>
                <w:rFonts w:ascii="Times New Roman" w:eastAsia="Times New Roman" w:hAnsi="Times New Roman"/>
                <w:b/>
                <w:sz w:val="20"/>
                <w:szCs w:val="20"/>
              </w:rPr>
            </w:pPr>
            <w:r w:rsidRPr="00BB1AA6">
              <w:rPr>
                <w:rFonts w:ascii="Times New Roman" w:eastAsia="Times New Roman" w:hAnsi="Times New Roman"/>
                <w:b/>
                <w:sz w:val="20"/>
                <w:szCs w:val="20"/>
              </w:rPr>
              <w:t>АДМИНИСТРАЦИЯ</w:t>
            </w:r>
          </w:p>
          <w:p w:rsidR="00BB1AA6" w:rsidRPr="00BB1AA6" w:rsidRDefault="00BB1AA6" w:rsidP="00C170D4">
            <w:pPr>
              <w:pStyle w:val="18"/>
              <w:ind w:right="-284"/>
              <w:jc w:val="both"/>
              <w:rPr>
                <w:rFonts w:ascii="Times New Roman" w:eastAsia="Times New Roman" w:hAnsi="Times New Roman"/>
                <w:b/>
                <w:sz w:val="20"/>
                <w:szCs w:val="20"/>
              </w:rPr>
            </w:pPr>
            <w:r w:rsidRPr="00BB1AA6">
              <w:rPr>
                <w:rFonts w:ascii="Times New Roman" w:eastAsia="Times New Roman" w:hAnsi="Times New Roman"/>
                <w:b/>
                <w:sz w:val="20"/>
                <w:szCs w:val="20"/>
              </w:rPr>
              <w:t>сельского поселения станция Клявлино</w:t>
            </w:r>
          </w:p>
          <w:p w:rsidR="00BB1AA6" w:rsidRPr="00BB1AA6" w:rsidRDefault="00BB1AA6" w:rsidP="00C170D4">
            <w:pPr>
              <w:pStyle w:val="18"/>
              <w:ind w:right="-284"/>
              <w:jc w:val="both"/>
              <w:rPr>
                <w:rFonts w:ascii="Times New Roman" w:eastAsia="Times New Roman" w:hAnsi="Times New Roman"/>
                <w:b/>
                <w:sz w:val="20"/>
                <w:szCs w:val="20"/>
              </w:rPr>
            </w:pPr>
            <w:r w:rsidRPr="00BB1AA6">
              <w:rPr>
                <w:rFonts w:ascii="Times New Roman" w:eastAsia="Times New Roman" w:hAnsi="Times New Roman"/>
                <w:b/>
                <w:sz w:val="20"/>
                <w:szCs w:val="20"/>
              </w:rPr>
              <w:t>муниципального района</w:t>
            </w:r>
          </w:p>
          <w:p w:rsidR="00BB1AA6" w:rsidRPr="00BB1AA6" w:rsidRDefault="00BB1AA6" w:rsidP="00C170D4">
            <w:pPr>
              <w:pStyle w:val="18"/>
              <w:ind w:right="-284"/>
              <w:jc w:val="both"/>
              <w:rPr>
                <w:rFonts w:ascii="Times New Roman" w:eastAsia="Times New Roman" w:hAnsi="Times New Roman"/>
                <w:b/>
                <w:sz w:val="20"/>
                <w:szCs w:val="20"/>
              </w:rPr>
            </w:pPr>
            <w:r w:rsidRPr="00BB1AA6">
              <w:rPr>
                <w:rFonts w:ascii="Times New Roman" w:eastAsia="Times New Roman" w:hAnsi="Times New Roman"/>
                <w:b/>
                <w:sz w:val="20"/>
                <w:szCs w:val="20"/>
              </w:rPr>
              <w:t>Клявлинский</w:t>
            </w:r>
          </w:p>
          <w:p w:rsidR="00BB1AA6" w:rsidRPr="00BB1AA6" w:rsidRDefault="00BB1AA6" w:rsidP="00C170D4">
            <w:pPr>
              <w:pStyle w:val="18"/>
              <w:ind w:right="-284"/>
              <w:jc w:val="both"/>
              <w:rPr>
                <w:rFonts w:ascii="Times New Roman" w:eastAsia="Times New Roman" w:hAnsi="Times New Roman"/>
                <w:b/>
                <w:sz w:val="20"/>
                <w:szCs w:val="20"/>
              </w:rPr>
            </w:pPr>
            <w:r w:rsidRPr="00BB1AA6">
              <w:rPr>
                <w:rFonts w:ascii="Times New Roman" w:eastAsia="Times New Roman" w:hAnsi="Times New Roman"/>
                <w:b/>
                <w:sz w:val="20"/>
                <w:szCs w:val="20"/>
              </w:rPr>
              <w:t>Самарской области</w:t>
            </w:r>
            <w:r w:rsidRPr="00BB1AA6">
              <w:rPr>
                <w:rFonts w:ascii="Times New Roman" w:eastAsia="Times New Roman" w:hAnsi="Times New Roman"/>
                <w:sz w:val="20"/>
                <w:szCs w:val="20"/>
              </w:rPr>
              <w:t xml:space="preserve"> </w:t>
            </w:r>
          </w:p>
        </w:tc>
        <w:tc>
          <w:tcPr>
            <w:tcW w:w="4786" w:type="dxa"/>
          </w:tcPr>
          <w:p w:rsidR="00BB1AA6" w:rsidRPr="00BB1AA6" w:rsidRDefault="00BB1AA6" w:rsidP="00C170D4">
            <w:pPr>
              <w:pStyle w:val="18"/>
              <w:ind w:right="-284"/>
              <w:jc w:val="both"/>
              <w:rPr>
                <w:rFonts w:ascii="Times New Roman" w:eastAsia="Times New Roman" w:hAnsi="Times New Roman"/>
                <w:b/>
                <w:sz w:val="20"/>
                <w:szCs w:val="20"/>
              </w:rPr>
            </w:pPr>
            <w:r w:rsidRPr="00BB1AA6">
              <w:rPr>
                <w:rFonts w:ascii="Times New Roman" w:eastAsia="Times New Roman" w:hAnsi="Times New Roman"/>
                <w:b/>
                <w:sz w:val="20"/>
                <w:szCs w:val="20"/>
              </w:rPr>
              <w:t>ПРОЕКТ</w:t>
            </w:r>
          </w:p>
          <w:p w:rsidR="00BB1AA6" w:rsidRPr="00BB1AA6" w:rsidRDefault="00BB1AA6" w:rsidP="00C170D4">
            <w:pPr>
              <w:pStyle w:val="18"/>
              <w:ind w:right="-284"/>
              <w:jc w:val="both"/>
              <w:rPr>
                <w:rFonts w:ascii="Times New Roman" w:eastAsia="Times New Roman" w:hAnsi="Times New Roman"/>
                <w:sz w:val="20"/>
                <w:szCs w:val="20"/>
              </w:rPr>
            </w:pPr>
          </w:p>
          <w:p w:rsidR="00BB1AA6" w:rsidRPr="00BB1AA6" w:rsidRDefault="00BB1AA6" w:rsidP="00C170D4">
            <w:pPr>
              <w:pStyle w:val="18"/>
              <w:ind w:right="-284"/>
              <w:jc w:val="both"/>
              <w:rPr>
                <w:rFonts w:ascii="Times New Roman" w:eastAsia="Times New Roman" w:hAnsi="Times New Roman"/>
                <w:sz w:val="20"/>
                <w:szCs w:val="20"/>
              </w:rPr>
            </w:pPr>
          </w:p>
          <w:p w:rsidR="00BB1AA6" w:rsidRPr="00BB1AA6" w:rsidRDefault="00BB1AA6" w:rsidP="00C170D4">
            <w:pPr>
              <w:pStyle w:val="18"/>
              <w:ind w:right="-284"/>
              <w:jc w:val="both"/>
              <w:rPr>
                <w:rFonts w:ascii="Times New Roman" w:eastAsia="Times New Roman" w:hAnsi="Times New Roman"/>
                <w:sz w:val="20"/>
                <w:szCs w:val="20"/>
              </w:rPr>
            </w:pPr>
          </w:p>
          <w:p w:rsidR="00BB1AA6" w:rsidRPr="00BB1AA6" w:rsidRDefault="00BB1AA6" w:rsidP="00C170D4">
            <w:pPr>
              <w:pStyle w:val="18"/>
              <w:ind w:right="-284"/>
              <w:jc w:val="both"/>
              <w:rPr>
                <w:rFonts w:ascii="Times New Roman" w:eastAsia="Times New Roman" w:hAnsi="Times New Roman"/>
                <w:sz w:val="20"/>
                <w:szCs w:val="20"/>
              </w:rPr>
            </w:pPr>
          </w:p>
          <w:p w:rsidR="00BB1AA6" w:rsidRPr="00BB1AA6" w:rsidRDefault="00BB1AA6" w:rsidP="00C170D4">
            <w:pPr>
              <w:pStyle w:val="18"/>
              <w:ind w:right="-284"/>
              <w:jc w:val="both"/>
              <w:rPr>
                <w:rFonts w:ascii="Times New Roman" w:eastAsia="Times New Roman" w:hAnsi="Times New Roman"/>
                <w:sz w:val="20"/>
                <w:szCs w:val="20"/>
              </w:rPr>
            </w:pPr>
          </w:p>
          <w:p w:rsidR="00BB1AA6" w:rsidRPr="00BB1AA6" w:rsidRDefault="00BB1AA6" w:rsidP="00C170D4">
            <w:pPr>
              <w:pStyle w:val="18"/>
              <w:ind w:right="-284"/>
              <w:jc w:val="both"/>
              <w:rPr>
                <w:rFonts w:ascii="Times New Roman" w:eastAsia="Times New Roman" w:hAnsi="Times New Roman"/>
                <w:sz w:val="20"/>
                <w:szCs w:val="20"/>
              </w:rPr>
            </w:pPr>
          </w:p>
          <w:p w:rsidR="00BB1AA6" w:rsidRPr="00BB1AA6" w:rsidRDefault="00BB1AA6" w:rsidP="00C170D4">
            <w:pPr>
              <w:pStyle w:val="18"/>
              <w:ind w:right="-284"/>
              <w:jc w:val="both"/>
              <w:rPr>
                <w:rFonts w:ascii="Times New Roman" w:eastAsia="Times New Roman" w:hAnsi="Times New Roman"/>
                <w:sz w:val="20"/>
                <w:szCs w:val="20"/>
              </w:rPr>
            </w:pPr>
          </w:p>
        </w:tc>
      </w:tr>
    </w:tbl>
    <w:p w:rsidR="00BB1AA6" w:rsidRPr="00BB1AA6" w:rsidRDefault="00BB1AA6" w:rsidP="00C170D4">
      <w:pPr>
        <w:pStyle w:val="18"/>
        <w:ind w:right="-284"/>
        <w:jc w:val="both"/>
        <w:rPr>
          <w:rFonts w:ascii="Times New Roman" w:eastAsia="Arial" w:hAnsi="Times New Roman"/>
          <w:b/>
          <w:color w:val="000000"/>
          <w:sz w:val="20"/>
          <w:szCs w:val="20"/>
          <w:shd w:val="clear" w:color="auto" w:fill="FFFFFF"/>
          <w:lang w:bidi="ru-RU"/>
        </w:rPr>
      </w:pPr>
      <w:r w:rsidRPr="00BB1AA6">
        <w:rPr>
          <w:rFonts w:ascii="Times New Roman" w:eastAsia="Arial" w:hAnsi="Times New Roman"/>
          <w:b/>
          <w:color w:val="000000"/>
          <w:sz w:val="20"/>
          <w:szCs w:val="20"/>
          <w:shd w:val="clear" w:color="auto" w:fill="FFFFFF"/>
          <w:lang w:bidi="ru-RU"/>
        </w:rPr>
        <w:t xml:space="preserve">             ПОСТАНОВЛЕНИЕ</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b/>
          <w:sz w:val="20"/>
          <w:szCs w:val="20"/>
        </w:rPr>
        <w:t xml:space="preserve">                </w:t>
      </w:r>
      <w:r w:rsidRPr="00BB1AA6">
        <w:rPr>
          <w:rFonts w:ascii="Times New Roman" w:hAnsi="Times New Roman"/>
          <w:sz w:val="20"/>
          <w:szCs w:val="20"/>
        </w:rPr>
        <w:t xml:space="preserve">         .      .2023 г. №</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xml:space="preserve">«О </w:t>
      </w:r>
      <w:proofErr w:type="gramStart"/>
      <w:r w:rsidRPr="00BB1AA6">
        <w:rPr>
          <w:rFonts w:ascii="Times New Roman" w:hAnsi="Times New Roman"/>
          <w:sz w:val="20"/>
          <w:szCs w:val="20"/>
        </w:rPr>
        <w:t>назначении  публичных</w:t>
      </w:r>
      <w:proofErr w:type="gramEnd"/>
      <w:r w:rsidRPr="00BB1AA6">
        <w:rPr>
          <w:rFonts w:ascii="Times New Roman" w:hAnsi="Times New Roman"/>
          <w:sz w:val="20"/>
          <w:szCs w:val="20"/>
        </w:rPr>
        <w:t xml:space="preserve"> слушаний на  предоставление</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xml:space="preserve">разрешения на отклонение параметров разрешенного </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строительства, реконструкции».</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xml:space="preserve"> </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xml:space="preserve">В соответствии со ст. 40 Градостроительного кодекса РФ, главой. 15 Правил землепользования и застройки сельского поселения станция Клявлино муниципального района Клявлинский Самарской области, утвержденных Решением Собрания представителей сельского поселения станция Клявлино от 18.12.2013 г. № 30.1, ПОСТАНОВЛЯЮ: </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xml:space="preserve">1. Предоставить разрешение на отклонение параметров разрешенного строительства, реконструкции нежилого здания на земельных участках с кадастровыми номерами 63:21:0906020:3, с площадью 500 </w:t>
      </w:r>
      <w:proofErr w:type="spellStart"/>
      <w:r w:rsidRPr="00BB1AA6">
        <w:rPr>
          <w:rFonts w:ascii="Times New Roman" w:hAnsi="Times New Roman"/>
          <w:sz w:val="20"/>
          <w:szCs w:val="20"/>
        </w:rPr>
        <w:t>кв.м</w:t>
      </w:r>
      <w:proofErr w:type="spellEnd"/>
      <w:r w:rsidRPr="00BB1AA6">
        <w:rPr>
          <w:rFonts w:ascii="Times New Roman" w:hAnsi="Times New Roman"/>
          <w:sz w:val="20"/>
          <w:szCs w:val="20"/>
        </w:rPr>
        <w:t xml:space="preserve">., 63:21:0906020:44 с площадью 376 </w:t>
      </w:r>
      <w:proofErr w:type="spellStart"/>
      <w:r w:rsidRPr="00BB1AA6">
        <w:rPr>
          <w:rFonts w:ascii="Times New Roman" w:hAnsi="Times New Roman"/>
          <w:sz w:val="20"/>
          <w:szCs w:val="20"/>
        </w:rPr>
        <w:t>кв.м</w:t>
      </w:r>
      <w:proofErr w:type="spellEnd"/>
      <w:r w:rsidRPr="00BB1AA6">
        <w:rPr>
          <w:rFonts w:ascii="Times New Roman" w:hAnsi="Times New Roman"/>
          <w:sz w:val="20"/>
          <w:szCs w:val="20"/>
        </w:rPr>
        <w:t>..</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xml:space="preserve">2. Контроль за выполнением постановления оставляю за собой. </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xml:space="preserve">3. Настоящее постановление вступает в силу с момента подписания. </w:t>
      </w: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xml:space="preserve">Глава сельского поселения станция </w:t>
      </w:r>
    </w:p>
    <w:p w:rsidR="00BB1AA6" w:rsidRPr="00BB1AA6" w:rsidRDefault="00BB1AA6" w:rsidP="00C170D4">
      <w:pPr>
        <w:pStyle w:val="18"/>
        <w:ind w:right="-284"/>
        <w:jc w:val="both"/>
        <w:rPr>
          <w:rFonts w:ascii="Times New Roman" w:hAnsi="Times New Roman"/>
          <w:sz w:val="20"/>
          <w:szCs w:val="20"/>
        </w:rPr>
      </w:pPr>
      <w:r w:rsidRPr="00BB1AA6">
        <w:rPr>
          <w:rFonts w:ascii="Times New Roman" w:hAnsi="Times New Roman"/>
          <w:sz w:val="20"/>
          <w:szCs w:val="20"/>
        </w:rPr>
        <w:t xml:space="preserve">Клявлино муниципального района </w:t>
      </w:r>
    </w:p>
    <w:p w:rsidR="00BB1AA6" w:rsidRPr="00903295" w:rsidRDefault="00BB1AA6" w:rsidP="00C170D4">
      <w:pPr>
        <w:pStyle w:val="18"/>
        <w:ind w:right="-284"/>
        <w:jc w:val="both"/>
        <w:rPr>
          <w:rFonts w:ascii="Times New Roman" w:hAnsi="Times New Roman"/>
        </w:rPr>
      </w:pPr>
      <w:proofErr w:type="gramStart"/>
      <w:r w:rsidRPr="00BB1AA6">
        <w:rPr>
          <w:rFonts w:ascii="Times New Roman" w:hAnsi="Times New Roman"/>
          <w:sz w:val="20"/>
          <w:szCs w:val="20"/>
        </w:rPr>
        <w:t>Клявлинский  Самарской</w:t>
      </w:r>
      <w:proofErr w:type="gramEnd"/>
      <w:r w:rsidRPr="00BB1AA6">
        <w:rPr>
          <w:rFonts w:ascii="Times New Roman" w:hAnsi="Times New Roman"/>
          <w:sz w:val="20"/>
          <w:szCs w:val="20"/>
        </w:rPr>
        <w:t xml:space="preserve"> области                                                          Ю.Д. Иванов </w:t>
      </w:r>
    </w:p>
    <w:p w:rsidR="009E7A6E" w:rsidRDefault="009E7A6E" w:rsidP="00C170D4">
      <w:pPr>
        <w:pBdr>
          <w:bottom w:val="single" w:sz="12" w:space="1" w:color="auto"/>
        </w:pBdr>
        <w:spacing w:after="1" w:line="220" w:lineRule="atLeast"/>
        <w:ind w:right="-284"/>
      </w:pPr>
    </w:p>
    <w:p w:rsidR="009E7A6E" w:rsidRDefault="009E7A6E" w:rsidP="00C170D4">
      <w:pPr>
        <w:pStyle w:val="18"/>
        <w:ind w:right="-284"/>
        <w:jc w:val="both"/>
        <w:rPr>
          <w:b/>
          <w:i/>
          <w:sz w:val="20"/>
          <w:szCs w:val="20"/>
        </w:rPr>
      </w:pPr>
      <w:r w:rsidRPr="004F406B">
        <w:rPr>
          <w:rFonts w:ascii="Times New Roman" w:hAnsi="Times New Roman"/>
          <w:b/>
          <w:i/>
          <w:color w:val="000000" w:themeColor="text1"/>
          <w:sz w:val="20"/>
          <w:szCs w:val="20"/>
          <w:lang w:bidi="en-US"/>
        </w:rPr>
        <w:t>Постановление Администрации сельского поселения станция Клявлино муниципального района Клявлинский Самарской области от 2</w:t>
      </w:r>
      <w:r w:rsidR="004F406B" w:rsidRPr="004F406B">
        <w:rPr>
          <w:rFonts w:ascii="Times New Roman" w:hAnsi="Times New Roman"/>
          <w:b/>
          <w:i/>
          <w:color w:val="000000" w:themeColor="text1"/>
          <w:sz w:val="20"/>
          <w:szCs w:val="20"/>
          <w:lang w:bidi="en-US"/>
        </w:rPr>
        <w:t>2</w:t>
      </w:r>
      <w:r w:rsidRPr="004F406B">
        <w:rPr>
          <w:rFonts w:ascii="Times New Roman" w:hAnsi="Times New Roman"/>
          <w:b/>
          <w:i/>
          <w:color w:val="000000" w:themeColor="text1"/>
          <w:sz w:val="20"/>
          <w:szCs w:val="20"/>
          <w:lang w:bidi="en-US"/>
        </w:rPr>
        <w:t>.0</w:t>
      </w:r>
      <w:r w:rsidR="004F406B" w:rsidRPr="004F406B">
        <w:rPr>
          <w:rFonts w:ascii="Times New Roman" w:hAnsi="Times New Roman"/>
          <w:b/>
          <w:i/>
          <w:color w:val="000000" w:themeColor="text1"/>
          <w:sz w:val="20"/>
          <w:szCs w:val="20"/>
          <w:lang w:bidi="en-US"/>
        </w:rPr>
        <w:t>2</w:t>
      </w:r>
      <w:r w:rsidRPr="004F406B">
        <w:rPr>
          <w:rFonts w:ascii="Times New Roman" w:hAnsi="Times New Roman"/>
          <w:b/>
          <w:i/>
          <w:color w:val="000000" w:themeColor="text1"/>
          <w:sz w:val="20"/>
          <w:szCs w:val="20"/>
          <w:lang w:bidi="en-US"/>
        </w:rPr>
        <w:t xml:space="preserve">.2023 г. № </w:t>
      </w:r>
      <w:r w:rsidR="004F406B" w:rsidRPr="004F406B">
        <w:rPr>
          <w:rFonts w:ascii="Times New Roman" w:hAnsi="Times New Roman"/>
          <w:b/>
          <w:i/>
          <w:color w:val="000000" w:themeColor="text1"/>
          <w:sz w:val="20"/>
          <w:szCs w:val="20"/>
          <w:lang w:bidi="en-US"/>
        </w:rPr>
        <w:t>16</w:t>
      </w:r>
      <w:r w:rsidRPr="009E7A6E">
        <w:rPr>
          <w:b/>
          <w:i/>
          <w:color w:val="000000" w:themeColor="text1"/>
          <w:sz w:val="20"/>
          <w:szCs w:val="20"/>
        </w:rPr>
        <w:t xml:space="preserve"> «</w:t>
      </w:r>
      <w:r w:rsidR="004F406B" w:rsidRPr="004F406B">
        <w:rPr>
          <w:rFonts w:ascii="Times New Roman" w:hAnsi="Times New Roman"/>
          <w:b/>
          <w:i/>
          <w:sz w:val="20"/>
          <w:szCs w:val="20"/>
        </w:rPr>
        <w:t>О назначении публичных слушаний по предоставлению</w:t>
      </w:r>
      <w:r w:rsidR="004F406B">
        <w:rPr>
          <w:rFonts w:ascii="Times New Roman" w:hAnsi="Times New Roman"/>
          <w:b/>
          <w:i/>
          <w:sz w:val="20"/>
          <w:szCs w:val="20"/>
        </w:rPr>
        <w:t xml:space="preserve"> </w:t>
      </w:r>
      <w:r w:rsidR="004F406B" w:rsidRPr="004F406B">
        <w:rPr>
          <w:rFonts w:ascii="Times New Roman" w:hAnsi="Times New Roman"/>
          <w:b/>
          <w:i/>
          <w:sz w:val="20"/>
          <w:szCs w:val="20"/>
        </w:rPr>
        <w:t>разрешения на условно разрешенный вид использования земельных участков с кадастровыми номерами 63:21:0906030:376,</w:t>
      </w:r>
      <w:r w:rsidR="004F406B">
        <w:rPr>
          <w:rFonts w:ascii="Times New Roman" w:hAnsi="Times New Roman"/>
          <w:b/>
          <w:i/>
          <w:sz w:val="20"/>
          <w:szCs w:val="20"/>
        </w:rPr>
        <w:t xml:space="preserve"> </w:t>
      </w:r>
      <w:r w:rsidR="004F406B" w:rsidRPr="004F406B">
        <w:rPr>
          <w:rFonts w:ascii="Times New Roman" w:hAnsi="Times New Roman"/>
          <w:b/>
          <w:i/>
          <w:sz w:val="20"/>
          <w:szCs w:val="20"/>
        </w:rPr>
        <w:t xml:space="preserve">63:21:0906030:377, 63:21:0906030:378 </w:t>
      </w:r>
      <w:r w:rsidR="004F406B" w:rsidRPr="004F406B">
        <w:rPr>
          <w:rFonts w:ascii="Times New Roman" w:hAnsi="Times New Roman"/>
          <w:b/>
          <w:bCs/>
          <w:i/>
          <w:sz w:val="20"/>
          <w:szCs w:val="20"/>
        </w:rPr>
        <w:t>"Для ведения личного подсобного хозяйства (приусадебный земельный участок)</w:t>
      </w:r>
      <w:r w:rsidRPr="009E7A6E">
        <w:rPr>
          <w:b/>
          <w:i/>
          <w:sz w:val="20"/>
          <w:szCs w:val="20"/>
        </w:rPr>
        <w:t xml:space="preserve">» </w:t>
      </w:r>
    </w:p>
    <w:p w:rsidR="00D02CF5" w:rsidRPr="00D02CF5" w:rsidRDefault="00D02CF5" w:rsidP="00C170D4">
      <w:pPr>
        <w:spacing w:after="0"/>
        <w:ind w:right="-284"/>
        <w:jc w:val="both"/>
        <w:rPr>
          <w:rFonts w:ascii="Times New Roman" w:hAnsi="Times New Roman" w:cs="Times New Roman"/>
          <w:sz w:val="20"/>
          <w:szCs w:val="20"/>
          <w:highlight w:val="yellow"/>
        </w:rPr>
      </w:pPr>
      <w:r w:rsidRPr="00D02CF5">
        <w:rPr>
          <w:rFonts w:ascii="Times New Roman" w:hAnsi="Times New Roman" w:cs="Times New Roman"/>
          <w:sz w:val="20"/>
          <w:szCs w:val="20"/>
        </w:rPr>
        <w:t xml:space="preserve">Руководствуясь Решением собрания представителей сельского поселения станция Клявлино муниципального района Клявлинский Самарской области от 31.07.2019 г. №23 «Об утверждении порядка организации и </w:t>
      </w:r>
      <w:proofErr w:type="gramStart"/>
      <w:r w:rsidRPr="00D02CF5">
        <w:rPr>
          <w:rFonts w:ascii="Times New Roman" w:hAnsi="Times New Roman" w:cs="Times New Roman"/>
          <w:sz w:val="20"/>
          <w:szCs w:val="20"/>
        </w:rPr>
        <w:t>проведения  общественных</w:t>
      </w:r>
      <w:proofErr w:type="gramEnd"/>
      <w:r w:rsidRPr="00D02CF5">
        <w:rPr>
          <w:rFonts w:ascii="Times New Roman" w:hAnsi="Times New Roman" w:cs="Times New Roman"/>
          <w:sz w:val="20"/>
          <w:szCs w:val="20"/>
        </w:rPr>
        <w:t xml:space="preserve"> обсуждений или публичных слушаний в сфере градостроительной деятельности   сельского поселения станция Клявлино муниципального района  Клявлинский Самарской области»,</w:t>
      </w:r>
      <w:r w:rsidRPr="00D02CF5">
        <w:rPr>
          <w:sz w:val="20"/>
          <w:szCs w:val="20"/>
        </w:rPr>
        <w:t xml:space="preserve"> </w:t>
      </w:r>
      <w:r w:rsidRPr="00D02CF5">
        <w:rPr>
          <w:rFonts w:ascii="Times New Roman" w:hAnsi="Times New Roman" w:cs="Times New Roman"/>
          <w:sz w:val="20"/>
          <w:szCs w:val="20"/>
        </w:rPr>
        <w:t xml:space="preserve">Решением собрания представителей сельского поселения станция Клявлино муниципального района Клявлинский Самарской области от 18.12.2013г.  № 30.1 «Об утверждении правил землепользования и застройки сельского поселения станция Клявлино муниципального района Клявлинский Самарской области», Уставом сельского поселения станция Клявлино муниципального района Клявлинский Самарской области, ПОСТАНОВЛЯЮ:                                                                                                                                                                                                                                                                                                     </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rPr>
        <w:t xml:space="preserve">1. Назначить проведение публичных слушаний по предоставлению разрешения на условно разрешенный вид </w:t>
      </w:r>
      <w:proofErr w:type="gramStart"/>
      <w:r w:rsidRPr="00D02CF5">
        <w:rPr>
          <w:rFonts w:ascii="Times New Roman" w:hAnsi="Times New Roman" w:cs="Times New Roman"/>
          <w:sz w:val="20"/>
          <w:szCs w:val="20"/>
        </w:rPr>
        <w:t>использования  земельного</w:t>
      </w:r>
      <w:proofErr w:type="gramEnd"/>
      <w:r w:rsidRPr="00D02CF5">
        <w:rPr>
          <w:rFonts w:ascii="Times New Roman" w:hAnsi="Times New Roman" w:cs="Times New Roman"/>
          <w:sz w:val="20"/>
          <w:szCs w:val="20"/>
        </w:rPr>
        <w:t xml:space="preserve"> участка с кадастровым номером кадастровыми номерами 63:21:0906030:376, 63:21:0906030:377, 63:21:0906030:378 «Для ведения личного подсобного хозяйства (приусадебный земельный участок)».</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lang w:bidi="ru-RU"/>
        </w:rPr>
        <w:t xml:space="preserve">2. Публичные слушания проводятся </w:t>
      </w:r>
      <w:proofErr w:type="gramStart"/>
      <w:r w:rsidRPr="00D02CF5">
        <w:rPr>
          <w:rFonts w:ascii="Times New Roman" w:hAnsi="Times New Roman" w:cs="Times New Roman"/>
          <w:sz w:val="20"/>
          <w:szCs w:val="20"/>
          <w:lang w:bidi="ru-RU"/>
        </w:rPr>
        <w:t>с  03.03.2023</w:t>
      </w:r>
      <w:proofErr w:type="gramEnd"/>
      <w:r w:rsidRPr="00D02CF5">
        <w:rPr>
          <w:rFonts w:ascii="Times New Roman" w:hAnsi="Times New Roman" w:cs="Times New Roman"/>
          <w:sz w:val="20"/>
          <w:szCs w:val="20"/>
          <w:lang w:bidi="ru-RU"/>
        </w:rPr>
        <w:t xml:space="preserve"> г. по 22.03.2023 г.  </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rPr>
        <w:t xml:space="preserve">3. Организацию и проведение публичных слушаний поручить Комиссии </w:t>
      </w:r>
      <w:r w:rsidRPr="00D02CF5">
        <w:rPr>
          <w:rFonts w:ascii="Times New Roman" w:hAnsi="Times New Roman" w:cs="Times New Roman"/>
          <w:sz w:val="20"/>
          <w:szCs w:val="20"/>
          <w:lang w:bidi="ru-RU"/>
        </w:rPr>
        <w:t>по землепользованию и застройке сельского поселения станция Клявлино муниципального района Клявлинский Самаркой области (далее - Комиссия)</w:t>
      </w:r>
      <w:r w:rsidRPr="00D02CF5">
        <w:rPr>
          <w:rFonts w:ascii="Times New Roman" w:hAnsi="Times New Roman" w:cs="Times New Roman"/>
          <w:sz w:val="20"/>
          <w:szCs w:val="20"/>
        </w:rPr>
        <w:t xml:space="preserve">. </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rPr>
        <w:t xml:space="preserve">4. </w:t>
      </w:r>
      <w:r w:rsidRPr="00D02CF5">
        <w:rPr>
          <w:rFonts w:ascii="Times New Roman" w:hAnsi="Times New Roman" w:cs="Times New Roman"/>
          <w:color w:val="000000"/>
          <w:sz w:val="20"/>
          <w:szCs w:val="20"/>
        </w:rPr>
        <w:t xml:space="preserve"> Определить местонахождение </w:t>
      </w:r>
      <w:proofErr w:type="gramStart"/>
      <w:r w:rsidRPr="00D02CF5">
        <w:rPr>
          <w:rFonts w:ascii="Times New Roman" w:hAnsi="Times New Roman" w:cs="Times New Roman"/>
          <w:color w:val="000000"/>
          <w:sz w:val="20"/>
          <w:szCs w:val="20"/>
        </w:rPr>
        <w:t>Комиссии  по</w:t>
      </w:r>
      <w:proofErr w:type="gramEnd"/>
      <w:r w:rsidRPr="00D02CF5">
        <w:rPr>
          <w:rFonts w:ascii="Times New Roman" w:hAnsi="Times New Roman" w:cs="Times New Roman"/>
          <w:color w:val="000000"/>
          <w:sz w:val="20"/>
          <w:szCs w:val="20"/>
        </w:rPr>
        <w:t xml:space="preserve"> адресу: 446960, Самарская область, ст. Клявлино, ул. Советская, 38, адрес электронной почты: </w:t>
      </w:r>
      <w:r w:rsidRPr="00D02CF5">
        <w:rPr>
          <w:rFonts w:ascii="Times New Roman" w:hAnsi="Times New Roman" w:cs="Times New Roman"/>
          <w:color w:val="000000"/>
          <w:sz w:val="20"/>
          <w:szCs w:val="20"/>
          <w:lang w:val="en-US"/>
        </w:rPr>
        <w:t>p</w:t>
      </w:r>
      <w:r w:rsidRPr="00D02CF5">
        <w:rPr>
          <w:rFonts w:ascii="Times New Roman" w:hAnsi="Times New Roman" w:cs="Times New Roman"/>
          <w:color w:val="000000"/>
          <w:sz w:val="20"/>
          <w:szCs w:val="20"/>
        </w:rPr>
        <w:t>.</w:t>
      </w:r>
      <w:proofErr w:type="spellStart"/>
      <w:r w:rsidRPr="00D02CF5">
        <w:rPr>
          <w:rFonts w:ascii="Times New Roman" w:hAnsi="Times New Roman" w:cs="Times New Roman"/>
          <w:color w:val="000000"/>
          <w:sz w:val="20"/>
          <w:szCs w:val="20"/>
          <w:lang w:val="en-US"/>
        </w:rPr>
        <w:t>kliavlino</w:t>
      </w:r>
      <w:proofErr w:type="spellEnd"/>
      <w:r w:rsidRPr="00D02CF5">
        <w:rPr>
          <w:rFonts w:ascii="Times New Roman" w:hAnsi="Times New Roman" w:cs="Times New Roman"/>
          <w:color w:val="000000"/>
          <w:sz w:val="20"/>
          <w:szCs w:val="20"/>
        </w:rPr>
        <w:t>2012@</w:t>
      </w:r>
      <w:proofErr w:type="spellStart"/>
      <w:r w:rsidRPr="00D02CF5">
        <w:rPr>
          <w:rFonts w:ascii="Times New Roman" w:hAnsi="Times New Roman" w:cs="Times New Roman"/>
          <w:color w:val="000000"/>
          <w:sz w:val="20"/>
          <w:szCs w:val="20"/>
          <w:lang w:val="en-US"/>
        </w:rPr>
        <w:t>yandex</w:t>
      </w:r>
      <w:proofErr w:type="spellEnd"/>
      <w:r w:rsidRPr="00D02CF5">
        <w:rPr>
          <w:rFonts w:ascii="Times New Roman" w:hAnsi="Times New Roman" w:cs="Times New Roman"/>
          <w:color w:val="000000"/>
          <w:sz w:val="20"/>
          <w:szCs w:val="20"/>
        </w:rPr>
        <w:t>.</w:t>
      </w:r>
      <w:proofErr w:type="spellStart"/>
      <w:r w:rsidRPr="00D02CF5">
        <w:rPr>
          <w:rFonts w:ascii="Times New Roman" w:hAnsi="Times New Roman" w:cs="Times New Roman"/>
          <w:color w:val="000000"/>
          <w:sz w:val="20"/>
          <w:szCs w:val="20"/>
          <w:lang w:val="en-US"/>
        </w:rPr>
        <w:t>ru</w:t>
      </w:r>
      <w:proofErr w:type="spellEnd"/>
      <w:r w:rsidRPr="00D02CF5">
        <w:rPr>
          <w:rFonts w:ascii="Times New Roman" w:hAnsi="Times New Roman" w:cs="Times New Roman"/>
          <w:color w:val="000000"/>
          <w:sz w:val="20"/>
          <w:szCs w:val="20"/>
        </w:rPr>
        <w:t xml:space="preserve">, контактный телефон 2-15-97, </w:t>
      </w:r>
      <w:r w:rsidRPr="00D02CF5">
        <w:rPr>
          <w:rFonts w:ascii="Times New Roman" w:hAnsi="Times New Roman" w:cs="Times New Roman"/>
          <w:sz w:val="20"/>
          <w:szCs w:val="20"/>
        </w:rPr>
        <w:t xml:space="preserve"> приемные часы в рабочие дни - с 9.00 ч до 17.00 ч. </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rPr>
        <w:t xml:space="preserve">5. Датой проведения собрания или собраний участников публичных слушаний назначить на </w:t>
      </w:r>
      <w:r w:rsidRPr="00D02CF5">
        <w:rPr>
          <w:rFonts w:ascii="Times New Roman" w:hAnsi="Times New Roman" w:cs="Times New Roman"/>
          <w:sz w:val="20"/>
          <w:szCs w:val="20"/>
          <w:lang w:bidi="ru-RU"/>
        </w:rPr>
        <w:t>18.03.2023</w:t>
      </w:r>
      <w:r w:rsidRPr="00D02CF5">
        <w:rPr>
          <w:rFonts w:ascii="Times New Roman" w:hAnsi="Times New Roman" w:cs="Times New Roman"/>
          <w:sz w:val="20"/>
          <w:szCs w:val="20"/>
        </w:rPr>
        <w:t xml:space="preserve"> г. с 16.00 до 17.00, в здании администрации сельского поселения: Самарская область, Клявлинский район, ж/д_ст. Клявлино, ул. Советская, 38.</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rPr>
        <w:t xml:space="preserve">6. Замечания и предложения по предоставлению разрешения на условно разрешенный вид </w:t>
      </w:r>
      <w:proofErr w:type="gramStart"/>
      <w:r w:rsidRPr="00D02CF5">
        <w:rPr>
          <w:rFonts w:ascii="Times New Roman" w:hAnsi="Times New Roman" w:cs="Times New Roman"/>
          <w:sz w:val="20"/>
          <w:szCs w:val="20"/>
        </w:rPr>
        <w:t>использования  земельных</w:t>
      </w:r>
      <w:proofErr w:type="gramEnd"/>
      <w:r w:rsidRPr="00D02CF5">
        <w:rPr>
          <w:rFonts w:ascii="Times New Roman" w:hAnsi="Times New Roman" w:cs="Times New Roman"/>
          <w:sz w:val="20"/>
          <w:szCs w:val="20"/>
        </w:rPr>
        <w:t xml:space="preserve"> участков с кадастровым номером 63:21:0906030:376, 63:21:0906030:377, 63:21:0906030:378   "Для ведения личного подсобного хозяйства (приусадебный земельный участок)" для включения их в протокол публичных слушаний принимаются по 18 марта 2023 года включительно.</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rPr>
        <w:t xml:space="preserve">7.  Назначить лицом, ответственным за ведение протокола публичных слушаний и протокола мероприятия по оповещению жителей поселения по вопросам публичных слушаний – </w:t>
      </w:r>
      <w:proofErr w:type="spellStart"/>
      <w:r w:rsidRPr="00D02CF5">
        <w:rPr>
          <w:rFonts w:ascii="Times New Roman" w:hAnsi="Times New Roman" w:cs="Times New Roman"/>
          <w:sz w:val="20"/>
          <w:szCs w:val="20"/>
        </w:rPr>
        <w:t>Ермошкина</w:t>
      </w:r>
      <w:proofErr w:type="spellEnd"/>
      <w:r w:rsidRPr="00D02CF5">
        <w:rPr>
          <w:rFonts w:ascii="Times New Roman" w:hAnsi="Times New Roman" w:cs="Times New Roman"/>
          <w:sz w:val="20"/>
          <w:szCs w:val="20"/>
        </w:rPr>
        <w:t xml:space="preserve"> Дмитрия Анатольевича.</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rPr>
        <w:t xml:space="preserve">8. Опубликовать настоящее постановление в газете «Вести сельского поселения станция Клявлино». Дополнительно разместить указанный акт на официальном сайте администрации муниципального района Клявлинский в сети Интернет. </w:t>
      </w:r>
    </w:p>
    <w:p w:rsidR="00D02CF5" w:rsidRPr="00D02CF5" w:rsidRDefault="00D02CF5" w:rsidP="00C170D4">
      <w:pPr>
        <w:spacing w:after="0"/>
        <w:ind w:right="-284"/>
        <w:jc w:val="both"/>
        <w:rPr>
          <w:rFonts w:ascii="Times New Roman" w:hAnsi="Times New Roman" w:cs="Times New Roman"/>
          <w:sz w:val="20"/>
          <w:szCs w:val="20"/>
        </w:rPr>
      </w:pPr>
      <w:r w:rsidRPr="00D02CF5">
        <w:rPr>
          <w:rFonts w:ascii="Times New Roman" w:hAnsi="Times New Roman" w:cs="Times New Roman"/>
          <w:sz w:val="20"/>
          <w:szCs w:val="20"/>
        </w:rPr>
        <w:t>9.  Контроль за исполнением настоящего постановления оставляю за собой.</w:t>
      </w:r>
    </w:p>
    <w:p w:rsidR="004F406B" w:rsidRPr="004F406B" w:rsidRDefault="004F406B" w:rsidP="00C170D4">
      <w:pPr>
        <w:pStyle w:val="18"/>
        <w:ind w:right="-284"/>
        <w:jc w:val="both"/>
        <w:rPr>
          <w:rFonts w:ascii="Times New Roman" w:hAnsi="Times New Roman"/>
          <w:sz w:val="20"/>
          <w:szCs w:val="20"/>
        </w:rPr>
      </w:pPr>
    </w:p>
    <w:p w:rsidR="004F406B" w:rsidRPr="004F406B" w:rsidRDefault="004F406B" w:rsidP="00C170D4">
      <w:pPr>
        <w:pStyle w:val="18"/>
        <w:ind w:right="-284"/>
        <w:jc w:val="both"/>
        <w:rPr>
          <w:rFonts w:ascii="Times New Roman" w:hAnsi="Times New Roman"/>
          <w:sz w:val="20"/>
          <w:szCs w:val="20"/>
        </w:rPr>
      </w:pPr>
      <w:r w:rsidRPr="004F406B">
        <w:rPr>
          <w:rFonts w:ascii="Times New Roman" w:hAnsi="Times New Roman"/>
          <w:sz w:val="20"/>
          <w:szCs w:val="20"/>
        </w:rPr>
        <w:t xml:space="preserve">Глава сельского поселения станция </w:t>
      </w:r>
    </w:p>
    <w:p w:rsidR="004F406B" w:rsidRPr="004F406B" w:rsidRDefault="004F406B" w:rsidP="00C170D4">
      <w:pPr>
        <w:pStyle w:val="18"/>
        <w:ind w:right="-284"/>
        <w:jc w:val="both"/>
        <w:rPr>
          <w:rFonts w:ascii="Times New Roman" w:hAnsi="Times New Roman"/>
          <w:sz w:val="20"/>
          <w:szCs w:val="20"/>
        </w:rPr>
      </w:pPr>
      <w:r w:rsidRPr="004F406B">
        <w:rPr>
          <w:rFonts w:ascii="Times New Roman" w:hAnsi="Times New Roman"/>
          <w:sz w:val="20"/>
          <w:szCs w:val="20"/>
        </w:rPr>
        <w:t xml:space="preserve">Клявлино муниципального района </w:t>
      </w:r>
    </w:p>
    <w:p w:rsidR="004F406B" w:rsidRPr="004F406B" w:rsidRDefault="004F406B" w:rsidP="00C170D4">
      <w:pPr>
        <w:pStyle w:val="18"/>
        <w:ind w:right="-284"/>
        <w:jc w:val="both"/>
        <w:rPr>
          <w:rFonts w:ascii="Times New Roman" w:hAnsi="Times New Roman"/>
          <w:sz w:val="20"/>
          <w:szCs w:val="20"/>
        </w:rPr>
      </w:pPr>
      <w:r w:rsidRPr="004F406B">
        <w:rPr>
          <w:rFonts w:ascii="Times New Roman" w:hAnsi="Times New Roman"/>
          <w:sz w:val="20"/>
          <w:szCs w:val="20"/>
        </w:rPr>
        <w:t xml:space="preserve">Клявлинский Самарской области                                                                        Ю.Д. Иванов              </w:t>
      </w:r>
    </w:p>
    <w:p w:rsidR="004F406B" w:rsidRPr="004F406B" w:rsidRDefault="004F406B" w:rsidP="00C170D4">
      <w:pPr>
        <w:pStyle w:val="18"/>
        <w:ind w:right="-284"/>
        <w:jc w:val="both"/>
        <w:rPr>
          <w:rFonts w:ascii="Times New Roman" w:hAnsi="Times New Roman"/>
          <w:sz w:val="20"/>
          <w:szCs w:val="20"/>
        </w:rPr>
      </w:pPr>
    </w:p>
    <w:tbl>
      <w:tblPr>
        <w:tblW w:w="0" w:type="auto"/>
        <w:tblLook w:val="01E0" w:firstRow="1" w:lastRow="1" w:firstColumn="1" w:lastColumn="1" w:noHBand="0" w:noVBand="0"/>
      </w:tblPr>
      <w:tblGrid>
        <w:gridCol w:w="4785"/>
        <w:gridCol w:w="4786"/>
      </w:tblGrid>
      <w:tr w:rsidR="004F406B" w:rsidRPr="004F406B" w:rsidTr="00C170D4">
        <w:tc>
          <w:tcPr>
            <w:tcW w:w="4785" w:type="dxa"/>
          </w:tcPr>
          <w:p w:rsidR="004F406B" w:rsidRPr="004F406B" w:rsidRDefault="004F406B" w:rsidP="00C170D4">
            <w:pPr>
              <w:pStyle w:val="18"/>
              <w:ind w:right="-284"/>
              <w:jc w:val="both"/>
              <w:rPr>
                <w:rFonts w:ascii="Times New Roman" w:eastAsia="Times New Roman" w:hAnsi="Times New Roman"/>
                <w:sz w:val="20"/>
                <w:szCs w:val="20"/>
              </w:rPr>
            </w:pPr>
            <w:r w:rsidRPr="004F406B">
              <w:rPr>
                <w:rFonts w:ascii="Times New Roman" w:eastAsia="Times New Roman" w:hAnsi="Times New Roman"/>
                <w:sz w:val="20"/>
                <w:szCs w:val="20"/>
              </w:rPr>
              <w:t xml:space="preserve">       РОССИЙСКАЯ ФЕДЕРАЦИЯ</w:t>
            </w:r>
          </w:p>
          <w:p w:rsidR="004F406B" w:rsidRPr="004F406B" w:rsidRDefault="004F406B" w:rsidP="00C170D4">
            <w:pPr>
              <w:pStyle w:val="18"/>
              <w:ind w:right="-284"/>
              <w:jc w:val="both"/>
              <w:rPr>
                <w:rFonts w:ascii="Times New Roman" w:eastAsia="Times New Roman" w:hAnsi="Times New Roman"/>
                <w:b/>
                <w:sz w:val="20"/>
                <w:szCs w:val="20"/>
              </w:rPr>
            </w:pPr>
            <w:r w:rsidRPr="004F406B">
              <w:rPr>
                <w:rFonts w:ascii="Times New Roman" w:eastAsia="Times New Roman" w:hAnsi="Times New Roman"/>
                <w:b/>
                <w:sz w:val="20"/>
                <w:szCs w:val="20"/>
              </w:rPr>
              <w:t>АДМИНИСТРАЦИЯ</w:t>
            </w:r>
          </w:p>
          <w:p w:rsidR="004F406B" w:rsidRPr="004F406B" w:rsidRDefault="004F406B" w:rsidP="00C170D4">
            <w:pPr>
              <w:pStyle w:val="18"/>
              <w:ind w:right="-284"/>
              <w:jc w:val="both"/>
              <w:rPr>
                <w:rFonts w:ascii="Times New Roman" w:eastAsia="Times New Roman" w:hAnsi="Times New Roman"/>
                <w:b/>
                <w:sz w:val="20"/>
                <w:szCs w:val="20"/>
              </w:rPr>
            </w:pPr>
            <w:r w:rsidRPr="004F406B">
              <w:rPr>
                <w:rFonts w:ascii="Times New Roman" w:eastAsia="Times New Roman" w:hAnsi="Times New Roman"/>
                <w:b/>
                <w:sz w:val="20"/>
                <w:szCs w:val="20"/>
              </w:rPr>
              <w:t>сельского поселения станция Клявлино</w:t>
            </w:r>
          </w:p>
          <w:p w:rsidR="004F406B" w:rsidRPr="004F406B" w:rsidRDefault="004F406B" w:rsidP="00C170D4">
            <w:pPr>
              <w:pStyle w:val="18"/>
              <w:ind w:right="-284"/>
              <w:jc w:val="both"/>
              <w:rPr>
                <w:rFonts w:ascii="Times New Roman" w:eastAsia="Times New Roman" w:hAnsi="Times New Roman"/>
                <w:b/>
                <w:sz w:val="20"/>
                <w:szCs w:val="20"/>
              </w:rPr>
            </w:pPr>
            <w:r w:rsidRPr="004F406B">
              <w:rPr>
                <w:rFonts w:ascii="Times New Roman" w:eastAsia="Times New Roman" w:hAnsi="Times New Roman"/>
                <w:b/>
                <w:sz w:val="20"/>
                <w:szCs w:val="20"/>
              </w:rPr>
              <w:t>муниципального района</w:t>
            </w:r>
          </w:p>
          <w:p w:rsidR="004F406B" w:rsidRPr="004F406B" w:rsidRDefault="004F406B" w:rsidP="00C170D4">
            <w:pPr>
              <w:pStyle w:val="18"/>
              <w:ind w:right="-284"/>
              <w:jc w:val="both"/>
              <w:rPr>
                <w:rFonts w:ascii="Times New Roman" w:eastAsia="Times New Roman" w:hAnsi="Times New Roman"/>
                <w:b/>
                <w:sz w:val="20"/>
                <w:szCs w:val="20"/>
              </w:rPr>
            </w:pPr>
            <w:r w:rsidRPr="004F406B">
              <w:rPr>
                <w:rFonts w:ascii="Times New Roman" w:eastAsia="Times New Roman" w:hAnsi="Times New Roman"/>
                <w:b/>
                <w:sz w:val="20"/>
                <w:szCs w:val="20"/>
              </w:rPr>
              <w:t>Клявлинский</w:t>
            </w:r>
          </w:p>
          <w:p w:rsidR="004F406B" w:rsidRPr="004F406B" w:rsidRDefault="004F406B" w:rsidP="00C170D4">
            <w:pPr>
              <w:pStyle w:val="18"/>
              <w:ind w:right="-284"/>
              <w:jc w:val="both"/>
              <w:rPr>
                <w:rFonts w:ascii="Times New Roman" w:eastAsia="Times New Roman" w:hAnsi="Times New Roman"/>
                <w:b/>
                <w:sz w:val="20"/>
                <w:szCs w:val="20"/>
              </w:rPr>
            </w:pPr>
            <w:r w:rsidRPr="004F406B">
              <w:rPr>
                <w:rFonts w:ascii="Times New Roman" w:eastAsia="Times New Roman" w:hAnsi="Times New Roman"/>
                <w:b/>
                <w:sz w:val="20"/>
                <w:szCs w:val="20"/>
              </w:rPr>
              <w:t>Самарской области</w:t>
            </w:r>
            <w:r w:rsidRPr="004F406B">
              <w:rPr>
                <w:rFonts w:ascii="Times New Roman" w:eastAsia="Times New Roman" w:hAnsi="Times New Roman"/>
                <w:sz w:val="20"/>
                <w:szCs w:val="20"/>
              </w:rPr>
              <w:t xml:space="preserve"> </w:t>
            </w:r>
          </w:p>
        </w:tc>
        <w:tc>
          <w:tcPr>
            <w:tcW w:w="4786" w:type="dxa"/>
          </w:tcPr>
          <w:p w:rsidR="004F406B" w:rsidRPr="004F406B" w:rsidRDefault="004F406B" w:rsidP="00C170D4">
            <w:pPr>
              <w:pStyle w:val="18"/>
              <w:ind w:right="-284"/>
              <w:jc w:val="both"/>
              <w:rPr>
                <w:rFonts w:ascii="Times New Roman" w:eastAsia="Times New Roman" w:hAnsi="Times New Roman"/>
                <w:b/>
                <w:sz w:val="20"/>
                <w:szCs w:val="20"/>
              </w:rPr>
            </w:pPr>
            <w:r w:rsidRPr="004F406B">
              <w:rPr>
                <w:rFonts w:ascii="Times New Roman" w:eastAsia="Times New Roman" w:hAnsi="Times New Roman"/>
                <w:b/>
                <w:sz w:val="20"/>
                <w:szCs w:val="20"/>
              </w:rPr>
              <w:t>ПРОЕКТ</w:t>
            </w:r>
          </w:p>
          <w:p w:rsidR="004F406B" w:rsidRPr="004F406B" w:rsidRDefault="004F406B" w:rsidP="00C170D4">
            <w:pPr>
              <w:pStyle w:val="18"/>
              <w:ind w:right="-284"/>
              <w:jc w:val="both"/>
              <w:rPr>
                <w:rFonts w:ascii="Times New Roman" w:eastAsia="Times New Roman" w:hAnsi="Times New Roman"/>
                <w:sz w:val="20"/>
                <w:szCs w:val="20"/>
              </w:rPr>
            </w:pPr>
          </w:p>
          <w:p w:rsidR="004F406B" w:rsidRPr="004F406B" w:rsidRDefault="004F406B" w:rsidP="00C170D4">
            <w:pPr>
              <w:pStyle w:val="18"/>
              <w:ind w:right="-284"/>
              <w:jc w:val="both"/>
              <w:rPr>
                <w:rFonts w:ascii="Times New Roman" w:eastAsia="Times New Roman" w:hAnsi="Times New Roman"/>
                <w:sz w:val="20"/>
                <w:szCs w:val="20"/>
              </w:rPr>
            </w:pPr>
          </w:p>
          <w:p w:rsidR="004F406B" w:rsidRPr="004F406B" w:rsidRDefault="004F406B" w:rsidP="00C170D4">
            <w:pPr>
              <w:pStyle w:val="18"/>
              <w:ind w:right="-284"/>
              <w:jc w:val="both"/>
              <w:rPr>
                <w:rFonts w:ascii="Times New Roman" w:eastAsia="Times New Roman" w:hAnsi="Times New Roman"/>
                <w:sz w:val="20"/>
                <w:szCs w:val="20"/>
              </w:rPr>
            </w:pPr>
          </w:p>
          <w:p w:rsidR="004F406B" w:rsidRPr="004F406B" w:rsidRDefault="004F406B" w:rsidP="00C170D4">
            <w:pPr>
              <w:pStyle w:val="18"/>
              <w:ind w:right="-284"/>
              <w:jc w:val="both"/>
              <w:rPr>
                <w:rFonts w:ascii="Times New Roman" w:eastAsia="Times New Roman" w:hAnsi="Times New Roman"/>
                <w:sz w:val="20"/>
                <w:szCs w:val="20"/>
              </w:rPr>
            </w:pPr>
          </w:p>
          <w:p w:rsidR="004F406B" w:rsidRPr="004F406B" w:rsidRDefault="004F406B" w:rsidP="00C170D4">
            <w:pPr>
              <w:pStyle w:val="18"/>
              <w:ind w:right="-284"/>
              <w:jc w:val="both"/>
              <w:rPr>
                <w:rFonts w:ascii="Times New Roman" w:eastAsia="Times New Roman" w:hAnsi="Times New Roman"/>
                <w:sz w:val="20"/>
                <w:szCs w:val="20"/>
              </w:rPr>
            </w:pPr>
          </w:p>
          <w:p w:rsidR="004F406B" w:rsidRPr="004F406B" w:rsidRDefault="004F406B" w:rsidP="00C170D4">
            <w:pPr>
              <w:pStyle w:val="18"/>
              <w:ind w:right="-284"/>
              <w:jc w:val="both"/>
              <w:rPr>
                <w:rFonts w:ascii="Times New Roman" w:eastAsia="Times New Roman" w:hAnsi="Times New Roman"/>
                <w:sz w:val="20"/>
                <w:szCs w:val="20"/>
              </w:rPr>
            </w:pPr>
          </w:p>
          <w:p w:rsidR="004F406B" w:rsidRPr="004F406B" w:rsidRDefault="004F406B" w:rsidP="00C170D4">
            <w:pPr>
              <w:pStyle w:val="18"/>
              <w:ind w:right="-284"/>
              <w:jc w:val="both"/>
              <w:rPr>
                <w:rFonts w:ascii="Times New Roman" w:eastAsia="Times New Roman" w:hAnsi="Times New Roman"/>
                <w:sz w:val="20"/>
                <w:szCs w:val="20"/>
              </w:rPr>
            </w:pPr>
          </w:p>
        </w:tc>
      </w:tr>
    </w:tbl>
    <w:p w:rsidR="004F406B" w:rsidRPr="004F406B" w:rsidRDefault="004F406B" w:rsidP="00C170D4">
      <w:pPr>
        <w:pStyle w:val="18"/>
        <w:ind w:right="-284"/>
        <w:jc w:val="both"/>
        <w:rPr>
          <w:rFonts w:ascii="Times New Roman" w:eastAsia="Arial" w:hAnsi="Times New Roman"/>
          <w:b/>
          <w:color w:val="000000"/>
          <w:sz w:val="20"/>
          <w:szCs w:val="20"/>
          <w:shd w:val="clear" w:color="auto" w:fill="FFFFFF"/>
          <w:lang w:bidi="ru-RU"/>
        </w:rPr>
      </w:pPr>
      <w:r w:rsidRPr="004F406B">
        <w:rPr>
          <w:rFonts w:ascii="Times New Roman" w:eastAsia="Arial" w:hAnsi="Times New Roman"/>
          <w:b/>
          <w:color w:val="000000"/>
          <w:sz w:val="20"/>
          <w:szCs w:val="20"/>
          <w:shd w:val="clear" w:color="auto" w:fill="FFFFFF"/>
          <w:lang w:bidi="ru-RU"/>
        </w:rPr>
        <w:t xml:space="preserve">             ПОСТАНОВЛЕНИЕ</w:t>
      </w:r>
    </w:p>
    <w:p w:rsidR="004F406B" w:rsidRPr="004F406B" w:rsidRDefault="004F406B" w:rsidP="00C170D4">
      <w:pPr>
        <w:pStyle w:val="18"/>
        <w:ind w:right="-284"/>
        <w:jc w:val="both"/>
        <w:rPr>
          <w:rFonts w:ascii="Times New Roman" w:hAnsi="Times New Roman"/>
          <w:sz w:val="20"/>
          <w:szCs w:val="20"/>
        </w:rPr>
      </w:pPr>
      <w:r w:rsidRPr="004F406B">
        <w:rPr>
          <w:rFonts w:ascii="Times New Roman" w:hAnsi="Times New Roman"/>
          <w:b/>
          <w:sz w:val="20"/>
          <w:szCs w:val="20"/>
        </w:rPr>
        <w:t xml:space="preserve">                </w:t>
      </w:r>
      <w:r w:rsidRPr="004F406B">
        <w:rPr>
          <w:rFonts w:ascii="Times New Roman" w:hAnsi="Times New Roman"/>
          <w:sz w:val="20"/>
          <w:szCs w:val="20"/>
        </w:rPr>
        <w:t xml:space="preserve">         .      .2023 г. №</w:t>
      </w:r>
    </w:p>
    <w:p w:rsidR="004F406B" w:rsidRPr="004F406B" w:rsidRDefault="004F406B" w:rsidP="00C170D4">
      <w:pPr>
        <w:pStyle w:val="18"/>
        <w:ind w:right="-284"/>
        <w:jc w:val="both"/>
        <w:rPr>
          <w:rFonts w:ascii="Times New Roman" w:hAnsi="Times New Roman"/>
          <w:sz w:val="20"/>
          <w:szCs w:val="20"/>
        </w:rPr>
      </w:pPr>
      <w:r w:rsidRPr="004F406B">
        <w:rPr>
          <w:rFonts w:ascii="Times New Roman" w:hAnsi="Times New Roman"/>
          <w:sz w:val="20"/>
          <w:szCs w:val="20"/>
        </w:rPr>
        <w:t xml:space="preserve">О </w:t>
      </w:r>
      <w:proofErr w:type="gramStart"/>
      <w:r w:rsidRPr="004F406B">
        <w:rPr>
          <w:rFonts w:ascii="Times New Roman" w:hAnsi="Times New Roman"/>
          <w:sz w:val="20"/>
          <w:szCs w:val="20"/>
        </w:rPr>
        <w:t>предоставлении  разрешения</w:t>
      </w:r>
      <w:proofErr w:type="gramEnd"/>
      <w:r w:rsidRPr="004F406B">
        <w:rPr>
          <w:rFonts w:ascii="Times New Roman" w:hAnsi="Times New Roman"/>
          <w:sz w:val="20"/>
          <w:szCs w:val="20"/>
        </w:rPr>
        <w:t xml:space="preserve"> на изменение вида разрешенного</w:t>
      </w:r>
    </w:p>
    <w:p w:rsidR="004F406B" w:rsidRPr="004F406B" w:rsidRDefault="004F406B" w:rsidP="00C170D4">
      <w:pPr>
        <w:pStyle w:val="18"/>
        <w:ind w:right="-284"/>
        <w:jc w:val="both"/>
        <w:rPr>
          <w:rFonts w:ascii="Times New Roman" w:hAnsi="Times New Roman"/>
          <w:sz w:val="20"/>
          <w:szCs w:val="20"/>
        </w:rPr>
      </w:pPr>
      <w:r w:rsidRPr="004F406B">
        <w:rPr>
          <w:rFonts w:ascii="Times New Roman" w:hAnsi="Times New Roman"/>
          <w:sz w:val="20"/>
          <w:szCs w:val="20"/>
        </w:rPr>
        <w:t xml:space="preserve">использования </w:t>
      </w:r>
      <w:proofErr w:type="gramStart"/>
      <w:r w:rsidRPr="004F406B">
        <w:rPr>
          <w:rFonts w:ascii="Times New Roman" w:hAnsi="Times New Roman"/>
          <w:sz w:val="20"/>
          <w:szCs w:val="20"/>
        </w:rPr>
        <w:t>на  условно</w:t>
      </w:r>
      <w:proofErr w:type="gramEnd"/>
      <w:r w:rsidRPr="004F406B">
        <w:rPr>
          <w:rFonts w:ascii="Times New Roman" w:hAnsi="Times New Roman"/>
          <w:sz w:val="20"/>
          <w:szCs w:val="20"/>
        </w:rPr>
        <w:t xml:space="preserve"> разрешенный  вид  использования </w:t>
      </w:r>
    </w:p>
    <w:p w:rsidR="004F406B" w:rsidRPr="004F406B" w:rsidRDefault="004F406B" w:rsidP="00C170D4">
      <w:pPr>
        <w:pStyle w:val="18"/>
        <w:ind w:right="-284"/>
        <w:jc w:val="both"/>
        <w:rPr>
          <w:rFonts w:ascii="Times New Roman" w:hAnsi="Times New Roman"/>
          <w:sz w:val="20"/>
          <w:szCs w:val="20"/>
        </w:rPr>
      </w:pPr>
      <w:r w:rsidRPr="004F406B">
        <w:rPr>
          <w:rFonts w:ascii="Times New Roman" w:hAnsi="Times New Roman"/>
          <w:sz w:val="20"/>
          <w:szCs w:val="20"/>
        </w:rPr>
        <w:t>земельным участкам</w:t>
      </w:r>
    </w:p>
    <w:p w:rsidR="004F406B" w:rsidRPr="004F406B" w:rsidRDefault="004F406B" w:rsidP="00C170D4">
      <w:pPr>
        <w:pStyle w:val="18"/>
        <w:ind w:right="-284"/>
        <w:jc w:val="both"/>
        <w:rPr>
          <w:rFonts w:ascii="Times New Roman" w:hAnsi="Times New Roman"/>
          <w:sz w:val="20"/>
          <w:szCs w:val="20"/>
        </w:rPr>
      </w:pPr>
      <w:r w:rsidRPr="004F406B">
        <w:rPr>
          <w:rFonts w:ascii="Times New Roman" w:hAnsi="Times New Roman"/>
          <w:sz w:val="20"/>
          <w:szCs w:val="20"/>
        </w:rPr>
        <w:t xml:space="preserve"> </w:t>
      </w:r>
    </w:p>
    <w:p w:rsidR="004F406B" w:rsidRPr="004F406B" w:rsidRDefault="004F406B" w:rsidP="00C170D4">
      <w:pPr>
        <w:pStyle w:val="18"/>
        <w:ind w:right="-284"/>
        <w:jc w:val="both"/>
        <w:rPr>
          <w:rFonts w:ascii="Times New Roman" w:hAnsi="Times New Roman"/>
          <w:sz w:val="20"/>
          <w:szCs w:val="20"/>
        </w:rPr>
      </w:pPr>
      <w:r w:rsidRPr="004F406B">
        <w:rPr>
          <w:rFonts w:ascii="Times New Roman" w:hAnsi="Times New Roman"/>
          <w:sz w:val="20"/>
          <w:szCs w:val="20"/>
        </w:rPr>
        <w:t xml:space="preserve">В соответствии со ст. 39 Градостроительного кодекса РФ, ст. 15 Правил землепользования и застройки сельского поселения станция Клявлино муниципального района Клявлинский Самарской области, утвержденных Решением Собрания представителей сельского поселения станция Клявлино от 18.12.2013 г. № 30.1, ПОСТАНОВЛЯЮ: </w:t>
      </w:r>
    </w:p>
    <w:p w:rsidR="004F406B" w:rsidRPr="004F406B" w:rsidRDefault="004F406B" w:rsidP="00C170D4">
      <w:pPr>
        <w:pStyle w:val="18"/>
        <w:ind w:right="-284"/>
        <w:jc w:val="both"/>
        <w:rPr>
          <w:rFonts w:ascii="Times New Roman" w:hAnsi="Times New Roman"/>
          <w:sz w:val="20"/>
          <w:szCs w:val="20"/>
        </w:rPr>
      </w:pPr>
      <w:r w:rsidRPr="004F406B">
        <w:rPr>
          <w:rFonts w:ascii="Times New Roman" w:hAnsi="Times New Roman"/>
          <w:sz w:val="20"/>
          <w:szCs w:val="20"/>
        </w:rPr>
        <w:t xml:space="preserve">1. Предоставить разрешение на изменение вида разрешенного использования земельным участкам, находящегося в территориальной зоне П1 «Производственная зона в границах населенного пункта», расположенных по адресам: </w:t>
      </w:r>
    </w:p>
    <w:p w:rsidR="004F406B" w:rsidRPr="004F406B" w:rsidRDefault="004F406B" w:rsidP="00C170D4">
      <w:pPr>
        <w:pStyle w:val="18"/>
        <w:ind w:right="-284"/>
        <w:jc w:val="both"/>
        <w:rPr>
          <w:rFonts w:ascii="Times New Roman" w:hAnsi="Times New Roman"/>
          <w:sz w:val="20"/>
          <w:szCs w:val="20"/>
        </w:rPr>
      </w:pPr>
      <w:r w:rsidRPr="004F406B">
        <w:rPr>
          <w:rFonts w:ascii="Times New Roman" w:hAnsi="Times New Roman"/>
          <w:sz w:val="20"/>
          <w:szCs w:val="20"/>
        </w:rPr>
        <w:lastRenderedPageBreak/>
        <w:t xml:space="preserve">Самарская область, Клявлинский р-н, ж/д_ст Клявлино, </w:t>
      </w:r>
      <w:proofErr w:type="spellStart"/>
      <w:r w:rsidRPr="004F406B">
        <w:rPr>
          <w:rFonts w:ascii="Times New Roman" w:hAnsi="Times New Roman"/>
          <w:sz w:val="20"/>
          <w:szCs w:val="20"/>
        </w:rPr>
        <w:t>ул</w:t>
      </w:r>
      <w:proofErr w:type="spellEnd"/>
      <w:r w:rsidRPr="004F406B">
        <w:rPr>
          <w:rFonts w:ascii="Times New Roman" w:hAnsi="Times New Roman"/>
          <w:sz w:val="20"/>
          <w:szCs w:val="20"/>
        </w:rPr>
        <w:t xml:space="preserve"> Советская, кадастровый номер 63:21:0906030:376, на условно разрешенный вид использования «Для ведения личного подсобного хозяйства (приусадебный земельный участок)»;</w:t>
      </w:r>
    </w:p>
    <w:p w:rsidR="004F406B" w:rsidRPr="004F406B" w:rsidRDefault="004F406B" w:rsidP="00C170D4">
      <w:pPr>
        <w:pStyle w:val="18"/>
        <w:ind w:right="-284"/>
        <w:jc w:val="both"/>
        <w:rPr>
          <w:rFonts w:ascii="Times New Roman" w:hAnsi="Times New Roman"/>
          <w:sz w:val="20"/>
          <w:szCs w:val="20"/>
        </w:rPr>
      </w:pPr>
      <w:r w:rsidRPr="004F406B">
        <w:rPr>
          <w:rFonts w:ascii="Times New Roman" w:hAnsi="Times New Roman"/>
          <w:sz w:val="20"/>
          <w:szCs w:val="20"/>
        </w:rPr>
        <w:t xml:space="preserve">Самарская область, Клявлинский р-н, ж/д_ст Клявлино, </w:t>
      </w:r>
      <w:proofErr w:type="spellStart"/>
      <w:r w:rsidRPr="004F406B">
        <w:rPr>
          <w:rFonts w:ascii="Times New Roman" w:hAnsi="Times New Roman"/>
          <w:sz w:val="20"/>
          <w:szCs w:val="20"/>
        </w:rPr>
        <w:t>ул</w:t>
      </w:r>
      <w:proofErr w:type="spellEnd"/>
      <w:r w:rsidRPr="004F406B">
        <w:rPr>
          <w:rFonts w:ascii="Times New Roman" w:hAnsi="Times New Roman"/>
          <w:sz w:val="20"/>
          <w:szCs w:val="20"/>
        </w:rPr>
        <w:t xml:space="preserve"> Советская, кадастровый номер 63:21:0906030:377, на условно разрешенный вид использования «Для ведения личного подсобного хозяйства (приусадебный земельный участок)»;</w:t>
      </w:r>
    </w:p>
    <w:p w:rsidR="004F406B" w:rsidRPr="004F406B" w:rsidRDefault="004F406B" w:rsidP="00C170D4">
      <w:pPr>
        <w:pStyle w:val="18"/>
        <w:ind w:right="-284"/>
        <w:jc w:val="both"/>
        <w:rPr>
          <w:rFonts w:ascii="Times New Roman" w:hAnsi="Times New Roman"/>
          <w:sz w:val="20"/>
          <w:szCs w:val="20"/>
        </w:rPr>
      </w:pPr>
      <w:r w:rsidRPr="004F406B">
        <w:rPr>
          <w:rFonts w:ascii="Times New Roman" w:hAnsi="Times New Roman"/>
          <w:sz w:val="20"/>
          <w:szCs w:val="20"/>
        </w:rPr>
        <w:t xml:space="preserve">Самарская область, Клявлинский р-н, ж/д_ст Клявлино, </w:t>
      </w:r>
      <w:proofErr w:type="spellStart"/>
      <w:r w:rsidRPr="004F406B">
        <w:rPr>
          <w:rFonts w:ascii="Times New Roman" w:hAnsi="Times New Roman"/>
          <w:sz w:val="20"/>
          <w:szCs w:val="20"/>
        </w:rPr>
        <w:t>ул</w:t>
      </w:r>
      <w:proofErr w:type="spellEnd"/>
      <w:r w:rsidRPr="004F406B">
        <w:rPr>
          <w:rFonts w:ascii="Times New Roman" w:hAnsi="Times New Roman"/>
          <w:sz w:val="20"/>
          <w:szCs w:val="20"/>
        </w:rPr>
        <w:t xml:space="preserve"> Советская, кадастровый номер 63:21:0906030:378, на условно разрешенный вид использования «Для ведения личного подсобного хозяйства (приусадебный земельный участок)».</w:t>
      </w:r>
    </w:p>
    <w:p w:rsidR="004F406B" w:rsidRPr="004F406B" w:rsidRDefault="004F406B" w:rsidP="00C170D4">
      <w:pPr>
        <w:pStyle w:val="18"/>
        <w:ind w:right="-284"/>
        <w:jc w:val="both"/>
        <w:rPr>
          <w:rFonts w:ascii="Times New Roman" w:hAnsi="Times New Roman"/>
          <w:sz w:val="20"/>
          <w:szCs w:val="20"/>
        </w:rPr>
      </w:pPr>
      <w:r w:rsidRPr="004F406B">
        <w:rPr>
          <w:rFonts w:ascii="Times New Roman" w:hAnsi="Times New Roman"/>
          <w:sz w:val="20"/>
          <w:szCs w:val="20"/>
        </w:rPr>
        <w:t xml:space="preserve">2. Контроль за выполнением постановления оставляю за собой. </w:t>
      </w:r>
    </w:p>
    <w:p w:rsidR="004F406B" w:rsidRPr="004F406B" w:rsidRDefault="004F406B" w:rsidP="00C170D4">
      <w:pPr>
        <w:pStyle w:val="18"/>
        <w:ind w:right="-284"/>
        <w:jc w:val="both"/>
        <w:rPr>
          <w:rFonts w:ascii="Times New Roman" w:hAnsi="Times New Roman"/>
          <w:sz w:val="20"/>
          <w:szCs w:val="20"/>
        </w:rPr>
      </w:pPr>
      <w:r w:rsidRPr="004F406B">
        <w:rPr>
          <w:rFonts w:ascii="Times New Roman" w:hAnsi="Times New Roman"/>
          <w:sz w:val="20"/>
          <w:szCs w:val="20"/>
        </w:rPr>
        <w:t xml:space="preserve">3. Настоящее постановление вступает в силу с момента подписания. </w:t>
      </w:r>
    </w:p>
    <w:p w:rsidR="004F406B" w:rsidRPr="004F406B" w:rsidRDefault="004F406B" w:rsidP="00C170D4">
      <w:pPr>
        <w:pStyle w:val="18"/>
        <w:ind w:right="-284"/>
        <w:jc w:val="both"/>
        <w:rPr>
          <w:rFonts w:ascii="Times New Roman" w:hAnsi="Times New Roman"/>
          <w:sz w:val="20"/>
          <w:szCs w:val="20"/>
        </w:rPr>
      </w:pPr>
    </w:p>
    <w:p w:rsidR="004F406B" w:rsidRPr="004F406B" w:rsidRDefault="004F406B" w:rsidP="00C170D4">
      <w:pPr>
        <w:pStyle w:val="18"/>
        <w:ind w:right="-284"/>
        <w:jc w:val="both"/>
        <w:rPr>
          <w:rFonts w:ascii="Times New Roman" w:hAnsi="Times New Roman"/>
          <w:sz w:val="20"/>
          <w:szCs w:val="20"/>
        </w:rPr>
      </w:pPr>
      <w:r w:rsidRPr="004F406B">
        <w:rPr>
          <w:rFonts w:ascii="Times New Roman" w:hAnsi="Times New Roman"/>
          <w:sz w:val="20"/>
          <w:szCs w:val="20"/>
        </w:rPr>
        <w:t xml:space="preserve">Глава сельского поселения станция </w:t>
      </w:r>
    </w:p>
    <w:p w:rsidR="004F406B" w:rsidRPr="004F406B" w:rsidRDefault="004F406B" w:rsidP="00C170D4">
      <w:pPr>
        <w:pStyle w:val="18"/>
        <w:ind w:right="-284"/>
        <w:jc w:val="both"/>
        <w:rPr>
          <w:rFonts w:ascii="Times New Roman" w:hAnsi="Times New Roman"/>
          <w:sz w:val="20"/>
          <w:szCs w:val="20"/>
        </w:rPr>
      </w:pPr>
      <w:r w:rsidRPr="004F406B">
        <w:rPr>
          <w:rFonts w:ascii="Times New Roman" w:hAnsi="Times New Roman"/>
          <w:sz w:val="20"/>
          <w:szCs w:val="20"/>
        </w:rPr>
        <w:t xml:space="preserve">Клявлино муниципального района </w:t>
      </w:r>
    </w:p>
    <w:p w:rsidR="004F406B" w:rsidRPr="004F406B" w:rsidRDefault="004F406B" w:rsidP="00C170D4">
      <w:pPr>
        <w:pStyle w:val="18"/>
        <w:ind w:right="-284"/>
        <w:jc w:val="both"/>
        <w:rPr>
          <w:rFonts w:ascii="Times New Roman" w:hAnsi="Times New Roman"/>
          <w:sz w:val="20"/>
          <w:szCs w:val="20"/>
        </w:rPr>
      </w:pPr>
      <w:proofErr w:type="gramStart"/>
      <w:r w:rsidRPr="004F406B">
        <w:rPr>
          <w:rFonts w:ascii="Times New Roman" w:hAnsi="Times New Roman"/>
          <w:sz w:val="20"/>
          <w:szCs w:val="20"/>
        </w:rPr>
        <w:t>Клявлинский  Самарской</w:t>
      </w:r>
      <w:proofErr w:type="gramEnd"/>
      <w:r w:rsidRPr="004F406B">
        <w:rPr>
          <w:rFonts w:ascii="Times New Roman" w:hAnsi="Times New Roman"/>
          <w:sz w:val="20"/>
          <w:szCs w:val="20"/>
        </w:rPr>
        <w:t xml:space="preserve"> области                                                          Ю.Д. Иванов                     </w:t>
      </w:r>
    </w:p>
    <w:p w:rsidR="004F406B" w:rsidRPr="00903295" w:rsidRDefault="004F406B" w:rsidP="00C170D4">
      <w:pPr>
        <w:spacing w:after="0" w:line="240" w:lineRule="auto"/>
        <w:ind w:right="-284"/>
        <w:jc w:val="both"/>
        <w:rPr>
          <w:rFonts w:ascii="Times New Roman" w:hAnsi="Times New Roman" w:cs="Times New Roman"/>
        </w:rPr>
      </w:pPr>
    </w:p>
    <w:p w:rsidR="009E7A6E" w:rsidRPr="009E7A6E" w:rsidRDefault="009E7A6E" w:rsidP="00C170D4">
      <w:pPr>
        <w:pStyle w:val="18"/>
        <w:ind w:right="-284"/>
        <w:jc w:val="both"/>
        <w:rPr>
          <w:rFonts w:ascii="Times New Roman" w:hAnsi="Times New Roman"/>
          <w:sz w:val="20"/>
          <w:szCs w:val="20"/>
        </w:rPr>
      </w:pPr>
    </w:p>
    <w:p w:rsidR="00B90B1B" w:rsidRDefault="00123960" w:rsidP="00C170D4">
      <w:pPr>
        <w:pStyle w:val="18"/>
        <w:pBdr>
          <w:top w:val="single" w:sz="12" w:space="1" w:color="auto"/>
          <w:bottom w:val="single" w:sz="12" w:space="1" w:color="auto"/>
        </w:pBdr>
        <w:ind w:right="-284"/>
        <w:jc w:val="both"/>
        <w:rPr>
          <w:rFonts w:ascii="Times New Roman" w:hAnsi="Times New Roman"/>
          <w:b/>
          <w:i/>
          <w:sz w:val="20"/>
          <w:szCs w:val="20"/>
        </w:rPr>
      </w:pPr>
      <w:r w:rsidRPr="00DB6064">
        <w:rPr>
          <w:rFonts w:ascii="Times New Roman" w:hAnsi="Times New Roman"/>
          <w:b/>
          <w:i/>
          <w:sz w:val="20"/>
          <w:szCs w:val="20"/>
        </w:rPr>
        <w:t xml:space="preserve">Решение Собрания представителей сельского поселения станция Клявлино муниципального района Клявлинский Самарской области от </w:t>
      </w:r>
      <w:r w:rsidR="00C170D4">
        <w:rPr>
          <w:rFonts w:ascii="Times New Roman" w:hAnsi="Times New Roman"/>
          <w:b/>
          <w:i/>
          <w:sz w:val="20"/>
          <w:szCs w:val="20"/>
        </w:rPr>
        <w:t>28.02</w:t>
      </w:r>
      <w:r w:rsidR="00B90B1B">
        <w:rPr>
          <w:rFonts w:ascii="Times New Roman" w:hAnsi="Times New Roman"/>
          <w:b/>
          <w:i/>
          <w:sz w:val="20"/>
          <w:szCs w:val="20"/>
        </w:rPr>
        <w:t>.2023</w:t>
      </w:r>
      <w:r w:rsidRPr="00DB6064">
        <w:rPr>
          <w:rFonts w:ascii="Times New Roman" w:hAnsi="Times New Roman"/>
          <w:b/>
          <w:i/>
          <w:sz w:val="20"/>
          <w:szCs w:val="20"/>
        </w:rPr>
        <w:t xml:space="preserve"> г №</w:t>
      </w:r>
      <w:r w:rsidR="00C170D4">
        <w:rPr>
          <w:rFonts w:ascii="Times New Roman" w:hAnsi="Times New Roman"/>
          <w:b/>
          <w:i/>
          <w:sz w:val="20"/>
          <w:szCs w:val="20"/>
        </w:rPr>
        <w:t>4</w:t>
      </w:r>
      <w:r w:rsidRPr="00DB6064">
        <w:rPr>
          <w:rFonts w:ascii="Times New Roman" w:hAnsi="Times New Roman"/>
          <w:b/>
          <w:i/>
          <w:sz w:val="20"/>
          <w:szCs w:val="20"/>
        </w:rPr>
        <w:t xml:space="preserve"> «</w:t>
      </w:r>
      <w:r w:rsidRPr="0007487F">
        <w:rPr>
          <w:rFonts w:ascii="Times New Roman" w:hAnsi="Times New Roman"/>
          <w:b/>
          <w:bCs/>
          <w:i/>
          <w:sz w:val="20"/>
          <w:szCs w:val="20"/>
        </w:rPr>
        <w:t>О внесении изменений в решение Собрания представителей сельского поселения станция Клявлино муниципального района Клявлинский Самарской области № 4</w:t>
      </w:r>
      <w:r w:rsidR="00B90B1B">
        <w:rPr>
          <w:rFonts w:ascii="Times New Roman" w:hAnsi="Times New Roman"/>
          <w:b/>
          <w:bCs/>
          <w:i/>
          <w:sz w:val="20"/>
          <w:szCs w:val="20"/>
        </w:rPr>
        <w:t>5</w:t>
      </w:r>
      <w:r w:rsidRPr="0007487F">
        <w:rPr>
          <w:rFonts w:ascii="Times New Roman" w:hAnsi="Times New Roman"/>
          <w:b/>
          <w:bCs/>
          <w:i/>
          <w:sz w:val="20"/>
          <w:szCs w:val="20"/>
        </w:rPr>
        <w:t xml:space="preserve"> от 28.12.202</w:t>
      </w:r>
      <w:r w:rsidR="00B90B1B">
        <w:rPr>
          <w:rFonts w:ascii="Times New Roman" w:hAnsi="Times New Roman"/>
          <w:b/>
          <w:bCs/>
          <w:i/>
          <w:sz w:val="20"/>
          <w:szCs w:val="20"/>
        </w:rPr>
        <w:t>2</w:t>
      </w:r>
      <w:r w:rsidRPr="0007487F">
        <w:rPr>
          <w:rFonts w:ascii="Times New Roman" w:hAnsi="Times New Roman"/>
          <w:b/>
          <w:bCs/>
          <w:i/>
          <w:sz w:val="20"/>
          <w:szCs w:val="20"/>
        </w:rPr>
        <w:t xml:space="preserve"> г. «О бюджете сельского поселения станция Клявлино муниципального района Клявлинский Самарской области на 202</w:t>
      </w:r>
      <w:r w:rsidR="00B90B1B">
        <w:rPr>
          <w:rFonts w:ascii="Times New Roman" w:hAnsi="Times New Roman"/>
          <w:b/>
          <w:bCs/>
          <w:i/>
          <w:sz w:val="20"/>
          <w:szCs w:val="20"/>
        </w:rPr>
        <w:t>3</w:t>
      </w:r>
      <w:r w:rsidRPr="0007487F">
        <w:rPr>
          <w:rFonts w:ascii="Times New Roman" w:hAnsi="Times New Roman"/>
          <w:b/>
          <w:bCs/>
          <w:i/>
          <w:sz w:val="20"/>
          <w:szCs w:val="20"/>
        </w:rPr>
        <w:t xml:space="preserve"> год и плановый период 202</w:t>
      </w:r>
      <w:r w:rsidR="00B90B1B">
        <w:rPr>
          <w:rFonts w:ascii="Times New Roman" w:hAnsi="Times New Roman"/>
          <w:b/>
          <w:bCs/>
          <w:i/>
          <w:sz w:val="20"/>
          <w:szCs w:val="20"/>
        </w:rPr>
        <w:t>4</w:t>
      </w:r>
      <w:r w:rsidRPr="0007487F">
        <w:rPr>
          <w:rFonts w:ascii="Times New Roman" w:hAnsi="Times New Roman"/>
          <w:b/>
          <w:bCs/>
          <w:i/>
          <w:sz w:val="20"/>
          <w:szCs w:val="20"/>
        </w:rPr>
        <w:t xml:space="preserve"> и 202</w:t>
      </w:r>
      <w:r w:rsidR="00B90B1B">
        <w:rPr>
          <w:rFonts w:ascii="Times New Roman" w:hAnsi="Times New Roman"/>
          <w:b/>
          <w:bCs/>
          <w:i/>
          <w:sz w:val="20"/>
          <w:szCs w:val="20"/>
        </w:rPr>
        <w:t>5</w:t>
      </w:r>
      <w:r w:rsidRPr="0007487F">
        <w:rPr>
          <w:rFonts w:ascii="Times New Roman" w:hAnsi="Times New Roman"/>
          <w:b/>
          <w:bCs/>
          <w:i/>
          <w:sz w:val="20"/>
          <w:szCs w:val="20"/>
        </w:rPr>
        <w:t xml:space="preserve"> годов</w:t>
      </w:r>
      <w:r w:rsidRPr="00DB6064">
        <w:rPr>
          <w:rFonts w:ascii="Times New Roman" w:hAnsi="Times New Roman"/>
          <w:b/>
          <w:i/>
          <w:sz w:val="20"/>
          <w:szCs w:val="20"/>
        </w:rPr>
        <w:t xml:space="preserve">». </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Рассмотрев бюджет сельского поселения станция Клявлино муниципального района Клявлинский Самарской области на 2023 год и плановый период 2024 и 2025 годов, Собрание представителей сельского поселения станция Клявлино муниципального района Клявлинский Самарской области РЕШИЛО:</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1. Внести в Решение Собрания представителей сельского поселения станция Клявлино муниципального района Клявлинский Самарской области № 45 от 28.12.2022 г. «О бюджете сельского поселения станция Клявлино муниципального района Клявлинский Самарской области на 2023 год и плановый период 2024 и 2025 годов» («Вести сельского поселения станция Клявлино», 28.12.2022, №19 (261), (в редакции Решения № 1 от 31.01.2023г.), (далее по тексту - Решение) следующие изменения:</w:t>
      </w:r>
    </w:p>
    <w:tbl>
      <w:tblPr>
        <w:tblW w:w="21846" w:type="dxa"/>
        <w:tblInd w:w="93" w:type="dxa"/>
        <w:tblLook w:val="04A0" w:firstRow="1" w:lastRow="0" w:firstColumn="1" w:lastColumn="0" w:noHBand="0" w:noVBand="1"/>
      </w:tblPr>
      <w:tblGrid>
        <w:gridCol w:w="9796"/>
        <w:gridCol w:w="9139"/>
        <w:gridCol w:w="2262"/>
        <w:gridCol w:w="649"/>
      </w:tblGrid>
      <w:tr w:rsidR="00C170D4" w:rsidRPr="00C170D4" w:rsidTr="00C170D4">
        <w:trPr>
          <w:trHeight w:val="300"/>
        </w:trPr>
        <w:tc>
          <w:tcPr>
            <w:tcW w:w="21846" w:type="dxa"/>
            <w:gridSpan w:val="4"/>
            <w:shd w:val="clear" w:color="auto" w:fill="auto"/>
            <w:noWrap/>
            <w:hideMark/>
          </w:tcPr>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1.1. В части 1 статьи 1 Решения:</w:t>
            </w:r>
          </w:p>
        </w:tc>
      </w:tr>
      <w:tr w:rsidR="00C170D4" w:rsidRPr="00C170D4" w:rsidTr="00C170D4">
        <w:trPr>
          <w:gridAfter w:val="1"/>
          <w:wAfter w:w="649" w:type="dxa"/>
          <w:trHeight w:val="1560"/>
        </w:trPr>
        <w:tc>
          <w:tcPr>
            <w:tcW w:w="21197" w:type="dxa"/>
            <w:gridSpan w:val="3"/>
            <w:shd w:val="clear" w:color="auto" w:fill="auto"/>
            <w:noWrap/>
            <w:hideMark/>
          </w:tcPr>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в абзаце первом слова «59 870,292» заменить на «60 582,666»,</w:t>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 xml:space="preserve">в абзаце втором слова «61 253,540» заменить на «61 965,914». </w:t>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1.2. Часть 2 статьи 4 Решения изменить и изложить в следующей редакции:</w:t>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«2. Утвердить объем безвозмездных поступлений в доход бюджета сельского поселения:</w:t>
            </w:r>
            <w:r w:rsidRPr="00C170D4">
              <w:rPr>
                <w:rFonts w:ascii="Times New Roman" w:eastAsia="Times New Roman" w:hAnsi="Times New Roman"/>
                <w:color w:val="000000"/>
                <w:sz w:val="20"/>
                <w:szCs w:val="20"/>
              </w:rPr>
              <w:tab/>
            </w:r>
            <w:r w:rsidRPr="00C170D4">
              <w:rPr>
                <w:rFonts w:ascii="Times New Roman" w:eastAsia="Times New Roman" w:hAnsi="Times New Roman"/>
                <w:color w:val="000000"/>
                <w:sz w:val="20"/>
                <w:szCs w:val="20"/>
              </w:rPr>
              <w:tab/>
            </w:r>
            <w:r w:rsidRPr="00C170D4">
              <w:rPr>
                <w:rFonts w:ascii="Times New Roman" w:eastAsia="Times New Roman" w:hAnsi="Times New Roman"/>
                <w:color w:val="000000"/>
                <w:sz w:val="20"/>
                <w:szCs w:val="20"/>
              </w:rPr>
              <w:tab/>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 xml:space="preserve">на 2023 год – </w:t>
            </w:r>
            <w:r w:rsidRPr="00C170D4">
              <w:rPr>
                <w:rFonts w:ascii="Times New Roman" w:eastAsia="Times New Roman" w:hAnsi="Times New Roman"/>
                <w:color w:val="000000"/>
                <w:sz w:val="20"/>
                <w:szCs w:val="20"/>
              </w:rPr>
              <w:tab/>
            </w:r>
            <w:r w:rsidRPr="00C170D4">
              <w:rPr>
                <w:rFonts w:ascii="Times New Roman" w:eastAsia="Times New Roman" w:hAnsi="Times New Roman"/>
                <w:color w:val="000000"/>
                <w:sz w:val="20"/>
                <w:szCs w:val="20"/>
              </w:rPr>
              <w:tab/>
              <w:t>35 682,244</w:t>
            </w:r>
            <w:r w:rsidRPr="00C170D4">
              <w:rPr>
                <w:rFonts w:ascii="Times New Roman" w:eastAsia="Times New Roman" w:hAnsi="Times New Roman"/>
                <w:color w:val="000000"/>
                <w:sz w:val="20"/>
                <w:szCs w:val="20"/>
              </w:rPr>
              <w:tab/>
              <w:t>тыс. рублей;</w:t>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на 2024 год –</w:t>
            </w:r>
            <w:r w:rsidRPr="00C170D4">
              <w:rPr>
                <w:rFonts w:ascii="Times New Roman" w:eastAsia="Times New Roman" w:hAnsi="Times New Roman"/>
                <w:color w:val="000000"/>
                <w:sz w:val="20"/>
                <w:szCs w:val="20"/>
              </w:rPr>
              <w:tab/>
            </w:r>
            <w:r w:rsidRPr="00C170D4">
              <w:rPr>
                <w:rFonts w:ascii="Times New Roman" w:eastAsia="Times New Roman" w:hAnsi="Times New Roman"/>
                <w:color w:val="000000"/>
                <w:sz w:val="20"/>
                <w:szCs w:val="20"/>
              </w:rPr>
              <w:tab/>
              <w:t>14 066,000</w:t>
            </w:r>
            <w:r w:rsidRPr="00C170D4">
              <w:rPr>
                <w:rFonts w:ascii="Times New Roman" w:eastAsia="Times New Roman" w:hAnsi="Times New Roman"/>
                <w:color w:val="000000"/>
                <w:sz w:val="20"/>
                <w:szCs w:val="20"/>
              </w:rPr>
              <w:tab/>
              <w:t>тыс. рублей;</w:t>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 xml:space="preserve">на 2025 год – </w:t>
            </w:r>
            <w:r w:rsidRPr="00C170D4">
              <w:rPr>
                <w:rFonts w:ascii="Times New Roman" w:eastAsia="Times New Roman" w:hAnsi="Times New Roman"/>
                <w:color w:val="000000"/>
                <w:sz w:val="20"/>
                <w:szCs w:val="20"/>
              </w:rPr>
              <w:tab/>
            </w:r>
            <w:r w:rsidRPr="00C170D4">
              <w:rPr>
                <w:rFonts w:ascii="Times New Roman" w:eastAsia="Times New Roman" w:hAnsi="Times New Roman"/>
                <w:color w:val="000000"/>
                <w:sz w:val="20"/>
                <w:szCs w:val="20"/>
              </w:rPr>
              <w:tab/>
              <w:t>13 973,081</w:t>
            </w:r>
            <w:r w:rsidRPr="00C170D4">
              <w:rPr>
                <w:rFonts w:ascii="Times New Roman" w:eastAsia="Times New Roman" w:hAnsi="Times New Roman"/>
                <w:color w:val="000000"/>
                <w:sz w:val="20"/>
                <w:szCs w:val="20"/>
              </w:rPr>
              <w:tab/>
              <w:t>тыс. рублей;»</w:t>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1.3. Часть 3 статьи 4 Решения изменить и изложить в следующей редакции:</w:t>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«3. Утвердить объем межбюджетных трансфертов, получаемых из бюджета муниципального района:</w:t>
            </w:r>
            <w:r w:rsidRPr="00C170D4">
              <w:rPr>
                <w:rFonts w:ascii="Times New Roman" w:eastAsia="Times New Roman" w:hAnsi="Times New Roman"/>
                <w:color w:val="000000"/>
                <w:sz w:val="20"/>
                <w:szCs w:val="20"/>
              </w:rPr>
              <w:tab/>
            </w:r>
            <w:r w:rsidRPr="00C170D4">
              <w:rPr>
                <w:rFonts w:ascii="Times New Roman" w:eastAsia="Times New Roman" w:hAnsi="Times New Roman"/>
                <w:color w:val="000000"/>
                <w:sz w:val="20"/>
                <w:szCs w:val="20"/>
              </w:rPr>
              <w:tab/>
            </w:r>
            <w:r w:rsidRPr="00C170D4">
              <w:rPr>
                <w:rFonts w:ascii="Times New Roman" w:eastAsia="Times New Roman" w:hAnsi="Times New Roman"/>
                <w:color w:val="000000"/>
                <w:sz w:val="20"/>
                <w:szCs w:val="20"/>
              </w:rPr>
              <w:tab/>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 xml:space="preserve">на 2023 год – </w:t>
            </w:r>
            <w:r w:rsidRPr="00C170D4">
              <w:rPr>
                <w:rFonts w:ascii="Times New Roman" w:eastAsia="Times New Roman" w:hAnsi="Times New Roman"/>
                <w:color w:val="000000"/>
                <w:sz w:val="20"/>
                <w:szCs w:val="20"/>
              </w:rPr>
              <w:tab/>
            </w:r>
            <w:r w:rsidRPr="00C170D4">
              <w:rPr>
                <w:rFonts w:ascii="Times New Roman" w:eastAsia="Times New Roman" w:hAnsi="Times New Roman"/>
                <w:color w:val="000000"/>
                <w:sz w:val="20"/>
                <w:szCs w:val="20"/>
              </w:rPr>
              <w:tab/>
              <w:t>15 543,785</w:t>
            </w:r>
            <w:r w:rsidRPr="00C170D4">
              <w:rPr>
                <w:rFonts w:ascii="Times New Roman" w:eastAsia="Times New Roman" w:hAnsi="Times New Roman"/>
                <w:color w:val="000000"/>
                <w:sz w:val="20"/>
                <w:szCs w:val="20"/>
              </w:rPr>
              <w:tab/>
              <w:t>тыс. рублей;</w:t>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на 2024 год –</w:t>
            </w:r>
            <w:r w:rsidRPr="00C170D4">
              <w:rPr>
                <w:rFonts w:ascii="Times New Roman" w:eastAsia="Times New Roman" w:hAnsi="Times New Roman"/>
                <w:color w:val="000000"/>
                <w:sz w:val="20"/>
                <w:szCs w:val="20"/>
              </w:rPr>
              <w:tab/>
            </w:r>
            <w:r w:rsidRPr="00C170D4">
              <w:rPr>
                <w:rFonts w:ascii="Times New Roman" w:eastAsia="Times New Roman" w:hAnsi="Times New Roman"/>
                <w:color w:val="000000"/>
                <w:sz w:val="20"/>
                <w:szCs w:val="20"/>
              </w:rPr>
              <w:tab/>
              <w:t>13 464,740</w:t>
            </w:r>
            <w:r w:rsidRPr="00C170D4">
              <w:rPr>
                <w:rFonts w:ascii="Times New Roman" w:eastAsia="Times New Roman" w:hAnsi="Times New Roman"/>
                <w:color w:val="000000"/>
                <w:sz w:val="20"/>
                <w:szCs w:val="20"/>
              </w:rPr>
              <w:tab/>
              <w:t>тыс. рублей;</w:t>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 xml:space="preserve">на 2025 год – </w:t>
            </w:r>
            <w:r w:rsidRPr="00C170D4">
              <w:rPr>
                <w:rFonts w:ascii="Times New Roman" w:eastAsia="Times New Roman" w:hAnsi="Times New Roman"/>
                <w:color w:val="000000"/>
                <w:sz w:val="20"/>
                <w:szCs w:val="20"/>
              </w:rPr>
              <w:tab/>
            </w:r>
            <w:r w:rsidRPr="00C170D4">
              <w:rPr>
                <w:rFonts w:ascii="Times New Roman" w:eastAsia="Times New Roman" w:hAnsi="Times New Roman"/>
                <w:color w:val="000000"/>
                <w:sz w:val="20"/>
                <w:szCs w:val="20"/>
              </w:rPr>
              <w:tab/>
              <w:t>13 350,641</w:t>
            </w:r>
            <w:r w:rsidRPr="00C170D4">
              <w:rPr>
                <w:rFonts w:ascii="Times New Roman" w:eastAsia="Times New Roman" w:hAnsi="Times New Roman"/>
                <w:color w:val="000000"/>
                <w:sz w:val="20"/>
                <w:szCs w:val="20"/>
              </w:rPr>
              <w:tab/>
              <w:t>тыс. рублей;»</w:t>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1.4. Статью 6 Решения изменить и изложить в следующей редакции:</w:t>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 xml:space="preserve">«Образовать в расходной части бюджета сельского поселения станция Клявлино муниципального </w:t>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района Клявлинский Самарской области резервный фонд:</w:t>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на 2023 год -              11,700         тыс. рублей;</w:t>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на 2024 год -              15,000         тыс. рублей;</w:t>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на 2025 год -              15,000         тыс. рублей;»</w:t>
            </w:r>
          </w:p>
        </w:tc>
      </w:tr>
      <w:tr w:rsidR="00C170D4" w:rsidRPr="00C170D4" w:rsidTr="00C170D4">
        <w:trPr>
          <w:gridAfter w:val="2"/>
          <w:wAfter w:w="2911" w:type="dxa"/>
          <w:trHeight w:val="80"/>
        </w:trPr>
        <w:tc>
          <w:tcPr>
            <w:tcW w:w="9796" w:type="dxa"/>
            <w:shd w:val="clear" w:color="auto" w:fill="auto"/>
            <w:noWrap/>
            <w:hideMark/>
          </w:tcPr>
          <w:p w:rsidR="00C170D4" w:rsidRPr="00C170D4" w:rsidRDefault="00C170D4" w:rsidP="00C170D4">
            <w:pPr>
              <w:pStyle w:val="18"/>
              <w:ind w:right="-284"/>
              <w:jc w:val="both"/>
              <w:rPr>
                <w:rFonts w:ascii="Times New Roman" w:hAnsi="Times New Roman"/>
                <w:color w:val="000000"/>
                <w:sz w:val="20"/>
                <w:szCs w:val="20"/>
              </w:rPr>
            </w:pPr>
          </w:p>
        </w:tc>
        <w:tc>
          <w:tcPr>
            <w:tcW w:w="9139" w:type="dxa"/>
            <w:shd w:val="clear" w:color="auto" w:fill="auto"/>
            <w:noWrap/>
            <w:hideMark/>
          </w:tcPr>
          <w:p w:rsidR="00C170D4" w:rsidRPr="00C170D4" w:rsidRDefault="00C170D4" w:rsidP="00C170D4">
            <w:pPr>
              <w:pStyle w:val="18"/>
              <w:ind w:right="-284"/>
              <w:jc w:val="both"/>
              <w:rPr>
                <w:rFonts w:ascii="Times New Roman" w:eastAsia="Times New Roman" w:hAnsi="Times New Roman"/>
                <w:color w:val="000000"/>
                <w:sz w:val="20"/>
                <w:szCs w:val="20"/>
              </w:rPr>
            </w:pPr>
          </w:p>
        </w:tc>
      </w:tr>
      <w:tr w:rsidR="00C170D4" w:rsidRPr="00C170D4" w:rsidTr="00C170D4">
        <w:trPr>
          <w:trHeight w:val="1172"/>
        </w:trPr>
        <w:tc>
          <w:tcPr>
            <w:tcW w:w="21846" w:type="dxa"/>
            <w:gridSpan w:val="4"/>
            <w:tcBorders>
              <w:top w:val="nil"/>
              <w:left w:val="nil"/>
              <w:bottom w:val="nil"/>
              <w:right w:val="nil"/>
            </w:tcBorders>
            <w:shd w:val="clear" w:color="auto" w:fill="auto"/>
            <w:hideMark/>
          </w:tcPr>
          <w:tbl>
            <w:tblPr>
              <w:tblW w:w="10363" w:type="dxa"/>
              <w:tblInd w:w="93" w:type="dxa"/>
              <w:tblLook w:val="04A0" w:firstRow="1" w:lastRow="0" w:firstColumn="1" w:lastColumn="0" w:noHBand="0" w:noVBand="1"/>
            </w:tblPr>
            <w:tblGrid>
              <w:gridCol w:w="10363"/>
            </w:tblGrid>
            <w:tr w:rsidR="00C170D4" w:rsidRPr="00C170D4" w:rsidTr="00C170D4">
              <w:trPr>
                <w:trHeight w:val="1172"/>
              </w:trPr>
              <w:tc>
                <w:tcPr>
                  <w:tcW w:w="10363" w:type="dxa"/>
                  <w:tcBorders>
                    <w:top w:val="nil"/>
                    <w:left w:val="nil"/>
                    <w:bottom w:val="nil"/>
                    <w:right w:val="nil"/>
                  </w:tcBorders>
                  <w:shd w:val="clear" w:color="auto" w:fill="auto"/>
                  <w:hideMark/>
                </w:tcPr>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1.5. Приложение 3 к Решению изложить в новой редакции (прилагается);</w:t>
                  </w:r>
                </w:p>
                <w:p w:rsid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1.6</w:t>
                  </w:r>
                  <w:r>
                    <w:rPr>
                      <w:rFonts w:ascii="Times New Roman" w:eastAsia="Times New Roman" w:hAnsi="Times New Roman"/>
                      <w:color w:val="000000"/>
                      <w:sz w:val="20"/>
                      <w:szCs w:val="20"/>
                    </w:rPr>
                    <w:t xml:space="preserve">. </w:t>
                  </w:r>
                  <w:r w:rsidRPr="00C170D4">
                    <w:rPr>
                      <w:rFonts w:ascii="Times New Roman" w:eastAsia="Times New Roman" w:hAnsi="Times New Roman"/>
                      <w:color w:val="000000"/>
                      <w:sz w:val="20"/>
                      <w:szCs w:val="20"/>
                    </w:rPr>
                    <w:t>Приложение 4 к Решению изложить в новой редакции (прилагается);</w:t>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1.7. Приложение 5 к Решению изложить в новой редакции (прилагается);</w:t>
                  </w:r>
                </w:p>
                <w:p w:rsidR="00C170D4" w:rsidRPr="00C170D4" w:rsidRDefault="00C170D4" w:rsidP="00C170D4">
                  <w:pPr>
                    <w:pStyle w:val="18"/>
                    <w:ind w:right="-284"/>
                    <w:jc w:val="both"/>
                    <w:rPr>
                      <w:rFonts w:ascii="Times New Roman" w:eastAsia="Times New Roman" w:hAnsi="Times New Roman"/>
                      <w:color w:val="000000"/>
                      <w:sz w:val="20"/>
                      <w:szCs w:val="20"/>
                    </w:rPr>
                  </w:pPr>
                  <w:r w:rsidRPr="00C170D4">
                    <w:rPr>
                      <w:rFonts w:ascii="Times New Roman" w:eastAsia="Times New Roman" w:hAnsi="Times New Roman"/>
                      <w:color w:val="000000"/>
                      <w:sz w:val="20"/>
                      <w:szCs w:val="20"/>
                    </w:rPr>
                    <w:t>1.8. Приложение 8 к Решению изложить в новой редакции (прилагается);</w:t>
                  </w:r>
                </w:p>
                <w:p w:rsidR="00C170D4" w:rsidRPr="00C170D4" w:rsidRDefault="00C170D4" w:rsidP="00C170D4">
                  <w:pPr>
                    <w:pStyle w:val="18"/>
                    <w:ind w:right="-284"/>
                    <w:jc w:val="both"/>
                    <w:rPr>
                      <w:rFonts w:ascii="Times New Roman" w:eastAsia="Times New Roman" w:hAnsi="Times New Roman"/>
                      <w:color w:val="FFFFFF" w:themeColor="background1"/>
                      <w:sz w:val="20"/>
                      <w:szCs w:val="20"/>
                    </w:rPr>
                  </w:pPr>
                  <w:r w:rsidRPr="00C170D4">
                    <w:rPr>
                      <w:rFonts w:ascii="Times New Roman" w:eastAsia="Times New Roman" w:hAnsi="Times New Roman"/>
                      <w:color w:val="000000"/>
                      <w:sz w:val="20"/>
                      <w:szCs w:val="20"/>
                    </w:rPr>
                    <w:t>1.9. Приложение 11 к Решению изложить в новой редакции (прилагается</w:t>
                  </w:r>
                  <w:proofErr w:type="gramStart"/>
                  <w:r w:rsidRPr="00C170D4">
                    <w:rPr>
                      <w:rFonts w:ascii="Times New Roman" w:eastAsia="Times New Roman" w:hAnsi="Times New Roman"/>
                      <w:color w:val="000000"/>
                      <w:sz w:val="20"/>
                      <w:szCs w:val="20"/>
                    </w:rPr>
                    <w:t>);</w:t>
                  </w:r>
                  <w:r w:rsidRPr="00C170D4">
                    <w:rPr>
                      <w:rFonts w:ascii="Times New Roman" w:eastAsia="Times New Roman" w:hAnsi="Times New Roman"/>
                      <w:color w:val="FFFFFF" w:themeColor="background1"/>
                      <w:sz w:val="20"/>
                      <w:szCs w:val="20"/>
                    </w:rPr>
                    <w:t>акции</w:t>
                  </w:r>
                  <w:proofErr w:type="gramEnd"/>
                  <w:r w:rsidRPr="00C170D4">
                    <w:rPr>
                      <w:rFonts w:ascii="Times New Roman" w:eastAsia="Times New Roman" w:hAnsi="Times New Roman"/>
                      <w:color w:val="FFFFFF" w:themeColor="background1"/>
                      <w:sz w:val="20"/>
                      <w:szCs w:val="20"/>
                    </w:rPr>
                    <w:t xml:space="preserve"> (прилагается).</w:t>
                  </w:r>
                  <w:r w:rsidRPr="00C170D4">
                    <w:rPr>
                      <w:rFonts w:ascii="Times New Roman" w:eastAsia="Times New Roman" w:hAnsi="Times New Roman"/>
                      <w:color w:val="FFFFFF" w:themeColor="background1"/>
                      <w:sz w:val="20"/>
                      <w:szCs w:val="20"/>
                    </w:rPr>
                    <w:tab/>
                  </w:r>
                </w:p>
              </w:tc>
            </w:tr>
          </w:tbl>
          <w:p w:rsidR="00C170D4" w:rsidRPr="00C170D4" w:rsidRDefault="00C170D4" w:rsidP="00C170D4">
            <w:pPr>
              <w:pStyle w:val="18"/>
              <w:ind w:right="-284"/>
              <w:jc w:val="both"/>
              <w:rPr>
                <w:rFonts w:ascii="Times New Roman" w:hAnsi="Times New Roman"/>
                <w:sz w:val="20"/>
                <w:szCs w:val="20"/>
              </w:rPr>
            </w:pPr>
          </w:p>
        </w:tc>
      </w:tr>
    </w:tbl>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2. Направить настоящее Решение Главе сельского поселения станция Клявлино муниципального района Клявлинский Самарской области на подписание и опубликование в газете «Вести сельского поселения станция Клявлино».</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3. Решение вступает в силу со дня его официального опубликования и распространяется на правоотношения, возникшие с 01.02.2023 г.</w:t>
      </w:r>
    </w:p>
    <w:p w:rsidR="00C170D4" w:rsidRPr="00C170D4" w:rsidRDefault="00C170D4" w:rsidP="00C170D4">
      <w:pPr>
        <w:pStyle w:val="18"/>
        <w:ind w:right="-284"/>
        <w:jc w:val="both"/>
        <w:rPr>
          <w:rFonts w:ascii="Times New Roman" w:hAnsi="Times New Roman"/>
          <w:sz w:val="20"/>
          <w:szCs w:val="20"/>
        </w:rPr>
      </w:pP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 xml:space="preserve">Председатель Собрания представителей </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 xml:space="preserve">сельского поселения станция Клявлино </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 xml:space="preserve">муниципального района Клявлинский </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Самарской области                                                                                                   С.Л. Торохтиенко</w:t>
      </w:r>
    </w:p>
    <w:p w:rsidR="00C170D4" w:rsidRPr="00C170D4" w:rsidRDefault="00C170D4" w:rsidP="00C170D4">
      <w:pPr>
        <w:pStyle w:val="18"/>
        <w:ind w:right="-284"/>
        <w:jc w:val="both"/>
        <w:rPr>
          <w:rFonts w:ascii="Times New Roman" w:hAnsi="Times New Roman"/>
          <w:sz w:val="20"/>
          <w:szCs w:val="20"/>
        </w:rPr>
      </w:pP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Глава сельского поселения станция Клявлино</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 xml:space="preserve">муниципального района Клявлинский </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Самарской области                                                                                                   Ю.Д. Иванов</w:t>
      </w:r>
    </w:p>
    <w:p w:rsidR="00C170D4" w:rsidRDefault="00C170D4" w:rsidP="00C170D4">
      <w:pPr>
        <w:spacing w:after="0" w:line="240" w:lineRule="auto"/>
        <w:ind w:right="-284"/>
        <w:jc w:val="right"/>
        <w:rPr>
          <w:rFonts w:ascii="Times New Roman" w:eastAsia="Times New Roman" w:hAnsi="Times New Roman" w:cs="Times New Roman"/>
          <w:color w:val="000000"/>
          <w:sz w:val="20"/>
          <w:szCs w:val="20"/>
        </w:rPr>
        <w:sectPr w:rsidR="00C170D4" w:rsidSect="00C170D4">
          <w:pgSz w:w="11906" w:h="16838"/>
          <w:pgMar w:top="720" w:right="709" w:bottom="720" w:left="851" w:header="709" w:footer="709" w:gutter="0"/>
          <w:cols w:space="708"/>
          <w:docGrid w:linePitch="360"/>
        </w:sectPr>
      </w:pPr>
    </w:p>
    <w:tbl>
      <w:tblPr>
        <w:tblW w:w="14580" w:type="dxa"/>
        <w:tblInd w:w="108" w:type="dxa"/>
        <w:tblLook w:val="04A0" w:firstRow="1" w:lastRow="0" w:firstColumn="1" w:lastColumn="0" w:noHBand="0" w:noVBand="1"/>
      </w:tblPr>
      <w:tblGrid>
        <w:gridCol w:w="7371"/>
        <w:gridCol w:w="2694"/>
        <w:gridCol w:w="1275"/>
        <w:gridCol w:w="1843"/>
        <w:gridCol w:w="1355"/>
        <w:gridCol w:w="42"/>
      </w:tblGrid>
      <w:tr w:rsidR="00C170D4" w:rsidRPr="00CF20FC" w:rsidTr="00C170D4">
        <w:trPr>
          <w:trHeight w:val="300"/>
        </w:trPr>
        <w:tc>
          <w:tcPr>
            <w:tcW w:w="14580" w:type="dxa"/>
            <w:gridSpan w:val="6"/>
            <w:tcBorders>
              <w:top w:val="nil"/>
              <w:left w:val="nil"/>
              <w:bottom w:val="nil"/>
              <w:right w:val="nil"/>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lastRenderedPageBreak/>
              <w:t>Приложение №3</w:t>
            </w:r>
          </w:p>
        </w:tc>
      </w:tr>
      <w:tr w:rsidR="00C170D4" w:rsidRPr="00CF20FC" w:rsidTr="00C170D4">
        <w:trPr>
          <w:trHeight w:val="300"/>
        </w:trPr>
        <w:tc>
          <w:tcPr>
            <w:tcW w:w="14580" w:type="dxa"/>
            <w:gridSpan w:val="6"/>
            <w:tcBorders>
              <w:top w:val="nil"/>
              <w:left w:val="nil"/>
              <w:bottom w:val="nil"/>
              <w:right w:val="nil"/>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 xml:space="preserve">к решению Собрания представителей </w:t>
            </w:r>
          </w:p>
        </w:tc>
      </w:tr>
      <w:tr w:rsidR="00C170D4" w:rsidRPr="00CF20FC" w:rsidTr="00C170D4">
        <w:trPr>
          <w:trHeight w:val="300"/>
        </w:trPr>
        <w:tc>
          <w:tcPr>
            <w:tcW w:w="14580" w:type="dxa"/>
            <w:gridSpan w:val="6"/>
            <w:tcBorders>
              <w:top w:val="nil"/>
              <w:left w:val="nil"/>
              <w:bottom w:val="nil"/>
              <w:right w:val="nil"/>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 xml:space="preserve"> сельского поселения станция Клявлино муниципального района Клявлинский Самарской области</w:t>
            </w:r>
          </w:p>
        </w:tc>
      </w:tr>
      <w:tr w:rsidR="00C170D4" w:rsidRPr="00CF20FC" w:rsidTr="00C170D4">
        <w:trPr>
          <w:trHeight w:val="300"/>
        </w:trPr>
        <w:tc>
          <w:tcPr>
            <w:tcW w:w="14580" w:type="dxa"/>
            <w:gridSpan w:val="6"/>
            <w:tcBorders>
              <w:top w:val="nil"/>
              <w:left w:val="nil"/>
              <w:bottom w:val="nil"/>
              <w:right w:val="nil"/>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"О бюджете сельского поселения станция Клявлино муниципального района Клявлинский Самарской области</w:t>
            </w:r>
          </w:p>
        </w:tc>
      </w:tr>
      <w:tr w:rsidR="00C170D4" w:rsidRPr="00CF20FC" w:rsidTr="00C170D4">
        <w:trPr>
          <w:trHeight w:val="300"/>
        </w:trPr>
        <w:tc>
          <w:tcPr>
            <w:tcW w:w="14580" w:type="dxa"/>
            <w:gridSpan w:val="6"/>
            <w:tcBorders>
              <w:top w:val="nil"/>
              <w:left w:val="nil"/>
              <w:bottom w:val="nil"/>
              <w:right w:val="nil"/>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на 2023 год и плановый период 2024 и 2025 годов''</w:t>
            </w:r>
          </w:p>
        </w:tc>
      </w:tr>
      <w:tr w:rsidR="00C170D4" w:rsidRPr="00CF20FC" w:rsidTr="00C170D4">
        <w:trPr>
          <w:trHeight w:val="480"/>
        </w:trPr>
        <w:tc>
          <w:tcPr>
            <w:tcW w:w="14580" w:type="dxa"/>
            <w:gridSpan w:val="6"/>
            <w:tcBorders>
              <w:top w:val="nil"/>
              <w:left w:val="nil"/>
              <w:bottom w:val="nil"/>
              <w:right w:val="nil"/>
            </w:tcBorders>
            <w:shd w:val="clear" w:color="auto" w:fill="auto"/>
            <w:hideMark/>
          </w:tcPr>
          <w:p w:rsidR="00C170D4" w:rsidRPr="00CF20FC"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Доходы бюджета сельского поселения станция Клявлино муниципального района Клявлинский Самарской области на  2023 год и плановый период 2024 и 2025 годов по кодам видов доходов, подвидов доходов, классификации операций сектора государственного управления, относящихся к доходам бюджетов</w:t>
            </w:r>
          </w:p>
        </w:tc>
      </w:tr>
      <w:tr w:rsidR="00C170D4" w:rsidRPr="00CF20FC" w:rsidTr="00C170D4">
        <w:trPr>
          <w:trHeight w:val="289"/>
        </w:trPr>
        <w:tc>
          <w:tcPr>
            <w:tcW w:w="14580" w:type="dxa"/>
            <w:gridSpan w:val="6"/>
            <w:tcBorders>
              <w:top w:val="nil"/>
              <w:left w:val="nil"/>
              <w:bottom w:val="nil"/>
              <w:right w:val="nil"/>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тыс. руб.</w:t>
            </w:r>
          </w:p>
        </w:tc>
      </w:tr>
      <w:tr w:rsidR="00C170D4" w:rsidRPr="00CF20FC" w:rsidTr="00C170D4">
        <w:trPr>
          <w:gridAfter w:val="1"/>
          <w:wAfter w:w="42" w:type="dxa"/>
          <w:trHeight w:val="525"/>
        </w:trPr>
        <w:tc>
          <w:tcPr>
            <w:tcW w:w="7371" w:type="dxa"/>
            <w:tcBorders>
              <w:top w:val="single" w:sz="8" w:space="0" w:color="auto"/>
              <w:left w:val="single" w:sz="8" w:space="0" w:color="auto"/>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Вид дохода</w:t>
            </w:r>
          </w:p>
        </w:tc>
        <w:tc>
          <w:tcPr>
            <w:tcW w:w="2694" w:type="dxa"/>
            <w:tcBorders>
              <w:top w:val="single" w:sz="8" w:space="0" w:color="auto"/>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Код бюджетной классификации</w:t>
            </w:r>
          </w:p>
        </w:tc>
        <w:tc>
          <w:tcPr>
            <w:tcW w:w="1275" w:type="dxa"/>
            <w:tcBorders>
              <w:top w:val="single" w:sz="8" w:space="0" w:color="000000"/>
              <w:left w:val="nil"/>
              <w:bottom w:val="single" w:sz="8" w:space="0" w:color="000000"/>
              <w:right w:val="single" w:sz="8" w:space="0" w:color="000000"/>
            </w:tcBorders>
            <w:shd w:val="clear" w:color="auto" w:fill="auto"/>
            <w:hideMark/>
          </w:tcPr>
          <w:p w:rsidR="00C170D4" w:rsidRPr="00CF20FC"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2023 год</w:t>
            </w:r>
          </w:p>
        </w:tc>
        <w:tc>
          <w:tcPr>
            <w:tcW w:w="1843" w:type="dxa"/>
            <w:tcBorders>
              <w:top w:val="single" w:sz="8" w:space="0" w:color="000000"/>
              <w:left w:val="nil"/>
              <w:bottom w:val="single" w:sz="8" w:space="0" w:color="000000"/>
              <w:right w:val="single" w:sz="8" w:space="0" w:color="000000"/>
            </w:tcBorders>
            <w:shd w:val="clear" w:color="auto" w:fill="auto"/>
            <w:hideMark/>
          </w:tcPr>
          <w:p w:rsidR="00C170D4" w:rsidRPr="00CF20FC"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2024 год</w:t>
            </w:r>
          </w:p>
        </w:tc>
        <w:tc>
          <w:tcPr>
            <w:tcW w:w="1355" w:type="dxa"/>
            <w:tcBorders>
              <w:top w:val="single" w:sz="8" w:space="0" w:color="000000"/>
              <w:left w:val="nil"/>
              <w:bottom w:val="single" w:sz="8" w:space="0" w:color="000000"/>
              <w:right w:val="single" w:sz="8" w:space="0" w:color="000000"/>
            </w:tcBorders>
            <w:shd w:val="clear" w:color="auto" w:fill="auto"/>
            <w:hideMark/>
          </w:tcPr>
          <w:p w:rsidR="00C170D4" w:rsidRPr="00CF20FC"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2025 год</w:t>
            </w:r>
          </w:p>
        </w:tc>
      </w:tr>
      <w:tr w:rsidR="00C170D4" w:rsidRPr="00CF20FC" w:rsidTr="00C170D4">
        <w:trPr>
          <w:gridAfter w:val="1"/>
          <w:wAfter w:w="42" w:type="dxa"/>
          <w:trHeight w:val="315"/>
        </w:trPr>
        <w:tc>
          <w:tcPr>
            <w:tcW w:w="7371" w:type="dxa"/>
            <w:tcBorders>
              <w:top w:val="nil"/>
              <w:left w:val="single" w:sz="8" w:space="0" w:color="auto"/>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Доходы бюджета-всего</w:t>
            </w:r>
          </w:p>
        </w:tc>
        <w:tc>
          <w:tcPr>
            <w:tcW w:w="2694"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000 0 00 00000 00 0000 000</w:t>
            </w:r>
          </w:p>
        </w:tc>
        <w:tc>
          <w:tcPr>
            <w:tcW w:w="1275"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60582,666</w:t>
            </w:r>
          </w:p>
        </w:tc>
        <w:tc>
          <w:tcPr>
            <w:tcW w:w="1843"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39740,775</w:t>
            </w:r>
          </w:p>
        </w:tc>
        <w:tc>
          <w:tcPr>
            <w:tcW w:w="1355"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40821,886</w:t>
            </w:r>
          </w:p>
        </w:tc>
      </w:tr>
      <w:tr w:rsidR="00C170D4" w:rsidRPr="00CF20FC" w:rsidTr="00C170D4">
        <w:trPr>
          <w:gridAfter w:val="1"/>
          <w:wAfter w:w="42" w:type="dxa"/>
          <w:trHeight w:val="315"/>
        </w:trPr>
        <w:tc>
          <w:tcPr>
            <w:tcW w:w="7371" w:type="dxa"/>
            <w:tcBorders>
              <w:top w:val="nil"/>
              <w:left w:val="single" w:sz="8" w:space="0" w:color="auto"/>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Налоговые и неналоговые доходы</w:t>
            </w:r>
          </w:p>
        </w:tc>
        <w:tc>
          <w:tcPr>
            <w:tcW w:w="2694"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000 1 00 00000 00 0000 000</w:t>
            </w:r>
          </w:p>
        </w:tc>
        <w:tc>
          <w:tcPr>
            <w:tcW w:w="1275"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24900,422</w:t>
            </w:r>
          </w:p>
        </w:tc>
        <w:tc>
          <w:tcPr>
            <w:tcW w:w="1843"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25674,775</w:t>
            </w:r>
          </w:p>
        </w:tc>
        <w:tc>
          <w:tcPr>
            <w:tcW w:w="1355"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26848,805</w:t>
            </w:r>
          </w:p>
        </w:tc>
      </w:tr>
      <w:tr w:rsidR="00C170D4" w:rsidRPr="00CF20FC" w:rsidTr="00C170D4">
        <w:trPr>
          <w:gridAfter w:val="1"/>
          <w:wAfter w:w="42" w:type="dxa"/>
          <w:trHeight w:val="315"/>
        </w:trPr>
        <w:tc>
          <w:tcPr>
            <w:tcW w:w="7371" w:type="dxa"/>
            <w:tcBorders>
              <w:top w:val="nil"/>
              <w:left w:val="single" w:sz="8" w:space="0" w:color="auto"/>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Налог на доходы физических лиц</w:t>
            </w:r>
          </w:p>
        </w:tc>
        <w:tc>
          <w:tcPr>
            <w:tcW w:w="2694"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182 1 01 02000 01 0000 110</w:t>
            </w:r>
          </w:p>
        </w:tc>
        <w:tc>
          <w:tcPr>
            <w:tcW w:w="1275"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10796,480</w:t>
            </w:r>
          </w:p>
        </w:tc>
        <w:tc>
          <w:tcPr>
            <w:tcW w:w="1843"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11272,000</w:t>
            </w:r>
          </w:p>
        </w:tc>
        <w:tc>
          <w:tcPr>
            <w:tcW w:w="1355"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11836,000</w:t>
            </w:r>
          </w:p>
        </w:tc>
      </w:tr>
      <w:tr w:rsidR="00C170D4" w:rsidRPr="00CF20FC" w:rsidTr="00C170D4">
        <w:trPr>
          <w:gridAfter w:val="1"/>
          <w:wAfter w:w="42" w:type="dxa"/>
          <w:trHeight w:val="510"/>
        </w:trPr>
        <w:tc>
          <w:tcPr>
            <w:tcW w:w="7371" w:type="dxa"/>
            <w:tcBorders>
              <w:top w:val="nil"/>
              <w:left w:val="single" w:sz="8" w:space="0" w:color="auto"/>
              <w:bottom w:val="nil"/>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Акцизы по подакцизным товарам (продукции), производимым на территории Российской Федерации</w:t>
            </w:r>
          </w:p>
        </w:tc>
        <w:tc>
          <w:tcPr>
            <w:tcW w:w="2694" w:type="dxa"/>
            <w:tcBorders>
              <w:top w:val="nil"/>
              <w:left w:val="nil"/>
              <w:bottom w:val="nil"/>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182 1 03 02000 01 0000 110</w:t>
            </w:r>
          </w:p>
        </w:tc>
        <w:tc>
          <w:tcPr>
            <w:tcW w:w="1275" w:type="dxa"/>
            <w:tcBorders>
              <w:top w:val="nil"/>
              <w:left w:val="nil"/>
              <w:bottom w:val="nil"/>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4043,610</w:t>
            </w:r>
          </w:p>
        </w:tc>
        <w:tc>
          <w:tcPr>
            <w:tcW w:w="1843" w:type="dxa"/>
            <w:tcBorders>
              <w:top w:val="nil"/>
              <w:left w:val="nil"/>
              <w:bottom w:val="nil"/>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4096,810</w:t>
            </w:r>
          </w:p>
        </w:tc>
        <w:tc>
          <w:tcPr>
            <w:tcW w:w="1355" w:type="dxa"/>
            <w:tcBorders>
              <w:top w:val="nil"/>
              <w:left w:val="nil"/>
              <w:bottom w:val="nil"/>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4326,510</w:t>
            </w:r>
          </w:p>
        </w:tc>
      </w:tr>
      <w:tr w:rsidR="00C170D4" w:rsidRPr="00CF20FC" w:rsidTr="00C170D4">
        <w:trPr>
          <w:gridAfter w:val="1"/>
          <w:wAfter w:w="42" w:type="dxa"/>
          <w:trHeight w:val="300"/>
        </w:trPr>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Единый сельскохозяйственный налог</w:t>
            </w:r>
          </w:p>
        </w:tc>
        <w:tc>
          <w:tcPr>
            <w:tcW w:w="2694" w:type="dxa"/>
            <w:tcBorders>
              <w:top w:val="single" w:sz="4" w:space="0" w:color="auto"/>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182 1 05 03000 01 0000 110</w:t>
            </w:r>
          </w:p>
        </w:tc>
        <w:tc>
          <w:tcPr>
            <w:tcW w:w="1275" w:type="dxa"/>
            <w:tcBorders>
              <w:top w:val="single" w:sz="4" w:space="0" w:color="auto"/>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1540,707</w:t>
            </w:r>
          </w:p>
        </w:tc>
        <w:tc>
          <w:tcPr>
            <w:tcW w:w="1843" w:type="dxa"/>
            <w:tcBorders>
              <w:top w:val="single" w:sz="4" w:space="0" w:color="auto"/>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1863,000</w:t>
            </w:r>
          </w:p>
        </w:tc>
        <w:tc>
          <w:tcPr>
            <w:tcW w:w="1355" w:type="dxa"/>
            <w:tcBorders>
              <w:top w:val="single" w:sz="4" w:space="0" w:color="auto"/>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1938,000</w:t>
            </w:r>
          </w:p>
        </w:tc>
      </w:tr>
      <w:tr w:rsidR="00C170D4" w:rsidRPr="00CF20FC" w:rsidTr="00C170D4">
        <w:trPr>
          <w:gridAfter w:val="1"/>
          <w:wAfter w:w="42" w:type="dxa"/>
          <w:trHeight w:val="300"/>
        </w:trPr>
        <w:tc>
          <w:tcPr>
            <w:tcW w:w="7371" w:type="dxa"/>
            <w:tcBorders>
              <w:top w:val="nil"/>
              <w:left w:val="single" w:sz="4" w:space="0" w:color="auto"/>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Налог на имущество физических лиц</w:t>
            </w:r>
          </w:p>
        </w:tc>
        <w:tc>
          <w:tcPr>
            <w:tcW w:w="2694" w:type="dxa"/>
            <w:tcBorders>
              <w:top w:val="nil"/>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182 1 06 01000 00 0000 110</w:t>
            </w:r>
          </w:p>
        </w:tc>
        <w:tc>
          <w:tcPr>
            <w:tcW w:w="1275" w:type="dxa"/>
            <w:tcBorders>
              <w:top w:val="nil"/>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3279,000</w:t>
            </w:r>
          </w:p>
        </w:tc>
        <w:tc>
          <w:tcPr>
            <w:tcW w:w="1843" w:type="dxa"/>
            <w:tcBorders>
              <w:top w:val="nil"/>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3313,000</w:t>
            </w:r>
          </w:p>
        </w:tc>
        <w:tc>
          <w:tcPr>
            <w:tcW w:w="1355" w:type="dxa"/>
            <w:tcBorders>
              <w:top w:val="nil"/>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3446,000</w:t>
            </w:r>
          </w:p>
        </w:tc>
      </w:tr>
      <w:tr w:rsidR="00C170D4" w:rsidRPr="00CF20FC" w:rsidTr="00C170D4">
        <w:trPr>
          <w:gridAfter w:val="1"/>
          <w:wAfter w:w="42" w:type="dxa"/>
          <w:trHeight w:val="315"/>
        </w:trPr>
        <w:tc>
          <w:tcPr>
            <w:tcW w:w="7371" w:type="dxa"/>
            <w:tcBorders>
              <w:top w:val="nil"/>
              <w:left w:val="single" w:sz="8" w:space="0" w:color="auto"/>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Земельный налог</w:t>
            </w:r>
          </w:p>
        </w:tc>
        <w:tc>
          <w:tcPr>
            <w:tcW w:w="2694"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182 1 06 06000 00 0000 110</w:t>
            </w:r>
          </w:p>
        </w:tc>
        <w:tc>
          <w:tcPr>
            <w:tcW w:w="1275"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4190,000</w:t>
            </w:r>
          </w:p>
        </w:tc>
        <w:tc>
          <w:tcPr>
            <w:tcW w:w="1843"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4160,000</w:t>
            </w:r>
          </w:p>
        </w:tc>
        <w:tc>
          <w:tcPr>
            <w:tcW w:w="1355"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4326,000</w:t>
            </w:r>
          </w:p>
        </w:tc>
      </w:tr>
      <w:tr w:rsidR="00C170D4" w:rsidRPr="00CF20FC" w:rsidTr="00C170D4">
        <w:trPr>
          <w:gridAfter w:val="1"/>
          <w:wAfter w:w="42" w:type="dxa"/>
          <w:trHeight w:val="525"/>
        </w:trPr>
        <w:tc>
          <w:tcPr>
            <w:tcW w:w="7371" w:type="dxa"/>
            <w:tcBorders>
              <w:top w:val="nil"/>
              <w:left w:val="single" w:sz="8" w:space="0" w:color="auto"/>
              <w:bottom w:val="single" w:sz="8" w:space="0" w:color="auto"/>
              <w:right w:val="single" w:sz="8" w:space="0" w:color="auto"/>
            </w:tcBorders>
            <w:shd w:val="clear" w:color="auto" w:fill="auto"/>
            <w:vAlign w:val="center"/>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Доходы от использования имущества, находящегося в государственной и муниципальной собственности</w:t>
            </w:r>
          </w:p>
        </w:tc>
        <w:tc>
          <w:tcPr>
            <w:tcW w:w="2694"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938 1 1100000 00 0000 000</w:t>
            </w:r>
          </w:p>
        </w:tc>
        <w:tc>
          <w:tcPr>
            <w:tcW w:w="1275"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963,879</w:t>
            </w:r>
          </w:p>
        </w:tc>
        <w:tc>
          <w:tcPr>
            <w:tcW w:w="1843"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969,965</w:t>
            </w:r>
          </w:p>
        </w:tc>
        <w:tc>
          <w:tcPr>
            <w:tcW w:w="1355"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976,295</w:t>
            </w:r>
          </w:p>
        </w:tc>
      </w:tr>
      <w:tr w:rsidR="00C170D4" w:rsidRPr="00CF20FC" w:rsidTr="00C170D4">
        <w:trPr>
          <w:gridAfter w:val="1"/>
          <w:wAfter w:w="42" w:type="dxa"/>
          <w:trHeight w:val="780"/>
        </w:trPr>
        <w:tc>
          <w:tcPr>
            <w:tcW w:w="7371" w:type="dxa"/>
            <w:tcBorders>
              <w:top w:val="nil"/>
              <w:left w:val="single" w:sz="8" w:space="0" w:color="auto"/>
              <w:bottom w:val="single" w:sz="8" w:space="0" w:color="auto"/>
              <w:right w:val="single" w:sz="8" w:space="0" w:color="auto"/>
            </w:tcBorders>
            <w:shd w:val="clear" w:color="auto" w:fill="auto"/>
            <w:vAlign w:val="center"/>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2694"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938 1 14 060251 10 0000 410</w:t>
            </w:r>
          </w:p>
        </w:tc>
        <w:tc>
          <w:tcPr>
            <w:tcW w:w="1275"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86,746</w:t>
            </w:r>
          </w:p>
        </w:tc>
        <w:tc>
          <w:tcPr>
            <w:tcW w:w="1843"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0,000</w:t>
            </w:r>
          </w:p>
        </w:tc>
        <w:tc>
          <w:tcPr>
            <w:tcW w:w="1355"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0,000</w:t>
            </w:r>
          </w:p>
        </w:tc>
      </w:tr>
      <w:tr w:rsidR="00C170D4" w:rsidRPr="00CF20FC" w:rsidTr="00C170D4">
        <w:trPr>
          <w:gridAfter w:val="1"/>
          <w:wAfter w:w="42" w:type="dxa"/>
          <w:trHeight w:val="315"/>
        </w:trPr>
        <w:tc>
          <w:tcPr>
            <w:tcW w:w="7371" w:type="dxa"/>
            <w:tcBorders>
              <w:top w:val="nil"/>
              <w:left w:val="single" w:sz="8" w:space="0" w:color="auto"/>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Безвозмездные поступления</w:t>
            </w:r>
          </w:p>
        </w:tc>
        <w:tc>
          <w:tcPr>
            <w:tcW w:w="2694"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000 2 00 00000 00 0000 000</w:t>
            </w:r>
          </w:p>
        </w:tc>
        <w:tc>
          <w:tcPr>
            <w:tcW w:w="1275"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35682,244</w:t>
            </w:r>
          </w:p>
        </w:tc>
        <w:tc>
          <w:tcPr>
            <w:tcW w:w="1843"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14066,000</w:t>
            </w:r>
          </w:p>
        </w:tc>
        <w:tc>
          <w:tcPr>
            <w:tcW w:w="1355" w:type="dxa"/>
            <w:tcBorders>
              <w:top w:val="nil"/>
              <w:left w:val="nil"/>
              <w:bottom w:val="single" w:sz="8" w:space="0" w:color="auto"/>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F20FC">
              <w:rPr>
                <w:rFonts w:ascii="Times New Roman" w:eastAsia="Times New Roman" w:hAnsi="Times New Roman" w:cs="Times New Roman"/>
                <w:b/>
                <w:bCs/>
                <w:color w:val="000000"/>
                <w:sz w:val="20"/>
                <w:szCs w:val="20"/>
              </w:rPr>
              <w:t>13973,081</w:t>
            </w:r>
          </w:p>
        </w:tc>
      </w:tr>
      <w:tr w:rsidR="00C170D4" w:rsidRPr="00CF20FC" w:rsidTr="00C170D4">
        <w:trPr>
          <w:gridAfter w:val="1"/>
          <w:wAfter w:w="42" w:type="dxa"/>
          <w:trHeight w:val="529"/>
        </w:trPr>
        <w:tc>
          <w:tcPr>
            <w:tcW w:w="7371" w:type="dxa"/>
            <w:tcBorders>
              <w:top w:val="nil"/>
              <w:left w:val="single" w:sz="8" w:space="0" w:color="auto"/>
              <w:bottom w:val="nil"/>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2694" w:type="dxa"/>
            <w:tcBorders>
              <w:top w:val="nil"/>
              <w:left w:val="nil"/>
              <w:bottom w:val="nil"/>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323 2 02 16001 10 0000 150</w:t>
            </w:r>
          </w:p>
        </w:tc>
        <w:tc>
          <w:tcPr>
            <w:tcW w:w="1275" w:type="dxa"/>
            <w:tcBorders>
              <w:top w:val="nil"/>
              <w:left w:val="nil"/>
              <w:bottom w:val="nil"/>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11840,341</w:t>
            </w:r>
          </w:p>
        </w:tc>
        <w:tc>
          <w:tcPr>
            <w:tcW w:w="1843" w:type="dxa"/>
            <w:tcBorders>
              <w:top w:val="nil"/>
              <w:left w:val="nil"/>
              <w:bottom w:val="nil"/>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11671,492</w:t>
            </w:r>
          </w:p>
        </w:tc>
        <w:tc>
          <w:tcPr>
            <w:tcW w:w="1355" w:type="dxa"/>
            <w:tcBorders>
              <w:top w:val="nil"/>
              <w:left w:val="nil"/>
              <w:bottom w:val="nil"/>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11569,952</w:t>
            </w:r>
          </w:p>
        </w:tc>
      </w:tr>
      <w:tr w:rsidR="00C170D4" w:rsidRPr="00CF20FC" w:rsidTr="00C170D4">
        <w:trPr>
          <w:gridAfter w:val="1"/>
          <w:wAfter w:w="42" w:type="dxa"/>
          <w:trHeight w:val="529"/>
        </w:trPr>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2694" w:type="dxa"/>
            <w:tcBorders>
              <w:top w:val="single" w:sz="4" w:space="0" w:color="auto"/>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323 2 02 20041 10 0000 150</w:t>
            </w:r>
          </w:p>
        </w:tc>
        <w:tc>
          <w:tcPr>
            <w:tcW w:w="1275" w:type="dxa"/>
            <w:tcBorders>
              <w:top w:val="single" w:sz="4" w:space="0" w:color="auto"/>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15000,000</w:t>
            </w:r>
          </w:p>
        </w:tc>
        <w:tc>
          <w:tcPr>
            <w:tcW w:w="1843" w:type="dxa"/>
            <w:tcBorders>
              <w:top w:val="single" w:sz="4" w:space="0" w:color="auto"/>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0,000</w:t>
            </w:r>
          </w:p>
        </w:tc>
        <w:tc>
          <w:tcPr>
            <w:tcW w:w="1355" w:type="dxa"/>
            <w:tcBorders>
              <w:top w:val="single" w:sz="4" w:space="0" w:color="auto"/>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0,000</w:t>
            </w:r>
          </w:p>
        </w:tc>
      </w:tr>
      <w:tr w:rsidR="00C170D4" w:rsidRPr="00CF20FC" w:rsidTr="00C170D4">
        <w:trPr>
          <w:gridAfter w:val="1"/>
          <w:wAfter w:w="42" w:type="dxa"/>
          <w:trHeight w:val="709"/>
        </w:trPr>
        <w:tc>
          <w:tcPr>
            <w:tcW w:w="7371" w:type="dxa"/>
            <w:tcBorders>
              <w:top w:val="nil"/>
              <w:left w:val="single" w:sz="4" w:space="0" w:color="auto"/>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Субсидии бюджетам сельских поселений на реализацию программ формирования современной городской среды</w:t>
            </w:r>
          </w:p>
        </w:tc>
        <w:tc>
          <w:tcPr>
            <w:tcW w:w="2694" w:type="dxa"/>
            <w:tcBorders>
              <w:top w:val="nil"/>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323 2 02 25555 10 0000 150</w:t>
            </w:r>
          </w:p>
        </w:tc>
        <w:tc>
          <w:tcPr>
            <w:tcW w:w="1275" w:type="dxa"/>
            <w:tcBorders>
              <w:top w:val="nil"/>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4548,400</w:t>
            </w:r>
          </w:p>
        </w:tc>
        <w:tc>
          <w:tcPr>
            <w:tcW w:w="1843" w:type="dxa"/>
            <w:tcBorders>
              <w:top w:val="nil"/>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0,000</w:t>
            </w:r>
          </w:p>
        </w:tc>
        <w:tc>
          <w:tcPr>
            <w:tcW w:w="1355" w:type="dxa"/>
            <w:tcBorders>
              <w:top w:val="nil"/>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0,000</w:t>
            </w:r>
          </w:p>
        </w:tc>
      </w:tr>
      <w:tr w:rsidR="00C170D4" w:rsidRPr="00CF20FC" w:rsidTr="00C170D4">
        <w:trPr>
          <w:gridAfter w:val="1"/>
          <w:wAfter w:w="42" w:type="dxa"/>
          <w:trHeight w:val="510"/>
        </w:trPr>
        <w:tc>
          <w:tcPr>
            <w:tcW w:w="7371" w:type="dxa"/>
            <w:tcBorders>
              <w:top w:val="nil"/>
              <w:left w:val="single" w:sz="8" w:space="0" w:color="auto"/>
              <w:bottom w:val="nil"/>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694" w:type="dxa"/>
            <w:tcBorders>
              <w:top w:val="nil"/>
              <w:left w:val="nil"/>
              <w:bottom w:val="nil"/>
              <w:right w:val="single" w:sz="8"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323 2 02 35118 10 0000 150</w:t>
            </w:r>
          </w:p>
        </w:tc>
        <w:tc>
          <w:tcPr>
            <w:tcW w:w="1275" w:type="dxa"/>
            <w:tcBorders>
              <w:top w:val="nil"/>
              <w:left w:val="nil"/>
              <w:bottom w:val="nil"/>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575,360</w:t>
            </w:r>
          </w:p>
        </w:tc>
        <w:tc>
          <w:tcPr>
            <w:tcW w:w="1843" w:type="dxa"/>
            <w:tcBorders>
              <w:top w:val="nil"/>
              <w:left w:val="nil"/>
              <w:bottom w:val="nil"/>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601,260</w:t>
            </w:r>
          </w:p>
        </w:tc>
        <w:tc>
          <w:tcPr>
            <w:tcW w:w="1355" w:type="dxa"/>
            <w:tcBorders>
              <w:top w:val="nil"/>
              <w:left w:val="nil"/>
              <w:bottom w:val="nil"/>
              <w:right w:val="single" w:sz="8"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622,440</w:t>
            </w:r>
          </w:p>
        </w:tc>
      </w:tr>
      <w:tr w:rsidR="00C170D4" w:rsidRPr="00CF20FC" w:rsidTr="00C170D4">
        <w:trPr>
          <w:gridAfter w:val="1"/>
          <w:wAfter w:w="42" w:type="dxa"/>
          <w:trHeight w:val="398"/>
        </w:trPr>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Прочие межбюджетные трансферты, передаваемые бюджетам сельских поселений</w:t>
            </w:r>
          </w:p>
        </w:tc>
        <w:tc>
          <w:tcPr>
            <w:tcW w:w="2694" w:type="dxa"/>
            <w:tcBorders>
              <w:top w:val="single" w:sz="4" w:space="0" w:color="auto"/>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323 2 02 49999 10 0000 150</w:t>
            </w:r>
          </w:p>
        </w:tc>
        <w:tc>
          <w:tcPr>
            <w:tcW w:w="1275" w:type="dxa"/>
            <w:tcBorders>
              <w:top w:val="single" w:sz="4" w:space="0" w:color="auto"/>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3703,444</w:t>
            </w:r>
          </w:p>
        </w:tc>
        <w:tc>
          <w:tcPr>
            <w:tcW w:w="1843" w:type="dxa"/>
            <w:tcBorders>
              <w:top w:val="single" w:sz="4" w:space="0" w:color="auto"/>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1793,248</w:t>
            </w:r>
          </w:p>
        </w:tc>
        <w:tc>
          <w:tcPr>
            <w:tcW w:w="1355" w:type="dxa"/>
            <w:tcBorders>
              <w:top w:val="single" w:sz="4" w:space="0" w:color="auto"/>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1780,689</w:t>
            </w:r>
          </w:p>
        </w:tc>
      </w:tr>
      <w:tr w:rsidR="00C170D4" w:rsidRPr="00CF20FC" w:rsidTr="00C170D4">
        <w:trPr>
          <w:gridAfter w:val="1"/>
          <w:wAfter w:w="42" w:type="dxa"/>
          <w:trHeight w:val="525"/>
        </w:trPr>
        <w:tc>
          <w:tcPr>
            <w:tcW w:w="7371" w:type="dxa"/>
            <w:tcBorders>
              <w:top w:val="nil"/>
              <w:left w:val="single" w:sz="4" w:space="0" w:color="auto"/>
              <w:bottom w:val="single" w:sz="4" w:space="0" w:color="auto"/>
              <w:right w:val="single" w:sz="4" w:space="0" w:color="auto"/>
            </w:tcBorders>
            <w:shd w:val="clear" w:color="auto" w:fill="auto"/>
            <w:vAlign w:val="bottom"/>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Поступления от денежных пожертвований, предоставляемых физическими лицами получателям средств бюджетов сельских поселений</w:t>
            </w:r>
          </w:p>
        </w:tc>
        <w:tc>
          <w:tcPr>
            <w:tcW w:w="2694" w:type="dxa"/>
            <w:tcBorders>
              <w:top w:val="nil"/>
              <w:left w:val="nil"/>
              <w:bottom w:val="single" w:sz="4" w:space="0" w:color="auto"/>
              <w:right w:val="single" w:sz="4" w:space="0" w:color="auto"/>
            </w:tcBorders>
            <w:shd w:val="clear" w:color="auto" w:fill="auto"/>
            <w:noWrap/>
            <w:hideMark/>
          </w:tcPr>
          <w:p w:rsidR="00C170D4" w:rsidRPr="00CF20FC" w:rsidRDefault="00C170D4" w:rsidP="00C170D4">
            <w:pPr>
              <w:spacing w:after="0" w:line="240" w:lineRule="auto"/>
              <w:ind w:right="-284"/>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323 2 07 05020 10 0000 150</w:t>
            </w:r>
          </w:p>
        </w:tc>
        <w:tc>
          <w:tcPr>
            <w:tcW w:w="1275" w:type="dxa"/>
            <w:tcBorders>
              <w:top w:val="nil"/>
              <w:left w:val="nil"/>
              <w:bottom w:val="single" w:sz="4" w:space="0" w:color="auto"/>
              <w:right w:val="single" w:sz="4" w:space="0" w:color="auto"/>
            </w:tcBorders>
            <w:shd w:val="clear" w:color="auto" w:fill="auto"/>
            <w:noWrap/>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14,700</w:t>
            </w:r>
          </w:p>
        </w:tc>
        <w:tc>
          <w:tcPr>
            <w:tcW w:w="1843" w:type="dxa"/>
            <w:tcBorders>
              <w:top w:val="nil"/>
              <w:left w:val="nil"/>
              <w:bottom w:val="single" w:sz="4" w:space="0" w:color="auto"/>
              <w:right w:val="single" w:sz="4" w:space="0" w:color="auto"/>
            </w:tcBorders>
            <w:shd w:val="clear" w:color="auto" w:fill="auto"/>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0,000</w:t>
            </w:r>
          </w:p>
        </w:tc>
        <w:tc>
          <w:tcPr>
            <w:tcW w:w="1355" w:type="dxa"/>
            <w:tcBorders>
              <w:top w:val="nil"/>
              <w:left w:val="nil"/>
              <w:bottom w:val="single" w:sz="4" w:space="0" w:color="auto"/>
              <w:right w:val="single" w:sz="4" w:space="0" w:color="auto"/>
            </w:tcBorders>
            <w:shd w:val="clear" w:color="auto" w:fill="auto"/>
            <w:noWrap/>
            <w:hideMark/>
          </w:tcPr>
          <w:p w:rsidR="00C170D4" w:rsidRPr="00CF20FC" w:rsidRDefault="00C170D4" w:rsidP="00C170D4">
            <w:pPr>
              <w:spacing w:after="0" w:line="240" w:lineRule="auto"/>
              <w:ind w:right="-284"/>
              <w:jc w:val="right"/>
              <w:rPr>
                <w:rFonts w:ascii="Times New Roman" w:eastAsia="Times New Roman" w:hAnsi="Times New Roman" w:cs="Times New Roman"/>
                <w:color w:val="000000"/>
                <w:sz w:val="20"/>
                <w:szCs w:val="20"/>
              </w:rPr>
            </w:pPr>
            <w:r w:rsidRPr="00CF20FC">
              <w:rPr>
                <w:rFonts w:ascii="Times New Roman" w:eastAsia="Times New Roman" w:hAnsi="Times New Roman" w:cs="Times New Roman"/>
                <w:color w:val="000000"/>
                <w:sz w:val="20"/>
                <w:szCs w:val="20"/>
              </w:rPr>
              <w:t>0,000</w:t>
            </w:r>
          </w:p>
        </w:tc>
      </w:tr>
    </w:tbl>
    <w:p w:rsidR="00C170D4" w:rsidRDefault="00C170D4" w:rsidP="00C170D4">
      <w:pPr>
        <w:spacing w:after="0" w:line="240" w:lineRule="auto"/>
        <w:ind w:right="-284"/>
        <w:jc w:val="right"/>
        <w:rPr>
          <w:rFonts w:ascii="Times New Roman" w:eastAsia="Times New Roman" w:hAnsi="Times New Roman" w:cs="Times New Roman"/>
          <w:sz w:val="20"/>
          <w:szCs w:val="20"/>
        </w:rPr>
      </w:pPr>
    </w:p>
    <w:p w:rsidR="00C170D4" w:rsidRPr="00EA77C7" w:rsidRDefault="00C170D4" w:rsidP="00C170D4">
      <w:pPr>
        <w:tabs>
          <w:tab w:val="left" w:pos="13095"/>
        </w:tabs>
        <w:ind w:right="-284"/>
        <w:rPr>
          <w:rFonts w:ascii="Times New Roman" w:eastAsia="Times New Roman" w:hAnsi="Times New Roman" w:cs="Times New Roman"/>
          <w:sz w:val="20"/>
          <w:szCs w:val="20"/>
        </w:rPr>
        <w:sectPr w:rsidR="00C170D4" w:rsidRPr="00EA77C7" w:rsidSect="00C170D4">
          <w:pgSz w:w="16838" w:h="11906" w:orient="landscape"/>
          <w:pgMar w:top="568" w:right="1245" w:bottom="426" w:left="720" w:header="709" w:footer="709" w:gutter="0"/>
          <w:cols w:space="708"/>
          <w:docGrid w:linePitch="360"/>
        </w:sectPr>
      </w:pPr>
    </w:p>
    <w:p w:rsidR="00C170D4" w:rsidRDefault="00C170D4" w:rsidP="00C170D4">
      <w:pPr>
        <w:tabs>
          <w:tab w:val="left" w:pos="4605"/>
        </w:tabs>
        <w:ind w:right="-284"/>
        <w:rPr>
          <w:rFonts w:ascii="Times New Roman" w:hAnsi="Times New Roman" w:cs="Times New Roman"/>
          <w:sz w:val="20"/>
          <w:szCs w:val="20"/>
        </w:rPr>
      </w:pPr>
    </w:p>
    <w:tbl>
      <w:tblPr>
        <w:tblW w:w="10490" w:type="dxa"/>
        <w:tblInd w:w="108" w:type="dxa"/>
        <w:tblLook w:val="04A0" w:firstRow="1" w:lastRow="0" w:firstColumn="1" w:lastColumn="0" w:noHBand="0" w:noVBand="1"/>
      </w:tblPr>
      <w:tblGrid>
        <w:gridCol w:w="760"/>
        <w:gridCol w:w="4098"/>
        <w:gridCol w:w="660"/>
        <w:gridCol w:w="1340"/>
        <w:gridCol w:w="820"/>
        <w:gridCol w:w="1260"/>
        <w:gridCol w:w="1552"/>
      </w:tblGrid>
      <w:tr w:rsidR="00C170D4" w:rsidRPr="00B77B02" w:rsidTr="00C170D4">
        <w:trPr>
          <w:trHeight w:val="255"/>
        </w:trPr>
        <w:tc>
          <w:tcPr>
            <w:tcW w:w="10490" w:type="dxa"/>
            <w:gridSpan w:val="7"/>
            <w:tcBorders>
              <w:top w:val="nil"/>
              <w:left w:val="nil"/>
              <w:bottom w:val="nil"/>
              <w:right w:val="nil"/>
            </w:tcBorders>
            <w:shd w:val="clear" w:color="auto" w:fill="auto"/>
            <w:noWrap/>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Приложение 4</w:t>
            </w:r>
          </w:p>
        </w:tc>
      </w:tr>
      <w:tr w:rsidR="00C170D4" w:rsidRPr="00B77B02" w:rsidTr="00C170D4">
        <w:trPr>
          <w:trHeight w:val="255"/>
        </w:trPr>
        <w:tc>
          <w:tcPr>
            <w:tcW w:w="10490" w:type="dxa"/>
            <w:gridSpan w:val="7"/>
            <w:tcBorders>
              <w:top w:val="nil"/>
              <w:left w:val="nil"/>
              <w:bottom w:val="nil"/>
              <w:right w:val="nil"/>
            </w:tcBorders>
            <w:shd w:val="clear" w:color="auto" w:fill="auto"/>
            <w:noWrap/>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к решению Собрания представителей сельского поселения</w:t>
            </w:r>
          </w:p>
        </w:tc>
      </w:tr>
      <w:tr w:rsidR="00C170D4" w:rsidRPr="00B77B02" w:rsidTr="00C170D4">
        <w:trPr>
          <w:trHeight w:val="255"/>
        </w:trPr>
        <w:tc>
          <w:tcPr>
            <w:tcW w:w="10490" w:type="dxa"/>
            <w:gridSpan w:val="7"/>
            <w:tcBorders>
              <w:top w:val="nil"/>
              <w:left w:val="nil"/>
              <w:bottom w:val="nil"/>
              <w:right w:val="nil"/>
            </w:tcBorders>
            <w:shd w:val="clear" w:color="auto" w:fill="auto"/>
            <w:noWrap/>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станция Клявлино муниципального района Клявлинский Самарской области</w:t>
            </w:r>
          </w:p>
        </w:tc>
      </w:tr>
      <w:tr w:rsidR="00C170D4" w:rsidRPr="00B77B02" w:rsidTr="00C170D4">
        <w:trPr>
          <w:trHeight w:val="255"/>
        </w:trPr>
        <w:tc>
          <w:tcPr>
            <w:tcW w:w="10490" w:type="dxa"/>
            <w:gridSpan w:val="7"/>
            <w:tcBorders>
              <w:top w:val="nil"/>
              <w:left w:val="nil"/>
              <w:bottom w:val="nil"/>
              <w:right w:val="nil"/>
            </w:tcBorders>
            <w:shd w:val="clear" w:color="auto" w:fill="auto"/>
            <w:noWrap/>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"О бюджете сельского станция Клявлино муниципального района Клявлинский Самарской области</w:t>
            </w:r>
          </w:p>
        </w:tc>
      </w:tr>
      <w:tr w:rsidR="00C170D4" w:rsidRPr="00B77B02" w:rsidTr="00C170D4">
        <w:trPr>
          <w:trHeight w:val="255"/>
        </w:trPr>
        <w:tc>
          <w:tcPr>
            <w:tcW w:w="10490" w:type="dxa"/>
            <w:gridSpan w:val="7"/>
            <w:tcBorders>
              <w:top w:val="nil"/>
              <w:left w:val="nil"/>
              <w:bottom w:val="nil"/>
              <w:right w:val="nil"/>
            </w:tcBorders>
            <w:shd w:val="clear" w:color="auto" w:fill="auto"/>
            <w:noWrap/>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на 2023 год и плановый период 2024 и 2025 годов"</w:t>
            </w:r>
          </w:p>
        </w:tc>
      </w:tr>
      <w:tr w:rsidR="00C170D4" w:rsidRPr="00B77B02" w:rsidTr="00C170D4">
        <w:trPr>
          <w:trHeight w:val="532"/>
        </w:trPr>
        <w:tc>
          <w:tcPr>
            <w:tcW w:w="10490" w:type="dxa"/>
            <w:gridSpan w:val="7"/>
            <w:tcBorders>
              <w:top w:val="nil"/>
              <w:left w:val="nil"/>
              <w:bottom w:val="nil"/>
              <w:right w:val="nil"/>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xml:space="preserve">Ведомственная структура расходов бюджета сельского поселения станция Клявлино муниципального района Клявлинский Самарской области на 2023  год   </w:t>
            </w:r>
          </w:p>
        </w:tc>
      </w:tr>
      <w:tr w:rsidR="00C170D4" w:rsidRPr="00B77B02" w:rsidTr="00C170D4">
        <w:trPr>
          <w:trHeight w:val="255"/>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код ГРБС</w:t>
            </w:r>
          </w:p>
        </w:tc>
        <w:tc>
          <w:tcPr>
            <w:tcW w:w="409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Наименование главного распорядителя средств муниципального бюджета, раздела подраздела, целевой статьи, групп и подгрупп видов расходов</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proofErr w:type="spellStart"/>
            <w:r w:rsidRPr="00B77B02">
              <w:rPr>
                <w:rFonts w:ascii="Times New Roman" w:eastAsia="Times New Roman" w:hAnsi="Times New Roman" w:cs="Times New Roman"/>
                <w:b/>
                <w:bCs/>
                <w:sz w:val="20"/>
                <w:szCs w:val="20"/>
              </w:rPr>
              <w:t>Рз</w:t>
            </w:r>
            <w:proofErr w:type="spellEnd"/>
            <w:r w:rsidRPr="00B77B02">
              <w:rPr>
                <w:rFonts w:ascii="Times New Roman" w:eastAsia="Times New Roman" w:hAnsi="Times New Roman" w:cs="Times New Roman"/>
                <w:b/>
                <w:bCs/>
                <w:sz w:val="20"/>
                <w:szCs w:val="20"/>
              </w:rPr>
              <w:t xml:space="preserve">  </w:t>
            </w:r>
            <w:proofErr w:type="spellStart"/>
            <w:r w:rsidRPr="00B77B02">
              <w:rPr>
                <w:rFonts w:ascii="Times New Roman" w:eastAsia="Times New Roman" w:hAnsi="Times New Roman" w:cs="Times New Roman"/>
                <w:b/>
                <w:bCs/>
                <w:sz w:val="20"/>
                <w:szCs w:val="20"/>
              </w:rPr>
              <w:t>Пр</w:t>
            </w:r>
            <w:proofErr w:type="spellEnd"/>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ЦСР</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ВР</w:t>
            </w:r>
          </w:p>
        </w:tc>
        <w:tc>
          <w:tcPr>
            <w:tcW w:w="281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Сумма, тыс. руб.</w:t>
            </w:r>
          </w:p>
        </w:tc>
      </w:tr>
      <w:tr w:rsidR="00C170D4" w:rsidRPr="00B77B02" w:rsidTr="00C170D4">
        <w:trPr>
          <w:trHeight w:val="23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p>
        </w:tc>
        <w:tc>
          <w:tcPr>
            <w:tcW w:w="4098" w:type="dxa"/>
            <w:vMerge/>
            <w:tcBorders>
              <w:top w:val="single" w:sz="4" w:space="0" w:color="auto"/>
              <w:left w:val="single" w:sz="4" w:space="0" w:color="auto"/>
              <w:bottom w:val="single" w:sz="4" w:space="0" w:color="auto"/>
              <w:right w:val="single" w:sz="4" w:space="0" w:color="auto"/>
            </w:tcBorders>
            <w:vAlign w:val="center"/>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p>
        </w:tc>
        <w:tc>
          <w:tcPr>
            <w:tcW w:w="2812" w:type="dxa"/>
            <w:gridSpan w:val="2"/>
            <w:vMerge/>
            <w:tcBorders>
              <w:top w:val="single" w:sz="4" w:space="0" w:color="auto"/>
              <w:left w:val="single" w:sz="4" w:space="0" w:color="auto"/>
              <w:bottom w:val="single" w:sz="4" w:space="0" w:color="000000"/>
              <w:right w:val="single" w:sz="4" w:space="0" w:color="000000"/>
            </w:tcBorders>
            <w:vAlign w:val="center"/>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p>
        </w:tc>
      </w:tr>
      <w:tr w:rsidR="00C170D4" w:rsidRPr="00B77B02" w:rsidTr="00C170D4">
        <w:trPr>
          <w:trHeight w:val="2085"/>
        </w:trPr>
        <w:tc>
          <w:tcPr>
            <w:tcW w:w="760" w:type="dxa"/>
            <w:vMerge/>
            <w:tcBorders>
              <w:top w:val="single" w:sz="4" w:space="0" w:color="auto"/>
              <w:left w:val="single" w:sz="4" w:space="0" w:color="auto"/>
              <w:bottom w:val="single" w:sz="4" w:space="0" w:color="auto"/>
              <w:right w:val="single" w:sz="4" w:space="0" w:color="auto"/>
            </w:tcBorders>
            <w:vAlign w:val="center"/>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p>
        </w:tc>
        <w:tc>
          <w:tcPr>
            <w:tcW w:w="4098" w:type="dxa"/>
            <w:vMerge/>
            <w:tcBorders>
              <w:top w:val="single" w:sz="4" w:space="0" w:color="auto"/>
              <w:left w:val="single" w:sz="4" w:space="0" w:color="auto"/>
              <w:bottom w:val="single" w:sz="4" w:space="0" w:color="auto"/>
              <w:right w:val="single" w:sz="4" w:space="0" w:color="auto"/>
            </w:tcBorders>
            <w:vAlign w:val="center"/>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Всего</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в том числе за счет безвозмездных поступлений имеющие целевое назначение из вышестоящих бюджетов</w:t>
            </w:r>
          </w:p>
        </w:tc>
      </w:tr>
      <w:tr w:rsidR="00C170D4" w:rsidRPr="00B77B02" w:rsidTr="00C170D4">
        <w:trPr>
          <w:trHeight w:val="638"/>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323</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Администрация сельского поселения станция Клявлино муниципального района Клявлинский Самарской области</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61 965,914</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20 123,760</w:t>
            </w:r>
          </w:p>
        </w:tc>
      </w:tr>
      <w:tr w:rsidR="00C170D4" w:rsidRPr="00B77B02" w:rsidTr="00C170D4">
        <w:trPr>
          <w:trHeight w:val="621"/>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Функционирование высшего должностного лица субъекта Российской Федерации и муниципального образования</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0102</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1 188,036</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r>
      <w:tr w:rsidR="00C170D4" w:rsidRPr="00B77B02" w:rsidTr="00C170D4">
        <w:trPr>
          <w:trHeight w:val="1017"/>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2018-2025 годы"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0102</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1 188,036</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r>
      <w:tr w:rsidR="00C170D4" w:rsidRPr="00B77B02" w:rsidTr="00C170D4">
        <w:trPr>
          <w:trHeight w:val="135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0102</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1 188,036</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r>
      <w:tr w:rsidR="00C170D4" w:rsidRPr="00B77B02" w:rsidTr="00C170D4">
        <w:trPr>
          <w:trHeight w:val="52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Расходы на выплаты персоналу государственных (муниципальных) органов</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0102</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120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1 188,036</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r>
      <w:tr w:rsidR="00C170D4" w:rsidRPr="00B77B02" w:rsidTr="00C170D4">
        <w:trPr>
          <w:trHeight w:val="102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0104</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5 431,496</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r>
      <w:tr w:rsidR="00C170D4" w:rsidRPr="00B77B02" w:rsidTr="00C170D4">
        <w:trPr>
          <w:trHeight w:val="95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2018-2025 годы"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0104</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5 431,49</w:t>
            </w:r>
            <w:r>
              <w:rPr>
                <w:rFonts w:ascii="Times New Roman" w:eastAsia="Times New Roman" w:hAnsi="Times New Roman" w:cs="Times New Roman"/>
                <w:sz w:val="20"/>
                <w:szCs w:val="20"/>
              </w:rPr>
              <w:t>6</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127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0104</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4 459,289</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51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Расходы на выплаты персоналу государственных (муниципальных) органов</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0104</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120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4 459,289</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436"/>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0104</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688,4</w:t>
            </w:r>
            <w:r>
              <w:rPr>
                <w:rFonts w:ascii="Times New Roman" w:eastAsia="Times New Roman" w:hAnsi="Times New Roman" w:cs="Times New Roman"/>
                <w:sz w:val="20"/>
                <w:szCs w:val="20"/>
              </w:rPr>
              <w:t>09</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684"/>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0104</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240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688,4</w:t>
            </w:r>
            <w:r>
              <w:rPr>
                <w:rFonts w:ascii="Times New Roman" w:eastAsia="Times New Roman" w:hAnsi="Times New Roman" w:cs="Times New Roman"/>
                <w:sz w:val="20"/>
                <w:szCs w:val="20"/>
              </w:rPr>
              <w:t>09</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Межбюджетные трансферты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0104</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268,856</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межбюджетные трансферты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0104</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540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268,856</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бюджетные ассигнования</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0104</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800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14,942</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Уплата налогов, сборов и иных платежей</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0104</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850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14,942</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912"/>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lastRenderedPageBreak/>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0106</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340,688</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r>
      <w:tr w:rsidR="00C170D4" w:rsidRPr="00B77B02" w:rsidTr="00C170D4">
        <w:trPr>
          <w:trHeight w:val="1063"/>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2018-2025 годы"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0106</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340,688</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Межбюджетные трансферты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0106</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340,688</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межбюджетные трансферты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0106</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540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340,688</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Резервные фонды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0111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11,700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r>
      <w:tr w:rsidR="00C170D4" w:rsidRPr="00B77B02" w:rsidTr="00C170D4">
        <w:trPr>
          <w:trHeight w:val="51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Непрограммные направления расходов местного бюджета</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0111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9000000000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11,700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1566"/>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и межбюджетных отношений</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0111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9010000000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11,700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бюджетные ассигнования</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0111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9010000000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800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11,700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Резервные средства</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0111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9010000000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870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11,700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Другие общегосударственные вопросы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0113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1 516,254</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r>
      <w:tr w:rsidR="00C170D4" w:rsidRPr="00B77B02" w:rsidTr="00C170D4">
        <w:trPr>
          <w:trHeight w:val="99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2018-2025 годы"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0113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1 516,254</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51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0113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263,000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76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0113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240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263,000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Межбюджетные трансферты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0113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253,901</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межбюджетные трансферты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0113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540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253,901</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бюджетные ассигнования</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0113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800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999,353</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Уплата налогов, сборов и иных платежей</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0113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850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999,353</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Мобилизационная и вневойсковая подготовка</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0203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575,360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575,360</w:t>
            </w:r>
          </w:p>
        </w:tc>
      </w:tr>
      <w:tr w:rsidR="00C170D4" w:rsidRPr="00B77B02" w:rsidTr="00C170D4">
        <w:trPr>
          <w:trHeight w:val="1104"/>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2018-2025 годы"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0203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575,360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575,360</w:t>
            </w:r>
          </w:p>
        </w:tc>
      </w:tr>
      <w:tr w:rsidR="00C170D4" w:rsidRPr="00B77B02" w:rsidTr="00C170D4">
        <w:trPr>
          <w:trHeight w:val="127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0203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549,824</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549,824</w:t>
            </w:r>
          </w:p>
        </w:tc>
      </w:tr>
      <w:tr w:rsidR="00C170D4" w:rsidRPr="00B77B02" w:rsidTr="00C170D4">
        <w:trPr>
          <w:trHeight w:val="51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Расходы на выплаты персоналу государственных (муниципальных) органов</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0203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120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549,824</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549,824</w:t>
            </w:r>
          </w:p>
        </w:tc>
      </w:tr>
      <w:tr w:rsidR="00C170D4" w:rsidRPr="00B77B02" w:rsidTr="00C170D4">
        <w:trPr>
          <w:trHeight w:val="51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0203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25,536</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25,536</w:t>
            </w:r>
          </w:p>
        </w:tc>
      </w:tr>
      <w:tr w:rsidR="00C170D4" w:rsidRPr="00B77B02" w:rsidTr="00C170D4">
        <w:trPr>
          <w:trHeight w:val="646"/>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0203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240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25,536</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25,536</w:t>
            </w:r>
          </w:p>
        </w:tc>
      </w:tr>
      <w:tr w:rsidR="00C170D4" w:rsidRPr="00B77B02" w:rsidTr="00C170D4">
        <w:trPr>
          <w:trHeight w:val="76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0310</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40,000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r>
      <w:tr w:rsidR="00C170D4" w:rsidRPr="00B77B02" w:rsidTr="00C170D4">
        <w:trPr>
          <w:trHeight w:val="1121"/>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lastRenderedPageBreak/>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2018-2025 годы"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0310</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40,000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51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0310</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40,000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76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0310</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240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40,000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Дорожное хозяйство (дорожные фонды)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0409</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20 426,858</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15 000,000</w:t>
            </w:r>
          </w:p>
        </w:tc>
      </w:tr>
      <w:tr w:rsidR="00C170D4" w:rsidRPr="00B77B02" w:rsidTr="00C170D4">
        <w:trPr>
          <w:trHeight w:val="151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Муниципальная программа "Модернизация и развитие автомобильных дорог общего пользования местного значения в границах населенных пунктов сельского поселения станция Клявлино муниципального района Клявлинский Самарской области на 2018-2025 годы"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0409</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2100000000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20 426,858</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15 000,000</w:t>
            </w:r>
          </w:p>
        </w:tc>
      </w:tr>
      <w:tr w:rsidR="00C170D4" w:rsidRPr="00B77B02" w:rsidTr="00C170D4">
        <w:trPr>
          <w:trHeight w:val="474"/>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0409</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2100000000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20 426,858</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15 000,000</w:t>
            </w:r>
          </w:p>
        </w:tc>
      </w:tr>
      <w:tr w:rsidR="00C170D4" w:rsidRPr="00B77B02" w:rsidTr="00C170D4">
        <w:trPr>
          <w:trHeight w:val="75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0409</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2100000000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240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20 426,858</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15 000,000</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Жилищное хозяйство</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0501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65,333</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1104"/>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2018-2025 годы"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0501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65,333</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51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0501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65,333</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561"/>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0501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240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65,333</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Коммунальное хозяйство</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0502</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3 238,674</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1143"/>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2018-2025 годы"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0502</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3 238,674</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1143"/>
        </w:trPr>
        <w:tc>
          <w:tcPr>
            <w:tcW w:w="760" w:type="dxa"/>
            <w:tcBorders>
              <w:top w:val="nil"/>
              <w:left w:val="single" w:sz="4" w:space="0" w:color="auto"/>
              <w:bottom w:val="single" w:sz="4" w:space="0" w:color="auto"/>
              <w:right w:val="single" w:sz="4" w:space="0" w:color="auto"/>
            </w:tcBorders>
            <w:shd w:val="clear" w:color="auto" w:fill="auto"/>
            <w:vAlign w:val="bottom"/>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p>
        </w:tc>
        <w:tc>
          <w:tcPr>
            <w:tcW w:w="4098" w:type="dxa"/>
            <w:tcBorders>
              <w:top w:val="nil"/>
              <w:left w:val="nil"/>
              <w:bottom w:val="single" w:sz="4" w:space="0" w:color="auto"/>
              <w:right w:val="single" w:sz="4" w:space="0" w:color="auto"/>
            </w:tcBorders>
            <w:shd w:val="clear" w:color="auto" w:fill="auto"/>
            <w:vAlign w:val="bottom"/>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tcBorders>
              <w:top w:val="nil"/>
              <w:left w:val="nil"/>
              <w:bottom w:val="single" w:sz="4" w:space="0" w:color="auto"/>
              <w:right w:val="single" w:sz="4" w:space="0" w:color="auto"/>
            </w:tcBorders>
            <w:shd w:val="clear" w:color="auto" w:fill="auto"/>
            <w:vAlign w:val="bottom"/>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0502</w:t>
            </w:r>
          </w:p>
        </w:tc>
        <w:tc>
          <w:tcPr>
            <w:tcW w:w="1340" w:type="dxa"/>
            <w:tcBorders>
              <w:top w:val="nil"/>
              <w:left w:val="nil"/>
              <w:bottom w:val="single" w:sz="4" w:space="0" w:color="auto"/>
              <w:right w:val="single" w:sz="4" w:space="0" w:color="auto"/>
            </w:tcBorders>
            <w:shd w:val="clear" w:color="auto" w:fill="auto"/>
            <w:vAlign w:val="bottom"/>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100</w:t>
            </w:r>
          </w:p>
        </w:tc>
        <w:tc>
          <w:tcPr>
            <w:tcW w:w="1260" w:type="dxa"/>
            <w:tcBorders>
              <w:top w:val="nil"/>
              <w:left w:val="nil"/>
              <w:bottom w:val="single" w:sz="4" w:space="0" w:color="auto"/>
              <w:right w:val="single" w:sz="4" w:space="0" w:color="auto"/>
            </w:tcBorders>
            <w:shd w:val="clear" w:color="auto" w:fill="auto"/>
            <w:vAlign w:val="bottom"/>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700,674</w:t>
            </w:r>
          </w:p>
        </w:tc>
        <w:tc>
          <w:tcPr>
            <w:tcW w:w="1552" w:type="dxa"/>
            <w:tcBorders>
              <w:top w:val="nil"/>
              <w:left w:val="nil"/>
              <w:bottom w:val="single" w:sz="4" w:space="0" w:color="auto"/>
              <w:right w:val="single" w:sz="4" w:space="0" w:color="auto"/>
            </w:tcBorders>
            <w:shd w:val="clear" w:color="auto" w:fill="auto"/>
            <w:vAlign w:val="bottom"/>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1143"/>
        </w:trPr>
        <w:tc>
          <w:tcPr>
            <w:tcW w:w="760" w:type="dxa"/>
            <w:tcBorders>
              <w:top w:val="nil"/>
              <w:left w:val="single" w:sz="4" w:space="0" w:color="auto"/>
              <w:bottom w:val="single" w:sz="4" w:space="0" w:color="auto"/>
              <w:right w:val="single" w:sz="4" w:space="0" w:color="auto"/>
            </w:tcBorders>
            <w:shd w:val="clear" w:color="auto" w:fill="auto"/>
            <w:vAlign w:val="bottom"/>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p>
        </w:tc>
        <w:tc>
          <w:tcPr>
            <w:tcW w:w="4098" w:type="dxa"/>
            <w:tcBorders>
              <w:top w:val="nil"/>
              <w:left w:val="nil"/>
              <w:bottom w:val="single" w:sz="4" w:space="0" w:color="auto"/>
              <w:right w:val="single" w:sz="4" w:space="0" w:color="auto"/>
            </w:tcBorders>
            <w:shd w:val="clear" w:color="auto" w:fill="auto"/>
            <w:vAlign w:val="bottom"/>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Расходы на выплаты персоналу казенных учреждений</w:t>
            </w:r>
          </w:p>
        </w:tc>
        <w:tc>
          <w:tcPr>
            <w:tcW w:w="660" w:type="dxa"/>
            <w:tcBorders>
              <w:top w:val="nil"/>
              <w:left w:val="nil"/>
              <w:bottom w:val="single" w:sz="4" w:space="0" w:color="auto"/>
              <w:right w:val="single" w:sz="4" w:space="0" w:color="auto"/>
            </w:tcBorders>
            <w:shd w:val="clear" w:color="auto" w:fill="auto"/>
            <w:vAlign w:val="bottom"/>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0502</w:t>
            </w:r>
          </w:p>
        </w:tc>
        <w:tc>
          <w:tcPr>
            <w:tcW w:w="1340" w:type="dxa"/>
            <w:tcBorders>
              <w:top w:val="nil"/>
              <w:left w:val="nil"/>
              <w:bottom w:val="single" w:sz="4" w:space="0" w:color="auto"/>
              <w:right w:val="single" w:sz="4" w:space="0" w:color="auto"/>
            </w:tcBorders>
            <w:shd w:val="clear" w:color="auto" w:fill="auto"/>
            <w:vAlign w:val="bottom"/>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110</w:t>
            </w:r>
          </w:p>
        </w:tc>
        <w:tc>
          <w:tcPr>
            <w:tcW w:w="1260" w:type="dxa"/>
            <w:tcBorders>
              <w:top w:val="nil"/>
              <w:left w:val="nil"/>
              <w:bottom w:val="single" w:sz="4" w:space="0" w:color="auto"/>
              <w:right w:val="single" w:sz="4" w:space="0" w:color="auto"/>
            </w:tcBorders>
            <w:shd w:val="clear" w:color="auto" w:fill="auto"/>
            <w:vAlign w:val="bottom"/>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700,674</w:t>
            </w:r>
          </w:p>
        </w:tc>
        <w:tc>
          <w:tcPr>
            <w:tcW w:w="1552" w:type="dxa"/>
            <w:tcBorders>
              <w:top w:val="nil"/>
              <w:left w:val="nil"/>
              <w:bottom w:val="single" w:sz="4" w:space="0" w:color="auto"/>
              <w:right w:val="single" w:sz="4" w:space="0" w:color="auto"/>
            </w:tcBorders>
            <w:shd w:val="clear" w:color="auto" w:fill="auto"/>
            <w:vAlign w:val="bottom"/>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51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0502</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2 538,000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60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0502</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240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2 538,000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2"/>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Благоустройство</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0503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23 515,738</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4 548,400</w:t>
            </w:r>
          </w:p>
        </w:tc>
      </w:tr>
      <w:tr w:rsidR="00C170D4" w:rsidRPr="00B77B02" w:rsidTr="00C170D4">
        <w:trPr>
          <w:trHeight w:val="99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2018-2025 годы"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0503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18 468,656</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402"/>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0503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18 468,656</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73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lastRenderedPageBreak/>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0503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240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18 468,656</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1121"/>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000000" w:fill="FFFFFF"/>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Муниципальная программа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w:t>
            </w:r>
          </w:p>
        </w:tc>
        <w:tc>
          <w:tcPr>
            <w:tcW w:w="660" w:type="dxa"/>
            <w:tcBorders>
              <w:top w:val="nil"/>
              <w:left w:val="nil"/>
              <w:bottom w:val="single" w:sz="4" w:space="0" w:color="auto"/>
              <w:right w:val="single" w:sz="4" w:space="0" w:color="auto"/>
            </w:tcBorders>
            <w:shd w:val="clear" w:color="000000" w:fill="FFFFFF"/>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0503</w:t>
            </w:r>
          </w:p>
        </w:tc>
        <w:tc>
          <w:tcPr>
            <w:tcW w:w="1340" w:type="dxa"/>
            <w:tcBorders>
              <w:top w:val="nil"/>
              <w:left w:val="nil"/>
              <w:bottom w:val="single" w:sz="4" w:space="0" w:color="auto"/>
              <w:right w:val="single" w:sz="4" w:space="0" w:color="auto"/>
            </w:tcBorders>
            <w:shd w:val="clear" w:color="000000" w:fill="FFFFFF"/>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5000000000</w:t>
            </w:r>
          </w:p>
        </w:tc>
        <w:tc>
          <w:tcPr>
            <w:tcW w:w="820" w:type="dxa"/>
            <w:tcBorders>
              <w:top w:val="nil"/>
              <w:left w:val="nil"/>
              <w:bottom w:val="single" w:sz="4" w:space="0" w:color="auto"/>
              <w:right w:val="single" w:sz="4" w:space="0" w:color="auto"/>
            </w:tcBorders>
            <w:shd w:val="clear" w:color="000000" w:fill="FFFFFF"/>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000000" w:fill="FFFFFF"/>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5 047,082</w:t>
            </w:r>
          </w:p>
        </w:tc>
        <w:tc>
          <w:tcPr>
            <w:tcW w:w="1552" w:type="dxa"/>
            <w:tcBorders>
              <w:top w:val="nil"/>
              <w:left w:val="nil"/>
              <w:bottom w:val="single" w:sz="4" w:space="0" w:color="auto"/>
              <w:right w:val="single" w:sz="4" w:space="0" w:color="auto"/>
            </w:tcBorders>
            <w:shd w:val="clear" w:color="000000" w:fill="FFFFFF"/>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4 548,400</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Межбюджетные трансферты</w:t>
            </w:r>
          </w:p>
        </w:tc>
        <w:tc>
          <w:tcPr>
            <w:tcW w:w="660" w:type="dxa"/>
            <w:tcBorders>
              <w:top w:val="nil"/>
              <w:left w:val="nil"/>
              <w:bottom w:val="single" w:sz="4" w:space="0" w:color="auto"/>
              <w:right w:val="single" w:sz="4" w:space="0" w:color="auto"/>
            </w:tcBorders>
            <w:shd w:val="clear" w:color="000000" w:fill="FFFFFF"/>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0503</w:t>
            </w:r>
          </w:p>
        </w:tc>
        <w:tc>
          <w:tcPr>
            <w:tcW w:w="1340" w:type="dxa"/>
            <w:tcBorders>
              <w:top w:val="nil"/>
              <w:left w:val="nil"/>
              <w:bottom w:val="single" w:sz="4" w:space="0" w:color="auto"/>
              <w:right w:val="single" w:sz="4" w:space="0" w:color="auto"/>
            </w:tcBorders>
            <w:shd w:val="clear" w:color="000000" w:fill="FFFFFF"/>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5000000000</w:t>
            </w:r>
          </w:p>
        </w:tc>
        <w:tc>
          <w:tcPr>
            <w:tcW w:w="820" w:type="dxa"/>
            <w:tcBorders>
              <w:top w:val="nil"/>
              <w:left w:val="nil"/>
              <w:bottom w:val="single" w:sz="4" w:space="0" w:color="auto"/>
              <w:right w:val="single" w:sz="4" w:space="0" w:color="auto"/>
            </w:tcBorders>
            <w:shd w:val="clear" w:color="000000" w:fill="FFFFFF"/>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500</w:t>
            </w:r>
          </w:p>
        </w:tc>
        <w:tc>
          <w:tcPr>
            <w:tcW w:w="1260" w:type="dxa"/>
            <w:tcBorders>
              <w:top w:val="nil"/>
              <w:left w:val="nil"/>
              <w:bottom w:val="single" w:sz="4" w:space="0" w:color="auto"/>
              <w:right w:val="single" w:sz="4" w:space="0" w:color="auto"/>
            </w:tcBorders>
            <w:shd w:val="clear" w:color="000000" w:fill="FFFFFF"/>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5 047,082</w:t>
            </w:r>
          </w:p>
        </w:tc>
        <w:tc>
          <w:tcPr>
            <w:tcW w:w="1552" w:type="dxa"/>
            <w:tcBorders>
              <w:top w:val="nil"/>
              <w:left w:val="nil"/>
              <w:bottom w:val="single" w:sz="4" w:space="0" w:color="auto"/>
              <w:right w:val="single" w:sz="4" w:space="0" w:color="auto"/>
            </w:tcBorders>
            <w:shd w:val="clear" w:color="000000" w:fill="FFFFFF"/>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4 548,400</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межбюджетные трансферты</w:t>
            </w:r>
          </w:p>
        </w:tc>
        <w:tc>
          <w:tcPr>
            <w:tcW w:w="660" w:type="dxa"/>
            <w:tcBorders>
              <w:top w:val="nil"/>
              <w:left w:val="nil"/>
              <w:bottom w:val="single" w:sz="4" w:space="0" w:color="auto"/>
              <w:right w:val="single" w:sz="4" w:space="0" w:color="auto"/>
            </w:tcBorders>
            <w:shd w:val="clear" w:color="000000" w:fill="FFFFFF"/>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0503</w:t>
            </w:r>
          </w:p>
        </w:tc>
        <w:tc>
          <w:tcPr>
            <w:tcW w:w="1340" w:type="dxa"/>
            <w:tcBorders>
              <w:top w:val="nil"/>
              <w:left w:val="nil"/>
              <w:bottom w:val="single" w:sz="4" w:space="0" w:color="auto"/>
              <w:right w:val="single" w:sz="4" w:space="0" w:color="auto"/>
            </w:tcBorders>
            <w:shd w:val="clear" w:color="000000" w:fill="FFFFFF"/>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5000000000</w:t>
            </w:r>
          </w:p>
        </w:tc>
        <w:tc>
          <w:tcPr>
            <w:tcW w:w="820" w:type="dxa"/>
            <w:tcBorders>
              <w:top w:val="nil"/>
              <w:left w:val="nil"/>
              <w:bottom w:val="single" w:sz="4" w:space="0" w:color="auto"/>
              <w:right w:val="single" w:sz="4" w:space="0" w:color="auto"/>
            </w:tcBorders>
            <w:shd w:val="clear" w:color="000000" w:fill="FFFFFF"/>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540</w:t>
            </w:r>
          </w:p>
        </w:tc>
        <w:tc>
          <w:tcPr>
            <w:tcW w:w="1260" w:type="dxa"/>
            <w:tcBorders>
              <w:top w:val="nil"/>
              <w:left w:val="nil"/>
              <w:bottom w:val="single" w:sz="4" w:space="0" w:color="auto"/>
              <w:right w:val="single" w:sz="4" w:space="0" w:color="auto"/>
            </w:tcBorders>
            <w:shd w:val="clear" w:color="000000" w:fill="FFFFFF"/>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5 047,082</w:t>
            </w:r>
          </w:p>
        </w:tc>
        <w:tc>
          <w:tcPr>
            <w:tcW w:w="1552" w:type="dxa"/>
            <w:tcBorders>
              <w:top w:val="nil"/>
              <w:left w:val="nil"/>
              <w:bottom w:val="single" w:sz="4" w:space="0" w:color="auto"/>
              <w:right w:val="single" w:sz="4" w:space="0" w:color="auto"/>
            </w:tcBorders>
            <w:shd w:val="clear" w:color="000000" w:fill="FFFFFF"/>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4 548,400</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xml:space="preserve">Молодежная политика </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0707</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131,540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r>
      <w:tr w:rsidR="00C170D4" w:rsidRPr="00B77B02" w:rsidTr="00C170D4">
        <w:trPr>
          <w:trHeight w:val="102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2018-2025 годы"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0707</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131,540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14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Межбюджетные трансферты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0707</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131,540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межбюджетные трансферты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0707</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540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131,540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Культура</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0801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4 785,620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r>
      <w:tr w:rsidR="00C170D4" w:rsidRPr="00B77B02" w:rsidTr="00C170D4">
        <w:trPr>
          <w:trHeight w:val="127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2018-2025 годы"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0801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4 785,620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127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0801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1 763,951</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422"/>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Расходы на выплаты персоналу казенных учреждений</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0801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110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1 763,951</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51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0801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2 293,298</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81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0801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240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2 293,298</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Межбюджетные трансферты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0801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728,371</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межбюджетные трансферты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0801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540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728,371</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Пенсионное обеспечение</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1001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245,644</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1082"/>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2018-2025 годы"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1001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245,644</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47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Социальное обеспечение и иные выплаты населению</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1001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300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245,644</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51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Публичные нормативные социальные выплаты гражданам</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1001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310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245,644</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Социальное обеспечение населения</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1003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63,900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1061"/>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2018-2025 годы"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1003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63,900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51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1003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63,900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76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1003</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240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63,900</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Физическая культура</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1101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389,073</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 </w:t>
            </w:r>
          </w:p>
        </w:tc>
      </w:tr>
      <w:tr w:rsidR="00C170D4" w:rsidRPr="00B77B02" w:rsidTr="00C170D4">
        <w:trPr>
          <w:trHeight w:val="127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lastRenderedPageBreak/>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2018-2025 годы"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1101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389,073</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71"/>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Межбюджетные трансферты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1101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500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389,073</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c>
          <w:tcPr>
            <w:tcW w:w="4098"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Иные межбюджетные трансферты</w:t>
            </w:r>
          </w:p>
        </w:tc>
        <w:tc>
          <w:tcPr>
            <w:tcW w:w="6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1101</w:t>
            </w:r>
          </w:p>
        </w:tc>
        <w:tc>
          <w:tcPr>
            <w:tcW w:w="134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2900000000</w:t>
            </w:r>
          </w:p>
        </w:tc>
        <w:tc>
          <w:tcPr>
            <w:tcW w:w="82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540</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389,073</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sz w:val="20"/>
                <w:szCs w:val="20"/>
              </w:rPr>
            </w:pPr>
            <w:r w:rsidRPr="00B77B02">
              <w:rPr>
                <w:rFonts w:ascii="Times New Roman" w:eastAsia="Times New Roman" w:hAnsi="Times New Roman" w:cs="Times New Roman"/>
                <w:sz w:val="20"/>
                <w:szCs w:val="20"/>
              </w:rPr>
              <w:t> </w:t>
            </w:r>
          </w:p>
        </w:tc>
      </w:tr>
      <w:tr w:rsidR="00C170D4" w:rsidRPr="00B77B02" w:rsidTr="00C170D4">
        <w:trPr>
          <w:trHeight w:val="255"/>
        </w:trPr>
        <w:tc>
          <w:tcPr>
            <w:tcW w:w="7678"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C170D4" w:rsidRPr="00B77B02" w:rsidRDefault="00C170D4" w:rsidP="00C170D4">
            <w:pPr>
              <w:spacing w:after="0" w:line="240" w:lineRule="auto"/>
              <w:ind w:right="-284"/>
              <w:jc w:val="center"/>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ИТОГО</w:t>
            </w:r>
          </w:p>
        </w:tc>
        <w:tc>
          <w:tcPr>
            <w:tcW w:w="1260"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61 965,914</w:t>
            </w:r>
          </w:p>
        </w:tc>
        <w:tc>
          <w:tcPr>
            <w:tcW w:w="1552" w:type="dxa"/>
            <w:tcBorders>
              <w:top w:val="nil"/>
              <w:left w:val="nil"/>
              <w:bottom w:val="single" w:sz="4" w:space="0" w:color="auto"/>
              <w:right w:val="single" w:sz="4" w:space="0" w:color="auto"/>
            </w:tcBorders>
            <w:shd w:val="clear" w:color="auto" w:fill="auto"/>
            <w:vAlign w:val="bottom"/>
            <w:hideMark/>
          </w:tcPr>
          <w:p w:rsidR="00C170D4" w:rsidRPr="00B77B02" w:rsidRDefault="00C170D4" w:rsidP="00C170D4">
            <w:pPr>
              <w:spacing w:after="0" w:line="240" w:lineRule="auto"/>
              <w:ind w:right="-284"/>
              <w:jc w:val="right"/>
              <w:rPr>
                <w:rFonts w:ascii="Times New Roman" w:eastAsia="Times New Roman" w:hAnsi="Times New Roman" w:cs="Times New Roman"/>
                <w:b/>
                <w:bCs/>
                <w:sz w:val="20"/>
                <w:szCs w:val="20"/>
              </w:rPr>
            </w:pPr>
            <w:r w:rsidRPr="00B77B02">
              <w:rPr>
                <w:rFonts w:ascii="Times New Roman" w:eastAsia="Times New Roman" w:hAnsi="Times New Roman" w:cs="Times New Roman"/>
                <w:b/>
                <w:bCs/>
                <w:sz w:val="20"/>
                <w:szCs w:val="20"/>
              </w:rPr>
              <w:t>20 123,760</w:t>
            </w:r>
          </w:p>
        </w:tc>
      </w:tr>
    </w:tbl>
    <w:p w:rsidR="00C170D4" w:rsidRPr="005966C7" w:rsidRDefault="00C170D4" w:rsidP="00C170D4">
      <w:pPr>
        <w:ind w:right="-284"/>
        <w:rPr>
          <w:rFonts w:ascii="Times New Roman" w:hAnsi="Times New Roman" w:cs="Times New Roman"/>
          <w:sz w:val="20"/>
          <w:szCs w:val="20"/>
        </w:rPr>
        <w:sectPr w:rsidR="00C170D4" w:rsidRPr="005966C7" w:rsidSect="00C170D4">
          <w:pgSz w:w="11906" w:h="16838"/>
          <w:pgMar w:top="255" w:right="709" w:bottom="720" w:left="851" w:header="709" w:footer="709" w:gutter="0"/>
          <w:cols w:space="708"/>
          <w:docGrid w:linePitch="360"/>
        </w:sectPr>
      </w:pPr>
    </w:p>
    <w:tbl>
      <w:tblPr>
        <w:tblW w:w="15309" w:type="dxa"/>
        <w:tblInd w:w="108" w:type="dxa"/>
        <w:tblLook w:val="04A0" w:firstRow="1" w:lastRow="0" w:firstColumn="1" w:lastColumn="0" w:noHBand="0" w:noVBand="1"/>
      </w:tblPr>
      <w:tblGrid>
        <w:gridCol w:w="640"/>
        <w:gridCol w:w="6460"/>
        <w:gridCol w:w="1420"/>
        <w:gridCol w:w="6789"/>
      </w:tblGrid>
      <w:tr w:rsidR="00C170D4" w:rsidRPr="00C170D4" w:rsidTr="00C170D4">
        <w:trPr>
          <w:trHeight w:val="285"/>
        </w:trPr>
        <w:tc>
          <w:tcPr>
            <w:tcW w:w="64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Arial CYR" w:eastAsia="Times New Roman" w:hAnsi="Arial CYR" w:cs="Arial CYR"/>
                <w:color w:val="000000"/>
                <w:sz w:val="20"/>
                <w:szCs w:val="20"/>
              </w:rPr>
            </w:pPr>
            <w:r w:rsidRPr="00C170D4">
              <w:rPr>
                <w:rFonts w:ascii="Arial CYR" w:eastAsia="Times New Roman" w:hAnsi="Arial CYR" w:cs="Arial CYR"/>
                <w:color w:val="000000"/>
                <w:sz w:val="20"/>
                <w:szCs w:val="20"/>
              </w:rPr>
              <w:lastRenderedPageBreak/>
              <w:t> </w:t>
            </w:r>
          </w:p>
        </w:tc>
        <w:tc>
          <w:tcPr>
            <w:tcW w:w="6460" w:type="dxa"/>
            <w:tcBorders>
              <w:top w:val="nil"/>
              <w:left w:val="nil"/>
              <w:bottom w:val="nil"/>
              <w:right w:val="nil"/>
            </w:tcBorders>
            <w:shd w:val="clear" w:color="auto" w:fill="auto"/>
            <w:noWrap/>
            <w:vAlign w:val="bottom"/>
            <w:hideMark/>
          </w:tcPr>
          <w:p w:rsidR="00C170D4" w:rsidRPr="00C170D4" w:rsidRDefault="00C170D4" w:rsidP="00C170D4">
            <w:pPr>
              <w:spacing w:after="0" w:line="240" w:lineRule="auto"/>
              <w:ind w:right="-284"/>
              <w:rPr>
                <w:rFonts w:ascii="Arial CYR" w:eastAsia="Times New Roman" w:hAnsi="Arial CYR" w:cs="Arial CYR"/>
                <w:color w:val="000000"/>
                <w:sz w:val="20"/>
                <w:szCs w:val="20"/>
              </w:rPr>
            </w:pPr>
          </w:p>
        </w:tc>
        <w:tc>
          <w:tcPr>
            <w:tcW w:w="142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c>
          <w:tcPr>
            <w:tcW w:w="6789"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Приложение 5</w:t>
            </w:r>
          </w:p>
        </w:tc>
      </w:tr>
      <w:tr w:rsidR="00C170D4" w:rsidRPr="00C170D4" w:rsidTr="00C170D4">
        <w:trPr>
          <w:trHeight w:val="285"/>
        </w:trPr>
        <w:tc>
          <w:tcPr>
            <w:tcW w:w="64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Arial CYR" w:eastAsia="Times New Roman" w:hAnsi="Arial CYR" w:cs="Arial CYR"/>
                <w:color w:val="000000"/>
                <w:sz w:val="20"/>
                <w:szCs w:val="20"/>
              </w:rPr>
            </w:pPr>
            <w:r w:rsidRPr="00C170D4">
              <w:rPr>
                <w:rFonts w:ascii="Arial CYR" w:eastAsia="Times New Roman" w:hAnsi="Arial CYR" w:cs="Arial CYR"/>
                <w:color w:val="000000"/>
                <w:sz w:val="20"/>
                <w:szCs w:val="20"/>
              </w:rPr>
              <w:t> </w:t>
            </w:r>
          </w:p>
        </w:tc>
        <w:tc>
          <w:tcPr>
            <w:tcW w:w="6460" w:type="dxa"/>
            <w:tcBorders>
              <w:top w:val="nil"/>
              <w:left w:val="nil"/>
              <w:bottom w:val="nil"/>
              <w:right w:val="nil"/>
            </w:tcBorders>
            <w:shd w:val="clear" w:color="auto" w:fill="auto"/>
            <w:noWrap/>
            <w:vAlign w:val="bottom"/>
            <w:hideMark/>
          </w:tcPr>
          <w:p w:rsidR="00C170D4" w:rsidRPr="00C170D4" w:rsidRDefault="00C170D4" w:rsidP="00C170D4">
            <w:pPr>
              <w:spacing w:after="0" w:line="240" w:lineRule="auto"/>
              <w:ind w:right="-284"/>
              <w:rPr>
                <w:rFonts w:ascii="Arial CYR" w:eastAsia="Times New Roman" w:hAnsi="Arial CYR" w:cs="Arial CYR"/>
                <w:color w:val="000000"/>
                <w:sz w:val="20"/>
                <w:szCs w:val="20"/>
              </w:rPr>
            </w:pPr>
          </w:p>
        </w:tc>
        <w:tc>
          <w:tcPr>
            <w:tcW w:w="142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c>
          <w:tcPr>
            <w:tcW w:w="6789"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к решению Собрания представителей сельского поселения</w:t>
            </w:r>
          </w:p>
        </w:tc>
      </w:tr>
      <w:tr w:rsidR="00C170D4" w:rsidRPr="00C170D4" w:rsidTr="00C170D4">
        <w:trPr>
          <w:trHeight w:val="285"/>
        </w:trPr>
        <w:tc>
          <w:tcPr>
            <w:tcW w:w="64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Arial CYR" w:eastAsia="Times New Roman" w:hAnsi="Arial CYR" w:cs="Arial CYR"/>
                <w:color w:val="000000"/>
                <w:sz w:val="20"/>
                <w:szCs w:val="20"/>
              </w:rPr>
            </w:pPr>
            <w:r w:rsidRPr="00C170D4">
              <w:rPr>
                <w:rFonts w:ascii="Arial CYR" w:eastAsia="Times New Roman" w:hAnsi="Arial CYR" w:cs="Arial CYR"/>
                <w:color w:val="000000"/>
                <w:sz w:val="20"/>
                <w:szCs w:val="20"/>
              </w:rPr>
              <w:t> </w:t>
            </w:r>
          </w:p>
        </w:tc>
        <w:tc>
          <w:tcPr>
            <w:tcW w:w="6460" w:type="dxa"/>
            <w:tcBorders>
              <w:top w:val="nil"/>
              <w:left w:val="nil"/>
              <w:bottom w:val="nil"/>
              <w:right w:val="nil"/>
            </w:tcBorders>
            <w:shd w:val="clear" w:color="auto" w:fill="auto"/>
            <w:noWrap/>
            <w:vAlign w:val="bottom"/>
            <w:hideMark/>
          </w:tcPr>
          <w:p w:rsidR="00C170D4" w:rsidRPr="00C170D4" w:rsidRDefault="00C170D4" w:rsidP="00C170D4">
            <w:pPr>
              <w:spacing w:after="0" w:line="240" w:lineRule="auto"/>
              <w:ind w:right="-284"/>
              <w:rPr>
                <w:rFonts w:ascii="Arial CYR" w:eastAsia="Times New Roman" w:hAnsi="Arial CYR" w:cs="Arial CYR"/>
                <w:color w:val="000000"/>
                <w:sz w:val="20"/>
                <w:szCs w:val="20"/>
              </w:rPr>
            </w:pPr>
          </w:p>
        </w:tc>
        <w:tc>
          <w:tcPr>
            <w:tcW w:w="142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c>
          <w:tcPr>
            <w:tcW w:w="6789"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станция Клявлино муниципального района Клявлинский Самарской области</w:t>
            </w:r>
          </w:p>
        </w:tc>
      </w:tr>
      <w:tr w:rsidR="00C170D4" w:rsidRPr="00C170D4" w:rsidTr="00C170D4">
        <w:trPr>
          <w:trHeight w:val="285"/>
        </w:trPr>
        <w:tc>
          <w:tcPr>
            <w:tcW w:w="64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Arial CYR" w:eastAsia="Times New Roman" w:hAnsi="Arial CYR" w:cs="Arial CYR"/>
                <w:color w:val="000000"/>
                <w:sz w:val="20"/>
                <w:szCs w:val="20"/>
              </w:rPr>
            </w:pPr>
            <w:r w:rsidRPr="00C170D4">
              <w:rPr>
                <w:rFonts w:ascii="Arial CYR" w:eastAsia="Times New Roman" w:hAnsi="Arial CYR" w:cs="Arial CYR"/>
                <w:color w:val="000000"/>
                <w:sz w:val="20"/>
                <w:szCs w:val="20"/>
              </w:rPr>
              <w:t> </w:t>
            </w:r>
          </w:p>
        </w:tc>
        <w:tc>
          <w:tcPr>
            <w:tcW w:w="6460" w:type="dxa"/>
            <w:tcBorders>
              <w:top w:val="nil"/>
              <w:left w:val="nil"/>
              <w:bottom w:val="nil"/>
              <w:right w:val="nil"/>
            </w:tcBorders>
            <w:shd w:val="clear" w:color="auto" w:fill="auto"/>
            <w:noWrap/>
            <w:vAlign w:val="bottom"/>
            <w:hideMark/>
          </w:tcPr>
          <w:p w:rsidR="00C170D4" w:rsidRPr="00C170D4" w:rsidRDefault="00C170D4" w:rsidP="00C170D4">
            <w:pPr>
              <w:spacing w:after="0" w:line="240" w:lineRule="auto"/>
              <w:ind w:right="-284"/>
              <w:rPr>
                <w:rFonts w:ascii="Arial CYR" w:eastAsia="Times New Roman" w:hAnsi="Arial CYR" w:cs="Arial CYR"/>
                <w:color w:val="000000"/>
                <w:sz w:val="20"/>
                <w:szCs w:val="20"/>
              </w:rPr>
            </w:pPr>
          </w:p>
        </w:tc>
        <w:tc>
          <w:tcPr>
            <w:tcW w:w="142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c>
          <w:tcPr>
            <w:tcW w:w="6789"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"О бюджете сельского станция Клявлино муниципального района Клявлинский Самарской области</w:t>
            </w:r>
          </w:p>
        </w:tc>
      </w:tr>
      <w:tr w:rsidR="00C170D4" w:rsidRPr="00C170D4" w:rsidTr="00C170D4">
        <w:trPr>
          <w:trHeight w:val="285"/>
        </w:trPr>
        <w:tc>
          <w:tcPr>
            <w:tcW w:w="64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Arial CYR" w:eastAsia="Times New Roman" w:hAnsi="Arial CYR" w:cs="Arial CYR"/>
                <w:color w:val="000000"/>
                <w:sz w:val="20"/>
                <w:szCs w:val="20"/>
              </w:rPr>
            </w:pPr>
            <w:r w:rsidRPr="00C170D4">
              <w:rPr>
                <w:rFonts w:ascii="Arial CYR" w:eastAsia="Times New Roman" w:hAnsi="Arial CYR" w:cs="Arial CYR"/>
                <w:color w:val="000000"/>
                <w:sz w:val="20"/>
                <w:szCs w:val="20"/>
              </w:rPr>
              <w:t> </w:t>
            </w:r>
          </w:p>
        </w:tc>
        <w:tc>
          <w:tcPr>
            <w:tcW w:w="6460" w:type="dxa"/>
            <w:tcBorders>
              <w:top w:val="nil"/>
              <w:left w:val="nil"/>
              <w:bottom w:val="nil"/>
              <w:right w:val="nil"/>
            </w:tcBorders>
            <w:shd w:val="clear" w:color="auto" w:fill="auto"/>
            <w:noWrap/>
            <w:vAlign w:val="bottom"/>
            <w:hideMark/>
          </w:tcPr>
          <w:p w:rsidR="00C170D4" w:rsidRPr="00C170D4" w:rsidRDefault="00C170D4" w:rsidP="00C170D4">
            <w:pPr>
              <w:spacing w:after="0" w:line="240" w:lineRule="auto"/>
              <w:ind w:right="-284"/>
              <w:rPr>
                <w:rFonts w:ascii="Arial CYR" w:eastAsia="Times New Roman" w:hAnsi="Arial CYR" w:cs="Arial CYR"/>
                <w:color w:val="000000"/>
                <w:sz w:val="20"/>
                <w:szCs w:val="20"/>
              </w:rPr>
            </w:pPr>
          </w:p>
        </w:tc>
        <w:tc>
          <w:tcPr>
            <w:tcW w:w="142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c>
          <w:tcPr>
            <w:tcW w:w="6789"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на 2023 год и плановый период 2024 и 2025 годов"</w:t>
            </w:r>
          </w:p>
        </w:tc>
      </w:tr>
      <w:tr w:rsidR="00C170D4" w:rsidRPr="00C170D4" w:rsidTr="00C170D4">
        <w:trPr>
          <w:trHeight w:val="379"/>
        </w:trPr>
        <w:tc>
          <w:tcPr>
            <w:tcW w:w="15309" w:type="dxa"/>
            <w:gridSpan w:val="4"/>
            <w:tcBorders>
              <w:top w:val="nil"/>
              <w:left w:val="nil"/>
              <w:bottom w:val="nil"/>
              <w:right w:val="nil"/>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Распределение бюджетных ассигнований по разделам, подразделам</w:t>
            </w:r>
            <w:r w:rsidRPr="00C170D4">
              <w:rPr>
                <w:rFonts w:ascii="Times New Roman" w:eastAsia="Times New Roman" w:hAnsi="Times New Roman" w:cs="Times New Roman"/>
                <w:b/>
                <w:bCs/>
                <w:color w:val="000000"/>
                <w:sz w:val="20"/>
                <w:szCs w:val="20"/>
              </w:rPr>
              <w:br/>
              <w:t xml:space="preserve"> классификации расходов бюджета сельского поселения станция Клявлино муниципального района Клявлинский Самарской области на 2023 год</w:t>
            </w:r>
          </w:p>
        </w:tc>
      </w:tr>
      <w:tr w:rsidR="00C170D4" w:rsidRPr="00C170D4" w:rsidTr="00C170D4">
        <w:trPr>
          <w:trHeight w:val="285"/>
        </w:trPr>
        <w:tc>
          <w:tcPr>
            <w:tcW w:w="640" w:type="dxa"/>
            <w:vMerge w:val="restart"/>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color w:val="000000"/>
                <w:sz w:val="20"/>
                <w:szCs w:val="20"/>
              </w:rPr>
            </w:pPr>
            <w:proofErr w:type="spellStart"/>
            <w:r w:rsidRPr="00C170D4">
              <w:rPr>
                <w:rFonts w:ascii="Times New Roman" w:eastAsia="Times New Roman" w:hAnsi="Times New Roman" w:cs="Times New Roman"/>
                <w:b/>
                <w:bCs/>
                <w:color w:val="000000"/>
                <w:sz w:val="20"/>
                <w:szCs w:val="20"/>
              </w:rPr>
              <w:t>Рз</w:t>
            </w:r>
            <w:proofErr w:type="spellEnd"/>
            <w:r w:rsidRPr="00C170D4">
              <w:rPr>
                <w:rFonts w:ascii="Times New Roman" w:eastAsia="Times New Roman" w:hAnsi="Times New Roman" w:cs="Times New Roman"/>
                <w:b/>
                <w:bCs/>
                <w:color w:val="000000"/>
                <w:sz w:val="20"/>
                <w:szCs w:val="20"/>
              </w:rPr>
              <w:t xml:space="preserve">  </w:t>
            </w:r>
            <w:proofErr w:type="spellStart"/>
            <w:r w:rsidRPr="00C170D4">
              <w:rPr>
                <w:rFonts w:ascii="Times New Roman" w:eastAsia="Times New Roman" w:hAnsi="Times New Roman" w:cs="Times New Roman"/>
                <w:b/>
                <w:bCs/>
                <w:color w:val="000000"/>
                <w:sz w:val="20"/>
                <w:szCs w:val="20"/>
              </w:rPr>
              <w:t>Пр</w:t>
            </w:r>
            <w:proofErr w:type="spellEnd"/>
          </w:p>
        </w:tc>
        <w:tc>
          <w:tcPr>
            <w:tcW w:w="64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Наименование  раздела, подраздела расходов</w:t>
            </w:r>
          </w:p>
        </w:tc>
        <w:tc>
          <w:tcPr>
            <w:tcW w:w="8209"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Сумма, тыс. руб.</w:t>
            </w:r>
          </w:p>
        </w:tc>
      </w:tr>
      <w:tr w:rsidR="00C170D4" w:rsidRPr="00C170D4" w:rsidTr="00C170D4">
        <w:trPr>
          <w:trHeight w:val="230"/>
        </w:trPr>
        <w:tc>
          <w:tcPr>
            <w:tcW w:w="640" w:type="dxa"/>
            <w:vMerge/>
            <w:tcBorders>
              <w:top w:val="nil"/>
              <w:left w:val="single" w:sz="4" w:space="0" w:color="auto"/>
              <w:bottom w:val="single" w:sz="4" w:space="0" w:color="auto"/>
              <w:right w:val="single" w:sz="4" w:space="0" w:color="auto"/>
            </w:tcBorders>
            <w:vAlign w:val="center"/>
            <w:hideMark/>
          </w:tcPr>
          <w:p w:rsidR="00C170D4" w:rsidRPr="00C170D4" w:rsidRDefault="00C170D4" w:rsidP="00C170D4">
            <w:pPr>
              <w:spacing w:after="0" w:line="240" w:lineRule="auto"/>
              <w:ind w:right="-284"/>
              <w:rPr>
                <w:rFonts w:ascii="Times New Roman" w:eastAsia="Times New Roman" w:hAnsi="Times New Roman" w:cs="Times New Roman"/>
                <w:b/>
                <w:bCs/>
                <w:color w:val="000000"/>
                <w:sz w:val="20"/>
                <w:szCs w:val="20"/>
              </w:rPr>
            </w:pPr>
          </w:p>
        </w:tc>
        <w:tc>
          <w:tcPr>
            <w:tcW w:w="6460" w:type="dxa"/>
            <w:vMerge/>
            <w:tcBorders>
              <w:top w:val="single" w:sz="4" w:space="0" w:color="auto"/>
              <w:left w:val="single" w:sz="4" w:space="0" w:color="auto"/>
              <w:bottom w:val="single" w:sz="4" w:space="0" w:color="auto"/>
              <w:right w:val="single" w:sz="4" w:space="0" w:color="auto"/>
            </w:tcBorders>
            <w:vAlign w:val="center"/>
            <w:hideMark/>
          </w:tcPr>
          <w:p w:rsidR="00C170D4" w:rsidRPr="00C170D4" w:rsidRDefault="00C170D4" w:rsidP="00C170D4">
            <w:pPr>
              <w:spacing w:after="0" w:line="240" w:lineRule="auto"/>
              <w:ind w:right="-284"/>
              <w:rPr>
                <w:rFonts w:ascii="Times New Roman" w:eastAsia="Times New Roman" w:hAnsi="Times New Roman" w:cs="Times New Roman"/>
                <w:b/>
                <w:bCs/>
                <w:color w:val="000000"/>
                <w:sz w:val="20"/>
                <w:szCs w:val="20"/>
              </w:rPr>
            </w:pPr>
          </w:p>
        </w:tc>
        <w:tc>
          <w:tcPr>
            <w:tcW w:w="8209" w:type="dxa"/>
            <w:gridSpan w:val="2"/>
            <w:vMerge/>
            <w:tcBorders>
              <w:top w:val="single" w:sz="4" w:space="0" w:color="auto"/>
              <w:left w:val="single" w:sz="4" w:space="0" w:color="auto"/>
              <w:bottom w:val="single" w:sz="4" w:space="0" w:color="000000"/>
              <w:right w:val="single" w:sz="4" w:space="0" w:color="000000"/>
            </w:tcBorders>
            <w:vAlign w:val="center"/>
            <w:hideMark/>
          </w:tcPr>
          <w:p w:rsidR="00C170D4" w:rsidRPr="00C170D4" w:rsidRDefault="00C170D4" w:rsidP="00C170D4">
            <w:pPr>
              <w:spacing w:after="0" w:line="240" w:lineRule="auto"/>
              <w:ind w:right="-284"/>
              <w:rPr>
                <w:rFonts w:ascii="Times New Roman" w:eastAsia="Times New Roman" w:hAnsi="Times New Roman" w:cs="Times New Roman"/>
                <w:b/>
                <w:bCs/>
                <w:color w:val="000000"/>
                <w:sz w:val="20"/>
                <w:szCs w:val="20"/>
              </w:rPr>
            </w:pPr>
          </w:p>
        </w:tc>
      </w:tr>
      <w:tr w:rsidR="00C170D4" w:rsidRPr="00C170D4" w:rsidTr="00C170D4">
        <w:trPr>
          <w:trHeight w:val="511"/>
        </w:trPr>
        <w:tc>
          <w:tcPr>
            <w:tcW w:w="640" w:type="dxa"/>
            <w:vMerge/>
            <w:tcBorders>
              <w:top w:val="nil"/>
              <w:left w:val="single" w:sz="4" w:space="0" w:color="auto"/>
              <w:bottom w:val="single" w:sz="4" w:space="0" w:color="auto"/>
              <w:right w:val="single" w:sz="4" w:space="0" w:color="auto"/>
            </w:tcBorders>
            <w:vAlign w:val="center"/>
            <w:hideMark/>
          </w:tcPr>
          <w:p w:rsidR="00C170D4" w:rsidRPr="00C170D4" w:rsidRDefault="00C170D4" w:rsidP="00C170D4">
            <w:pPr>
              <w:spacing w:after="0" w:line="240" w:lineRule="auto"/>
              <w:ind w:right="-284"/>
              <w:rPr>
                <w:rFonts w:ascii="Times New Roman" w:eastAsia="Times New Roman" w:hAnsi="Times New Roman" w:cs="Times New Roman"/>
                <w:b/>
                <w:bCs/>
                <w:color w:val="000000"/>
                <w:sz w:val="20"/>
                <w:szCs w:val="20"/>
              </w:rPr>
            </w:pPr>
          </w:p>
        </w:tc>
        <w:tc>
          <w:tcPr>
            <w:tcW w:w="6460" w:type="dxa"/>
            <w:vMerge/>
            <w:tcBorders>
              <w:top w:val="single" w:sz="4" w:space="0" w:color="auto"/>
              <w:left w:val="single" w:sz="4" w:space="0" w:color="auto"/>
              <w:bottom w:val="single" w:sz="4" w:space="0" w:color="auto"/>
              <w:right w:val="single" w:sz="4" w:space="0" w:color="auto"/>
            </w:tcBorders>
            <w:vAlign w:val="center"/>
            <w:hideMark/>
          </w:tcPr>
          <w:p w:rsidR="00C170D4" w:rsidRPr="00C170D4" w:rsidRDefault="00C170D4" w:rsidP="00C170D4">
            <w:pPr>
              <w:spacing w:after="0" w:line="240" w:lineRule="auto"/>
              <w:ind w:right="-284"/>
              <w:rPr>
                <w:rFonts w:ascii="Times New Roman" w:eastAsia="Times New Roman" w:hAnsi="Times New Roman" w:cs="Times New Roman"/>
                <w:b/>
                <w:bCs/>
                <w:color w:val="000000"/>
                <w:sz w:val="20"/>
                <w:szCs w:val="20"/>
              </w:rPr>
            </w:pP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Всего</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в том числе за счет безвозмездных поступлений имеющие целевое назначение из вышестоящих бюджетов</w:t>
            </w:r>
          </w:p>
        </w:tc>
      </w:tr>
      <w:tr w:rsidR="00C170D4" w:rsidRPr="00C170D4" w:rsidTr="00C170D4">
        <w:trPr>
          <w:trHeight w:val="510"/>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0100</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ОБЩЕГОСУДАРСТВЕННЫЕ ВОПРОСЫ</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8 488,174</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 </w:t>
            </w:r>
          </w:p>
        </w:tc>
      </w:tr>
      <w:tr w:rsidR="00C170D4" w:rsidRPr="00C170D4" w:rsidTr="00C170D4">
        <w:trPr>
          <w:trHeight w:val="510"/>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0102</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Функционирование высшего должностного лица субъекта Российской Федерации и муниципального образования</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1 188,036</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r>
      <w:tr w:rsidR="00C170D4" w:rsidRPr="00C170D4" w:rsidTr="00C170D4">
        <w:trPr>
          <w:trHeight w:val="750"/>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0104</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5 431,496</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r>
      <w:tr w:rsidR="00C170D4" w:rsidRPr="00C170D4" w:rsidTr="00C170D4">
        <w:trPr>
          <w:trHeight w:val="510"/>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0106</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340,688</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r>
      <w:tr w:rsidR="00C170D4" w:rsidRPr="00C170D4" w:rsidTr="00C170D4">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0111</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Резервные фонды</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11,700</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r>
      <w:tr w:rsidR="00C170D4" w:rsidRPr="00C170D4" w:rsidTr="00C170D4">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0113</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Другие общегосударственные вопросы</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1 516,254</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r>
      <w:tr w:rsidR="00C170D4" w:rsidRPr="00C170D4" w:rsidTr="00C170D4">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0200</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НАЦИОНАЛЬНАЯ ОБОРОНА</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575,360</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575,360</w:t>
            </w:r>
          </w:p>
        </w:tc>
      </w:tr>
      <w:tr w:rsidR="00C170D4" w:rsidRPr="00C170D4" w:rsidTr="00C170D4">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0203</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Мобилизационная и вневойсковая подготовка</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575,360</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575,360</w:t>
            </w:r>
          </w:p>
        </w:tc>
      </w:tr>
      <w:tr w:rsidR="00C170D4" w:rsidRPr="00C170D4" w:rsidTr="00C170D4">
        <w:trPr>
          <w:trHeight w:val="540"/>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0310</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НАЦИОНАЛЬНАЯ БЕЗОПАСНОСТЬ И ПРАВООХРАНИТЕЛЬНАЯ ДЕЯТЕЛЬНОСТЬ</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40,000</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 </w:t>
            </w:r>
          </w:p>
        </w:tc>
      </w:tr>
      <w:tr w:rsidR="00C170D4" w:rsidRPr="00C170D4" w:rsidTr="00C170D4">
        <w:trPr>
          <w:trHeight w:val="578"/>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0310</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40,000</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r>
      <w:tr w:rsidR="00C170D4" w:rsidRPr="00C170D4" w:rsidTr="00C170D4">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0400</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НАЦИОНАЛЬНАЯ ЭКОНОМИКА</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20 426,858</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15 000,000</w:t>
            </w:r>
          </w:p>
        </w:tc>
      </w:tr>
      <w:tr w:rsidR="00C170D4" w:rsidRPr="00C170D4" w:rsidTr="00C170D4">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0409</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Дорожное хозяйство (дорожные фонды)</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20 426,858</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15 000,000</w:t>
            </w:r>
          </w:p>
        </w:tc>
      </w:tr>
      <w:tr w:rsidR="00C170D4" w:rsidRPr="00C170D4" w:rsidTr="00C170D4">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0500</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ЖИЛИЩНО-КОММУНАЛЬНОЕ ХОЗЯЙСТВО</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26 819,745</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4 548,400</w:t>
            </w:r>
          </w:p>
        </w:tc>
      </w:tr>
      <w:tr w:rsidR="00C170D4" w:rsidRPr="00C170D4" w:rsidTr="00C170D4">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0501</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Жилищное хозяйство</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65,333</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 </w:t>
            </w:r>
          </w:p>
        </w:tc>
      </w:tr>
      <w:tr w:rsidR="00C170D4" w:rsidRPr="00C170D4" w:rsidTr="00C170D4">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0502</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Коммунальное хозяйство</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3 238,674</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 </w:t>
            </w:r>
          </w:p>
        </w:tc>
      </w:tr>
      <w:tr w:rsidR="00C170D4" w:rsidRPr="00C170D4" w:rsidTr="00C170D4">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0503</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Благоустройство</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23 515,738</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4 548,400</w:t>
            </w:r>
          </w:p>
        </w:tc>
      </w:tr>
      <w:tr w:rsidR="00C170D4" w:rsidRPr="00C170D4" w:rsidTr="00C170D4">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0700</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ОБРАЗОВАНИЕ</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131,540</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 </w:t>
            </w:r>
          </w:p>
        </w:tc>
      </w:tr>
      <w:tr w:rsidR="00C170D4" w:rsidRPr="00C170D4" w:rsidTr="00C170D4">
        <w:trPr>
          <w:trHeight w:val="28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0707</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xml:space="preserve">Молодежная политика </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131,540</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r>
      <w:tr w:rsidR="00C170D4" w:rsidRPr="00C170D4" w:rsidTr="00C170D4">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lastRenderedPageBreak/>
              <w:t>0800</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КУЛЬТУРА, КИНЕМАТОГРАФИЯ</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4 785,620</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 </w:t>
            </w:r>
          </w:p>
        </w:tc>
      </w:tr>
      <w:tr w:rsidR="00C170D4" w:rsidRPr="00C170D4" w:rsidTr="00C170D4">
        <w:trPr>
          <w:trHeight w:val="443"/>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0801</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Культура</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4 785,620</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r>
      <w:tr w:rsidR="00C170D4" w:rsidRPr="00C170D4" w:rsidTr="00C170D4">
        <w:trPr>
          <w:trHeight w:val="255"/>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1000</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Социальная политика</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309,544</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r>
      <w:tr w:rsidR="00C170D4" w:rsidRPr="00C170D4" w:rsidTr="00C170D4">
        <w:trPr>
          <w:trHeight w:val="255"/>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1001</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Пенсионное обеспечение</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245,644</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r>
      <w:tr w:rsidR="00C170D4" w:rsidRPr="00C170D4" w:rsidTr="00C170D4">
        <w:trPr>
          <w:trHeight w:val="255"/>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1003</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Социальное обеспечение населения</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63,900</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r>
      <w:tr w:rsidR="00C170D4" w:rsidRPr="00C170D4" w:rsidTr="00C170D4">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1100</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ФИЗИЧЕСКАЯ КУЛЬТУРА И СПОРТ</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389,073</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 </w:t>
            </w:r>
          </w:p>
        </w:tc>
      </w:tr>
      <w:tr w:rsidR="00C170D4" w:rsidRPr="00C170D4" w:rsidTr="00C170D4">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1101</w:t>
            </w:r>
          </w:p>
        </w:tc>
        <w:tc>
          <w:tcPr>
            <w:tcW w:w="6460" w:type="dxa"/>
            <w:tcBorders>
              <w:top w:val="nil"/>
              <w:left w:val="nil"/>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Физическая культура</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389,073</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r>
      <w:tr w:rsidR="00C170D4" w:rsidRPr="00C170D4" w:rsidTr="00C170D4">
        <w:trPr>
          <w:trHeight w:val="255"/>
        </w:trPr>
        <w:tc>
          <w:tcPr>
            <w:tcW w:w="7100"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ИТОГО</w:t>
            </w:r>
          </w:p>
        </w:tc>
        <w:tc>
          <w:tcPr>
            <w:tcW w:w="142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61 965,914</w:t>
            </w:r>
          </w:p>
        </w:tc>
        <w:tc>
          <w:tcPr>
            <w:tcW w:w="6789"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20 123,760</w:t>
            </w:r>
          </w:p>
        </w:tc>
      </w:tr>
    </w:tbl>
    <w:p w:rsidR="00C170D4" w:rsidRPr="00C170D4" w:rsidRDefault="00C170D4" w:rsidP="00C170D4">
      <w:pPr>
        <w:ind w:right="-284"/>
        <w:rPr>
          <w:rFonts w:ascii="Times New Roman" w:hAnsi="Times New Roman" w:cs="Times New Roman"/>
          <w:sz w:val="20"/>
          <w:szCs w:val="20"/>
        </w:rPr>
      </w:pPr>
    </w:p>
    <w:tbl>
      <w:tblPr>
        <w:tblW w:w="15309" w:type="dxa"/>
        <w:tblInd w:w="108" w:type="dxa"/>
        <w:tblLook w:val="04A0" w:firstRow="1" w:lastRow="0" w:firstColumn="1" w:lastColumn="0" w:noHBand="0" w:noVBand="1"/>
      </w:tblPr>
      <w:tblGrid>
        <w:gridCol w:w="1597"/>
        <w:gridCol w:w="2345"/>
        <w:gridCol w:w="5839"/>
        <w:gridCol w:w="2044"/>
        <w:gridCol w:w="1500"/>
        <w:gridCol w:w="1984"/>
      </w:tblGrid>
      <w:tr w:rsidR="00C170D4" w:rsidRPr="00C170D4" w:rsidTr="00C170D4">
        <w:trPr>
          <w:trHeight w:val="300"/>
        </w:trPr>
        <w:tc>
          <w:tcPr>
            <w:tcW w:w="15309" w:type="dxa"/>
            <w:gridSpan w:val="6"/>
            <w:tcBorders>
              <w:top w:val="nil"/>
              <w:left w:val="nil"/>
              <w:bottom w:val="nil"/>
              <w:right w:val="nil"/>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Приложение 8</w:t>
            </w:r>
          </w:p>
        </w:tc>
      </w:tr>
      <w:tr w:rsidR="00C170D4" w:rsidRPr="00C170D4" w:rsidTr="00C170D4">
        <w:trPr>
          <w:trHeight w:val="300"/>
        </w:trPr>
        <w:tc>
          <w:tcPr>
            <w:tcW w:w="15309" w:type="dxa"/>
            <w:gridSpan w:val="6"/>
            <w:tcBorders>
              <w:top w:val="nil"/>
              <w:left w:val="nil"/>
              <w:bottom w:val="nil"/>
              <w:right w:val="nil"/>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к решению Собрания представителей </w:t>
            </w:r>
          </w:p>
        </w:tc>
      </w:tr>
      <w:tr w:rsidR="00C170D4" w:rsidRPr="00C170D4" w:rsidTr="00C170D4">
        <w:trPr>
          <w:trHeight w:val="300"/>
        </w:trPr>
        <w:tc>
          <w:tcPr>
            <w:tcW w:w="15309" w:type="dxa"/>
            <w:gridSpan w:val="6"/>
            <w:tcBorders>
              <w:top w:val="nil"/>
              <w:left w:val="nil"/>
              <w:bottom w:val="nil"/>
              <w:right w:val="nil"/>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сельского поселения станция Клявлино муниципального района Клявлинский Самарской области</w:t>
            </w:r>
          </w:p>
        </w:tc>
      </w:tr>
      <w:tr w:rsidR="00C170D4" w:rsidRPr="00C170D4" w:rsidTr="00C170D4">
        <w:trPr>
          <w:trHeight w:val="300"/>
        </w:trPr>
        <w:tc>
          <w:tcPr>
            <w:tcW w:w="15309" w:type="dxa"/>
            <w:gridSpan w:val="6"/>
            <w:tcBorders>
              <w:top w:val="nil"/>
              <w:left w:val="nil"/>
              <w:bottom w:val="nil"/>
              <w:right w:val="nil"/>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"О бюджете сельского поселения станция Клявлино муниципального района Клявлинский Самарской области</w:t>
            </w:r>
          </w:p>
        </w:tc>
      </w:tr>
      <w:tr w:rsidR="00C170D4" w:rsidRPr="00C170D4" w:rsidTr="00C170D4">
        <w:trPr>
          <w:trHeight w:val="300"/>
        </w:trPr>
        <w:tc>
          <w:tcPr>
            <w:tcW w:w="15309" w:type="dxa"/>
            <w:gridSpan w:val="6"/>
            <w:tcBorders>
              <w:top w:val="nil"/>
              <w:left w:val="nil"/>
              <w:bottom w:val="nil"/>
              <w:right w:val="nil"/>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на 2023 год и плановый период 2024 и 2025 годов''</w:t>
            </w:r>
          </w:p>
        </w:tc>
      </w:tr>
      <w:tr w:rsidR="00C170D4" w:rsidRPr="00C170D4" w:rsidTr="00C170D4">
        <w:trPr>
          <w:trHeight w:val="477"/>
        </w:trPr>
        <w:tc>
          <w:tcPr>
            <w:tcW w:w="15309" w:type="dxa"/>
            <w:gridSpan w:val="6"/>
            <w:tcBorders>
              <w:top w:val="nil"/>
              <w:left w:val="nil"/>
              <w:bottom w:val="nil"/>
              <w:right w:val="nil"/>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Источники внутреннего финансирования дефицита бюджета  сельского поселения станция Клявлино муниципального района Клявлинский Самарской области на 2023 год и на плановый период  2024 - 2025 годов</w:t>
            </w:r>
          </w:p>
        </w:tc>
      </w:tr>
      <w:tr w:rsidR="00C170D4" w:rsidRPr="00C170D4" w:rsidTr="00C170D4">
        <w:trPr>
          <w:trHeight w:val="315"/>
        </w:trPr>
        <w:tc>
          <w:tcPr>
            <w:tcW w:w="15309" w:type="dxa"/>
            <w:gridSpan w:val="6"/>
            <w:tcBorders>
              <w:top w:val="nil"/>
              <w:left w:val="nil"/>
              <w:bottom w:val="single" w:sz="8" w:space="0" w:color="000000"/>
              <w:right w:val="nil"/>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proofErr w:type="spellStart"/>
            <w:r w:rsidRPr="00C170D4">
              <w:rPr>
                <w:rFonts w:ascii="Times New Roman" w:eastAsia="Times New Roman" w:hAnsi="Times New Roman" w:cs="Times New Roman"/>
                <w:sz w:val="20"/>
                <w:szCs w:val="20"/>
              </w:rPr>
              <w:t>тыс.руб</w:t>
            </w:r>
            <w:proofErr w:type="spellEnd"/>
            <w:r w:rsidRPr="00C170D4">
              <w:rPr>
                <w:rFonts w:ascii="Times New Roman" w:eastAsia="Times New Roman" w:hAnsi="Times New Roman" w:cs="Times New Roman"/>
                <w:sz w:val="20"/>
                <w:szCs w:val="20"/>
              </w:rPr>
              <w:t>.</w:t>
            </w:r>
          </w:p>
        </w:tc>
      </w:tr>
      <w:tr w:rsidR="00C170D4" w:rsidRPr="00C170D4" w:rsidTr="00C170D4">
        <w:trPr>
          <w:trHeight w:val="315"/>
        </w:trPr>
        <w:tc>
          <w:tcPr>
            <w:tcW w:w="1597" w:type="dxa"/>
            <w:vMerge w:val="restart"/>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Код администратора</w:t>
            </w:r>
          </w:p>
        </w:tc>
        <w:tc>
          <w:tcPr>
            <w:tcW w:w="2345" w:type="dxa"/>
            <w:vMerge w:val="restart"/>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Код</w:t>
            </w:r>
          </w:p>
        </w:tc>
        <w:tc>
          <w:tcPr>
            <w:tcW w:w="5839" w:type="dxa"/>
            <w:vMerge w:val="restart"/>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Наименование кода группы, подгруппы, статьи, вида источника финансирования дефицита бюджета поселения, кода классификации операций сектора государственного управления, относящихся к источникам финансирования дефицита бюджета поселения</w:t>
            </w:r>
          </w:p>
        </w:tc>
        <w:tc>
          <w:tcPr>
            <w:tcW w:w="5528" w:type="dxa"/>
            <w:gridSpan w:val="3"/>
            <w:tcBorders>
              <w:top w:val="single" w:sz="8" w:space="0" w:color="000000"/>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сумма</w:t>
            </w:r>
          </w:p>
        </w:tc>
      </w:tr>
      <w:tr w:rsidR="00C170D4" w:rsidRPr="00C170D4" w:rsidTr="00C170D4">
        <w:trPr>
          <w:trHeight w:val="315"/>
        </w:trPr>
        <w:tc>
          <w:tcPr>
            <w:tcW w:w="1597" w:type="dxa"/>
            <w:vMerge/>
            <w:tcBorders>
              <w:top w:val="nil"/>
              <w:left w:val="single" w:sz="8" w:space="0" w:color="000000"/>
              <w:bottom w:val="single" w:sz="8" w:space="0" w:color="000000"/>
              <w:right w:val="single" w:sz="8" w:space="0" w:color="000000"/>
            </w:tcBorders>
            <w:vAlign w:val="center"/>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p>
        </w:tc>
        <w:tc>
          <w:tcPr>
            <w:tcW w:w="2345" w:type="dxa"/>
            <w:vMerge/>
            <w:tcBorders>
              <w:top w:val="nil"/>
              <w:left w:val="single" w:sz="8" w:space="0" w:color="000000"/>
              <w:bottom w:val="single" w:sz="8" w:space="0" w:color="000000"/>
              <w:right w:val="single" w:sz="8" w:space="0" w:color="000000"/>
            </w:tcBorders>
            <w:vAlign w:val="center"/>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p>
        </w:tc>
        <w:tc>
          <w:tcPr>
            <w:tcW w:w="5839" w:type="dxa"/>
            <w:vMerge/>
            <w:tcBorders>
              <w:top w:val="nil"/>
              <w:left w:val="single" w:sz="8" w:space="0" w:color="000000"/>
              <w:bottom w:val="single" w:sz="8" w:space="0" w:color="000000"/>
              <w:right w:val="single" w:sz="8" w:space="0" w:color="000000"/>
            </w:tcBorders>
            <w:vAlign w:val="center"/>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2023 год</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2024 год</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2025 год</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01 00 00 00 00 0000 000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ИСТОЧНИКИ ВНУТРЕННЕГО ФИНАНСИРОВАНИЯ ДЕФИЦИТОВ БЮДЖЕТОВ</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1383,248</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0,000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0,000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 xml:space="preserve"> 01 01 00 00 00 0000 000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Государственные   (муниципальные)   ценные   бумаги,   номинальная стоимость которых указана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01 01 00 00 00 0000 700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Размещение государственных   (муниципальных)   ценных бумаг, номинальная стоимость которых указана в валюте Российской Федерации </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01 01 00 00 10 0000 710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Размещение муниципальных ценных бумаг сельских  поселений, номинальная стоимость которых указана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01 01 00 00 00 0000 800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Погашение государственных (муниципальных) ценных бумаг, номинальная стоимость которых указана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lastRenderedPageBreak/>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01 01 00 00 10 0000 810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Погашение муниципальных ценных бумаг сельских поселений, номинальная стоимость которых указана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01 02 00 00 00 0000 000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Кредиты кредитных организаций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01 02 00 00 00 0000 700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Привлечение кредитов от кредитных организаций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01 02 00 00 10 0000 710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Привлечение сельскими поселениями кредитов от кредитных организаций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01 02 00 00 00 0000 800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Погашение кредитов, предоставленных кредитными организациями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01 02 00 00 10 0000 810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Погашение сельскими поселениями кредитов от кредитных организаций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 xml:space="preserve"> 01 03 00 00 00 0000 000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Бюджетные кредиты из других бюджетов бюджетной системы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01 03 01 00 00 0000 000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Бюджетные кредиты из других бюджетов бюджетной системы Российской Федерации в валюте Российской Федерации </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01 03 01 00 00 0000 700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Привлечение бюджетных кредитов из других бюджетов бюджетной системы Российской Федерации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780"/>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01 03 01 00 10 0000 710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780"/>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01 03 01 00 00 0000 800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Погашение бюджетных кредитов, полученных из других бюджетов бюджетной системы Российской Федерации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780"/>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01 03 01 00 10 0000 810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01 05 00 00 00 0000 000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Изменение остатков средств на счетах по учету средств бюджетов</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 xml:space="preserve">             1 383,248   </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w:t>
            </w:r>
          </w:p>
        </w:tc>
      </w:tr>
      <w:tr w:rsidR="00C170D4" w:rsidRPr="00C170D4" w:rsidTr="00C170D4">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01 05 00 00 00 0000 500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Увеличение остатков средств бюджетов</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60 582,666   </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39 740,775   </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40 821,886   </w:t>
            </w:r>
          </w:p>
        </w:tc>
      </w:tr>
      <w:tr w:rsidR="00C170D4" w:rsidRPr="00C170D4" w:rsidTr="00C170D4">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01 05 02 00 00 0000 500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Увеличение прочих остатков средств бюджетов</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60 582,666   </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39 740,775   </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40 821,886   </w:t>
            </w:r>
          </w:p>
        </w:tc>
      </w:tr>
      <w:tr w:rsidR="00C170D4" w:rsidRPr="00C170D4" w:rsidTr="00C170D4">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01 05 02 01 00 0000 510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Увеличение прочих остатков денежных средств бюджетов</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60 582,666   </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39 740,775   </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40 821,886   </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01 05 02 01 10 0000 510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Увеличение прочих остатков денежных средств бюджетов сельских поселений</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60 582,666   </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39 740,775   </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40 821,886   </w:t>
            </w:r>
          </w:p>
        </w:tc>
      </w:tr>
      <w:tr w:rsidR="00C170D4" w:rsidRPr="00C170D4" w:rsidTr="00C170D4">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01 05 00 00 00 0000 600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Уменьшение остатков средств бюджетов</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61 965,914   </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39 740,775   </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40 821,886   </w:t>
            </w:r>
          </w:p>
        </w:tc>
      </w:tr>
      <w:tr w:rsidR="00C170D4" w:rsidRPr="00C170D4" w:rsidTr="00C170D4">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lastRenderedPageBreak/>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01 05 02 00 00 0000 600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Уменьшение прочих остатков средств бюджетов</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61 965,914   </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39 740,775   </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40 821,886   </w:t>
            </w:r>
          </w:p>
        </w:tc>
      </w:tr>
      <w:tr w:rsidR="00C170D4" w:rsidRPr="00C170D4" w:rsidTr="00C170D4">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01 05 02 01 00 0000 610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Уменьшение прочих остатков денежных средств бюджетов</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61 965,914   </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39 740,775   </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40 821,886   </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01 05 02 01 10 0000 610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Уменьшение прочих остатков денежных средств бюджетов сельских поселений</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61 965,914   </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39 740,775   </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40 821,886   </w:t>
            </w:r>
          </w:p>
        </w:tc>
      </w:tr>
      <w:tr w:rsidR="00C170D4" w:rsidRPr="00C170D4" w:rsidTr="00C170D4">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01 06 00 00 00 0000 000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Иные источники внутреннего финансирования дефицитов бюджетов</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01 06 05 00 00 0000 000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Бюджетные кредиты, предоставленные внутри страны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01 06 05 00 00 0000 600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Возврат бюджетных кредитов, предоставленных внутри страны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01 06 05 01 00 0000 600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Возврат бюджетных кредитов, предоставленных юридическим лицам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01 06 05 01 10 0000 640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Возврат бюджетных кредитов, предоставленных юридическим лицам из бюджетов сельских поселений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01 06 05 00 00 0000 500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Предоставление бюджетных кредитов внутри страны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01 06 05 01 00 0000 500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Предоставление бюджетных кредитов юридическим лицам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r w:rsidR="00C170D4" w:rsidRPr="00C170D4" w:rsidTr="00C170D4">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jc w:val="center"/>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xml:space="preserve"> 01 06 05 01 10 0000 540</w:t>
            </w:r>
          </w:p>
        </w:tc>
        <w:tc>
          <w:tcPr>
            <w:tcW w:w="5839" w:type="dxa"/>
            <w:tcBorders>
              <w:top w:val="nil"/>
              <w:left w:val="nil"/>
              <w:bottom w:val="single" w:sz="8" w:space="0" w:color="auto"/>
              <w:right w:val="single" w:sz="8" w:space="0" w:color="auto"/>
            </w:tcBorders>
            <w:shd w:val="clear" w:color="auto" w:fill="auto"/>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Предоставление бюджетных кредитов юридическим лицам из бюджетов сельских поселений в валюте Российской Федерации</w:t>
            </w:r>
          </w:p>
        </w:tc>
        <w:tc>
          <w:tcPr>
            <w:tcW w:w="204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500"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c>
          <w:tcPr>
            <w:tcW w:w="1984" w:type="dxa"/>
            <w:tcBorders>
              <w:top w:val="nil"/>
              <w:left w:val="nil"/>
              <w:bottom w:val="single" w:sz="8" w:space="0" w:color="000000"/>
              <w:right w:val="single" w:sz="8" w:space="0" w:color="000000"/>
            </w:tcBorders>
            <w:shd w:val="clear" w:color="auto" w:fill="auto"/>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w:t>
            </w:r>
          </w:p>
        </w:tc>
      </w:tr>
    </w:tbl>
    <w:p w:rsidR="00C170D4" w:rsidRPr="00C170D4" w:rsidRDefault="00C170D4" w:rsidP="00C170D4">
      <w:pPr>
        <w:ind w:right="-284"/>
        <w:rPr>
          <w:rFonts w:ascii="Times New Roman" w:hAnsi="Times New Roman" w:cs="Times New Roman"/>
          <w:sz w:val="20"/>
          <w:szCs w:val="20"/>
        </w:rPr>
      </w:pPr>
    </w:p>
    <w:tbl>
      <w:tblPr>
        <w:tblW w:w="15309" w:type="dxa"/>
        <w:tblInd w:w="108" w:type="dxa"/>
        <w:tblLook w:val="04A0" w:firstRow="1" w:lastRow="0" w:firstColumn="1" w:lastColumn="0" w:noHBand="0" w:noVBand="1"/>
      </w:tblPr>
      <w:tblGrid>
        <w:gridCol w:w="4660"/>
        <w:gridCol w:w="1780"/>
        <w:gridCol w:w="1160"/>
        <w:gridCol w:w="1300"/>
        <w:gridCol w:w="6409"/>
      </w:tblGrid>
      <w:tr w:rsidR="00C170D4" w:rsidRPr="00C170D4" w:rsidTr="00C170D4">
        <w:trPr>
          <w:trHeight w:val="285"/>
        </w:trPr>
        <w:tc>
          <w:tcPr>
            <w:tcW w:w="466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w:t>
            </w:r>
          </w:p>
        </w:tc>
        <w:tc>
          <w:tcPr>
            <w:tcW w:w="178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w:t>
            </w:r>
          </w:p>
        </w:tc>
        <w:tc>
          <w:tcPr>
            <w:tcW w:w="116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w:t>
            </w:r>
          </w:p>
        </w:tc>
        <w:tc>
          <w:tcPr>
            <w:tcW w:w="1300" w:type="dxa"/>
            <w:tcBorders>
              <w:top w:val="nil"/>
              <w:left w:val="nil"/>
              <w:bottom w:val="nil"/>
              <w:right w:val="nil"/>
            </w:tcBorders>
            <w:shd w:val="clear" w:color="auto" w:fill="auto"/>
            <w:noWrap/>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p>
        </w:tc>
        <w:tc>
          <w:tcPr>
            <w:tcW w:w="6409"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Приложение 11</w:t>
            </w:r>
          </w:p>
        </w:tc>
      </w:tr>
      <w:tr w:rsidR="00C170D4" w:rsidRPr="00C170D4" w:rsidTr="00C170D4">
        <w:trPr>
          <w:trHeight w:val="285"/>
        </w:trPr>
        <w:tc>
          <w:tcPr>
            <w:tcW w:w="466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w:t>
            </w:r>
          </w:p>
        </w:tc>
        <w:tc>
          <w:tcPr>
            <w:tcW w:w="178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w:t>
            </w:r>
          </w:p>
        </w:tc>
        <w:tc>
          <w:tcPr>
            <w:tcW w:w="116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w:t>
            </w:r>
          </w:p>
        </w:tc>
        <w:tc>
          <w:tcPr>
            <w:tcW w:w="1300" w:type="dxa"/>
            <w:tcBorders>
              <w:top w:val="nil"/>
              <w:left w:val="nil"/>
              <w:bottom w:val="nil"/>
              <w:right w:val="nil"/>
            </w:tcBorders>
            <w:shd w:val="clear" w:color="auto" w:fill="auto"/>
            <w:noWrap/>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p>
        </w:tc>
        <w:tc>
          <w:tcPr>
            <w:tcW w:w="6409"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к решению Собрания представителей сельского поселения</w:t>
            </w:r>
          </w:p>
        </w:tc>
      </w:tr>
      <w:tr w:rsidR="00C170D4" w:rsidRPr="00C170D4" w:rsidTr="00C170D4">
        <w:trPr>
          <w:trHeight w:val="280"/>
        </w:trPr>
        <w:tc>
          <w:tcPr>
            <w:tcW w:w="466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w:t>
            </w:r>
          </w:p>
        </w:tc>
        <w:tc>
          <w:tcPr>
            <w:tcW w:w="178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w:t>
            </w:r>
          </w:p>
        </w:tc>
        <w:tc>
          <w:tcPr>
            <w:tcW w:w="116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w:t>
            </w:r>
          </w:p>
        </w:tc>
        <w:tc>
          <w:tcPr>
            <w:tcW w:w="1300" w:type="dxa"/>
            <w:tcBorders>
              <w:top w:val="nil"/>
              <w:left w:val="nil"/>
              <w:bottom w:val="nil"/>
              <w:right w:val="nil"/>
            </w:tcBorders>
            <w:shd w:val="clear" w:color="auto" w:fill="auto"/>
            <w:noWrap/>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p>
        </w:tc>
        <w:tc>
          <w:tcPr>
            <w:tcW w:w="6409"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станция Клявлино муниципального района Клявлинский Самарской области</w:t>
            </w:r>
          </w:p>
        </w:tc>
      </w:tr>
      <w:tr w:rsidR="00C170D4" w:rsidRPr="00C170D4" w:rsidTr="00C170D4">
        <w:trPr>
          <w:trHeight w:val="101"/>
        </w:trPr>
        <w:tc>
          <w:tcPr>
            <w:tcW w:w="466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w:t>
            </w:r>
          </w:p>
        </w:tc>
        <w:tc>
          <w:tcPr>
            <w:tcW w:w="178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w:t>
            </w:r>
          </w:p>
        </w:tc>
        <w:tc>
          <w:tcPr>
            <w:tcW w:w="116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 </w:t>
            </w:r>
          </w:p>
        </w:tc>
        <w:tc>
          <w:tcPr>
            <w:tcW w:w="1300" w:type="dxa"/>
            <w:tcBorders>
              <w:top w:val="nil"/>
              <w:left w:val="nil"/>
              <w:bottom w:val="nil"/>
              <w:right w:val="nil"/>
            </w:tcBorders>
            <w:shd w:val="clear" w:color="auto" w:fill="auto"/>
            <w:noWrap/>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p>
        </w:tc>
        <w:tc>
          <w:tcPr>
            <w:tcW w:w="6409"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"О бюджете сельского станция Клявлино муниципального района Клявлинский Самарской области</w:t>
            </w:r>
          </w:p>
        </w:tc>
      </w:tr>
      <w:tr w:rsidR="00C170D4" w:rsidRPr="00C170D4" w:rsidTr="00C170D4">
        <w:trPr>
          <w:trHeight w:val="285"/>
        </w:trPr>
        <w:tc>
          <w:tcPr>
            <w:tcW w:w="466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Arial CYR" w:eastAsia="Times New Roman" w:hAnsi="Arial CYR" w:cs="Arial CYR"/>
                <w:sz w:val="20"/>
                <w:szCs w:val="20"/>
              </w:rPr>
            </w:pPr>
            <w:r w:rsidRPr="00C170D4">
              <w:rPr>
                <w:rFonts w:ascii="Arial CYR" w:eastAsia="Times New Roman" w:hAnsi="Arial CYR" w:cs="Arial CYR"/>
                <w:sz w:val="20"/>
                <w:szCs w:val="20"/>
              </w:rPr>
              <w:t> </w:t>
            </w:r>
          </w:p>
        </w:tc>
        <w:tc>
          <w:tcPr>
            <w:tcW w:w="178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Arial CYR" w:eastAsia="Times New Roman" w:hAnsi="Arial CYR" w:cs="Arial CYR"/>
                <w:sz w:val="20"/>
                <w:szCs w:val="20"/>
              </w:rPr>
            </w:pPr>
            <w:r w:rsidRPr="00C170D4">
              <w:rPr>
                <w:rFonts w:ascii="Arial CYR" w:eastAsia="Times New Roman" w:hAnsi="Arial CYR" w:cs="Arial CYR"/>
                <w:sz w:val="20"/>
                <w:szCs w:val="20"/>
              </w:rPr>
              <w:t> </w:t>
            </w:r>
          </w:p>
        </w:tc>
        <w:tc>
          <w:tcPr>
            <w:tcW w:w="1160"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rPr>
                <w:rFonts w:ascii="Arial CYR" w:eastAsia="Times New Roman" w:hAnsi="Arial CYR" w:cs="Arial CYR"/>
                <w:sz w:val="20"/>
                <w:szCs w:val="20"/>
              </w:rPr>
            </w:pPr>
            <w:r w:rsidRPr="00C170D4">
              <w:rPr>
                <w:rFonts w:ascii="Arial CYR" w:eastAsia="Times New Roman" w:hAnsi="Arial CYR" w:cs="Arial CYR"/>
                <w:sz w:val="20"/>
                <w:szCs w:val="20"/>
              </w:rPr>
              <w:t> </w:t>
            </w:r>
          </w:p>
        </w:tc>
        <w:tc>
          <w:tcPr>
            <w:tcW w:w="1300" w:type="dxa"/>
            <w:tcBorders>
              <w:top w:val="nil"/>
              <w:left w:val="nil"/>
              <w:bottom w:val="nil"/>
              <w:right w:val="nil"/>
            </w:tcBorders>
            <w:shd w:val="clear" w:color="auto" w:fill="auto"/>
            <w:noWrap/>
            <w:vAlign w:val="bottom"/>
            <w:hideMark/>
          </w:tcPr>
          <w:p w:rsidR="00C170D4" w:rsidRPr="00C170D4" w:rsidRDefault="00C170D4" w:rsidP="00C170D4">
            <w:pPr>
              <w:spacing w:after="0" w:line="240" w:lineRule="auto"/>
              <w:ind w:right="-284"/>
              <w:rPr>
                <w:rFonts w:ascii="Arial CYR" w:eastAsia="Times New Roman" w:hAnsi="Arial CYR" w:cs="Arial CYR"/>
                <w:sz w:val="20"/>
                <w:szCs w:val="20"/>
              </w:rPr>
            </w:pPr>
          </w:p>
        </w:tc>
        <w:tc>
          <w:tcPr>
            <w:tcW w:w="6409" w:type="dxa"/>
            <w:tcBorders>
              <w:top w:val="nil"/>
              <w:left w:val="nil"/>
              <w:bottom w:val="nil"/>
              <w:right w:val="nil"/>
            </w:tcBorders>
            <w:shd w:val="clear" w:color="000000" w:fill="FFFFFF"/>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на 2023 год и плановый период 2024 и 2025 годов"</w:t>
            </w:r>
          </w:p>
        </w:tc>
      </w:tr>
      <w:tr w:rsidR="00C170D4" w:rsidRPr="00C170D4" w:rsidTr="00C170D4">
        <w:trPr>
          <w:trHeight w:val="780"/>
        </w:trPr>
        <w:tc>
          <w:tcPr>
            <w:tcW w:w="15309" w:type="dxa"/>
            <w:gridSpan w:val="5"/>
            <w:tcBorders>
              <w:top w:val="nil"/>
              <w:left w:val="nil"/>
              <w:bottom w:val="nil"/>
              <w:right w:val="nil"/>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сельского поселения станция Клявлино муниципального района Клявлинский Самарской области на 2023 год.</w:t>
            </w:r>
          </w:p>
        </w:tc>
      </w:tr>
      <w:tr w:rsidR="00C170D4" w:rsidRPr="00C170D4" w:rsidTr="00C170D4">
        <w:trPr>
          <w:trHeight w:val="285"/>
        </w:trPr>
        <w:tc>
          <w:tcPr>
            <w:tcW w:w="466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Наименование</w:t>
            </w:r>
          </w:p>
        </w:tc>
        <w:tc>
          <w:tcPr>
            <w:tcW w:w="1780"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ЦСР</w:t>
            </w:r>
          </w:p>
        </w:tc>
        <w:tc>
          <w:tcPr>
            <w:tcW w:w="1160"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ВР</w:t>
            </w:r>
          </w:p>
        </w:tc>
        <w:tc>
          <w:tcPr>
            <w:tcW w:w="7709" w:type="dxa"/>
            <w:gridSpan w:val="2"/>
            <w:tcBorders>
              <w:top w:val="single" w:sz="4" w:space="0" w:color="000000"/>
              <w:left w:val="nil"/>
              <w:bottom w:val="single" w:sz="4" w:space="0" w:color="000000"/>
              <w:right w:val="single" w:sz="4" w:space="0" w:color="000000"/>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Сумма, тыс. руб.</w:t>
            </w:r>
          </w:p>
        </w:tc>
      </w:tr>
      <w:tr w:rsidR="00C170D4" w:rsidRPr="00C170D4" w:rsidTr="00C170D4">
        <w:trPr>
          <w:trHeight w:val="401"/>
        </w:trPr>
        <w:tc>
          <w:tcPr>
            <w:tcW w:w="4660" w:type="dxa"/>
            <w:vMerge/>
            <w:tcBorders>
              <w:top w:val="single" w:sz="4" w:space="0" w:color="auto"/>
              <w:left w:val="single" w:sz="4" w:space="0" w:color="auto"/>
              <w:bottom w:val="single" w:sz="4" w:space="0" w:color="auto"/>
              <w:right w:val="single" w:sz="4" w:space="0" w:color="auto"/>
            </w:tcBorders>
            <w:vAlign w:val="center"/>
            <w:hideMark/>
          </w:tcPr>
          <w:p w:rsidR="00C170D4" w:rsidRPr="00C170D4" w:rsidRDefault="00C170D4" w:rsidP="00C170D4">
            <w:pPr>
              <w:spacing w:after="0" w:line="240" w:lineRule="auto"/>
              <w:ind w:right="-284"/>
              <w:rPr>
                <w:rFonts w:ascii="Times New Roman" w:eastAsia="Times New Roman" w:hAnsi="Times New Roman" w:cs="Times New Roman"/>
                <w:b/>
                <w:bCs/>
                <w:sz w:val="20"/>
                <w:szCs w:val="20"/>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rsidR="00C170D4" w:rsidRPr="00C170D4" w:rsidRDefault="00C170D4" w:rsidP="00C170D4">
            <w:pPr>
              <w:spacing w:after="0" w:line="240" w:lineRule="auto"/>
              <w:ind w:right="-284"/>
              <w:rPr>
                <w:rFonts w:ascii="Times New Roman" w:eastAsia="Times New Roman" w:hAnsi="Times New Roman" w:cs="Times New Roman"/>
                <w:b/>
                <w:bCs/>
                <w:sz w:val="20"/>
                <w:szCs w:val="20"/>
              </w:rPr>
            </w:pPr>
          </w:p>
        </w:tc>
        <w:tc>
          <w:tcPr>
            <w:tcW w:w="1160" w:type="dxa"/>
            <w:vMerge/>
            <w:tcBorders>
              <w:top w:val="single" w:sz="4" w:space="0" w:color="auto"/>
              <w:left w:val="single" w:sz="4" w:space="0" w:color="auto"/>
              <w:bottom w:val="single" w:sz="4" w:space="0" w:color="000000"/>
              <w:right w:val="single" w:sz="4" w:space="0" w:color="auto"/>
            </w:tcBorders>
            <w:vAlign w:val="center"/>
            <w:hideMark/>
          </w:tcPr>
          <w:p w:rsidR="00C170D4" w:rsidRPr="00C170D4" w:rsidRDefault="00C170D4" w:rsidP="00C170D4">
            <w:pPr>
              <w:spacing w:after="0" w:line="240" w:lineRule="auto"/>
              <w:ind w:right="-284"/>
              <w:rPr>
                <w:rFonts w:ascii="Times New Roman" w:eastAsia="Times New Roman" w:hAnsi="Times New Roman" w:cs="Times New Roman"/>
                <w:b/>
                <w:bCs/>
                <w:sz w:val="20"/>
                <w:szCs w:val="20"/>
              </w:rPr>
            </w:pPr>
          </w:p>
        </w:tc>
        <w:tc>
          <w:tcPr>
            <w:tcW w:w="1300" w:type="dxa"/>
            <w:tcBorders>
              <w:top w:val="nil"/>
              <w:left w:val="nil"/>
              <w:bottom w:val="single" w:sz="4" w:space="0" w:color="000000"/>
              <w:right w:val="single" w:sz="4" w:space="0" w:color="000000"/>
            </w:tcBorders>
            <w:shd w:val="clear" w:color="auto" w:fill="auto"/>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Всего</w:t>
            </w:r>
          </w:p>
        </w:tc>
        <w:tc>
          <w:tcPr>
            <w:tcW w:w="6409" w:type="dxa"/>
            <w:tcBorders>
              <w:top w:val="nil"/>
              <w:left w:val="nil"/>
              <w:bottom w:val="single" w:sz="4" w:space="0" w:color="000000"/>
              <w:right w:val="single" w:sz="4" w:space="0" w:color="000000"/>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в том числе за счет безвозмездных поступлений имеющие целевое назначение из вышестоящих бюджетов</w:t>
            </w:r>
          </w:p>
        </w:tc>
      </w:tr>
      <w:tr w:rsidR="00C170D4" w:rsidRPr="00C170D4" w:rsidTr="00C170D4">
        <w:trPr>
          <w:trHeight w:val="1549"/>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lastRenderedPageBreak/>
              <w:t>Муниципальная программа "Модернизация и развитие автомобильных дорог общего пользования местного значения в границах населенных пунктов сельского поселения станция Клявлино муниципального района Клявлинский Самарской области на 2018-2025 годы"</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2100000000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 </w:t>
            </w:r>
          </w:p>
        </w:tc>
        <w:tc>
          <w:tcPr>
            <w:tcW w:w="1300" w:type="dxa"/>
            <w:tcBorders>
              <w:top w:val="nil"/>
              <w:left w:val="nil"/>
              <w:bottom w:val="single" w:sz="4" w:space="0" w:color="000000"/>
              <w:right w:val="single" w:sz="4" w:space="0" w:color="000000"/>
            </w:tcBorders>
            <w:shd w:val="clear" w:color="auto" w:fill="auto"/>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20 426,858</w:t>
            </w:r>
          </w:p>
        </w:tc>
        <w:tc>
          <w:tcPr>
            <w:tcW w:w="6409" w:type="dxa"/>
            <w:tcBorders>
              <w:top w:val="nil"/>
              <w:left w:val="nil"/>
              <w:bottom w:val="single" w:sz="4" w:space="0" w:color="000000"/>
              <w:right w:val="single" w:sz="4" w:space="0" w:color="000000"/>
            </w:tcBorders>
            <w:shd w:val="clear" w:color="auto" w:fill="auto"/>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15 000,000</w:t>
            </w:r>
          </w:p>
        </w:tc>
      </w:tr>
      <w:tr w:rsidR="00C170D4" w:rsidRPr="00C170D4" w:rsidTr="00C170D4">
        <w:trPr>
          <w:trHeight w:val="792"/>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2100000000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200</w:t>
            </w:r>
          </w:p>
        </w:tc>
        <w:tc>
          <w:tcPr>
            <w:tcW w:w="1300" w:type="dxa"/>
            <w:tcBorders>
              <w:top w:val="nil"/>
              <w:left w:val="nil"/>
              <w:bottom w:val="single" w:sz="4" w:space="0" w:color="000000"/>
              <w:right w:val="single" w:sz="4" w:space="0" w:color="000000"/>
            </w:tcBorders>
            <w:shd w:val="clear" w:color="auto" w:fill="auto"/>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20 426,858</w:t>
            </w:r>
          </w:p>
        </w:tc>
        <w:tc>
          <w:tcPr>
            <w:tcW w:w="6409" w:type="dxa"/>
            <w:tcBorders>
              <w:top w:val="nil"/>
              <w:left w:val="nil"/>
              <w:bottom w:val="single" w:sz="4" w:space="0" w:color="000000"/>
              <w:right w:val="single" w:sz="4" w:space="0" w:color="000000"/>
            </w:tcBorders>
            <w:shd w:val="clear" w:color="auto" w:fill="auto"/>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15 000,000</w:t>
            </w:r>
          </w:p>
        </w:tc>
      </w:tr>
      <w:tr w:rsidR="00C170D4" w:rsidRPr="00C170D4" w:rsidTr="00C170D4">
        <w:trPr>
          <w:trHeight w:val="649"/>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2100000000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240</w:t>
            </w:r>
          </w:p>
        </w:tc>
        <w:tc>
          <w:tcPr>
            <w:tcW w:w="1300" w:type="dxa"/>
            <w:tcBorders>
              <w:top w:val="nil"/>
              <w:left w:val="nil"/>
              <w:bottom w:val="single" w:sz="4" w:space="0" w:color="000000"/>
              <w:right w:val="single" w:sz="4" w:space="0" w:color="000000"/>
            </w:tcBorders>
            <w:shd w:val="clear" w:color="auto" w:fill="auto"/>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20 426,858</w:t>
            </w:r>
          </w:p>
        </w:tc>
        <w:tc>
          <w:tcPr>
            <w:tcW w:w="6409" w:type="dxa"/>
            <w:tcBorders>
              <w:top w:val="nil"/>
              <w:left w:val="nil"/>
              <w:bottom w:val="single" w:sz="4" w:space="0" w:color="000000"/>
              <w:right w:val="single" w:sz="4" w:space="0" w:color="000000"/>
            </w:tcBorders>
            <w:shd w:val="clear" w:color="auto" w:fill="auto"/>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15 000,000</w:t>
            </w:r>
          </w:p>
        </w:tc>
      </w:tr>
      <w:tr w:rsidR="00C170D4" w:rsidRPr="00C170D4" w:rsidTr="00C170D4">
        <w:trPr>
          <w:trHeight w:val="1275"/>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2018-2025 годы"</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2900000000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 </w:t>
            </w:r>
          </w:p>
        </w:tc>
        <w:tc>
          <w:tcPr>
            <w:tcW w:w="1300"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36 480,274</w:t>
            </w:r>
          </w:p>
        </w:tc>
        <w:tc>
          <w:tcPr>
            <w:tcW w:w="6409"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575,360</w:t>
            </w:r>
          </w:p>
        </w:tc>
      </w:tr>
      <w:tr w:rsidR="00C170D4" w:rsidRPr="00C170D4" w:rsidTr="00C170D4">
        <w:trPr>
          <w:trHeight w:val="1157"/>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2900000000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100</w:t>
            </w:r>
          </w:p>
        </w:tc>
        <w:tc>
          <w:tcPr>
            <w:tcW w:w="1300"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8 661,774</w:t>
            </w:r>
          </w:p>
        </w:tc>
        <w:tc>
          <w:tcPr>
            <w:tcW w:w="6409"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549,824</w:t>
            </w:r>
          </w:p>
        </w:tc>
      </w:tr>
      <w:tr w:rsidR="00C170D4" w:rsidRPr="00C170D4" w:rsidTr="00C170D4">
        <w:trPr>
          <w:trHeight w:val="510"/>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Расходы на выплаты персоналу казенных учреждений</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2900000000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110</w:t>
            </w:r>
          </w:p>
        </w:tc>
        <w:tc>
          <w:tcPr>
            <w:tcW w:w="1300"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2 464,625</w:t>
            </w:r>
          </w:p>
        </w:tc>
        <w:tc>
          <w:tcPr>
            <w:tcW w:w="6409"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0,000</w:t>
            </w:r>
          </w:p>
        </w:tc>
      </w:tr>
      <w:tr w:rsidR="00C170D4" w:rsidRPr="00C170D4" w:rsidTr="00C170D4">
        <w:trPr>
          <w:trHeight w:val="510"/>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Расходы на выплаты персоналу государственных (муниципальных) органов</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2900000000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120</w:t>
            </w:r>
          </w:p>
        </w:tc>
        <w:tc>
          <w:tcPr>
            <w:tcW w:w="1300"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6 197,149</w:t>
            </w:r>
          </w:p>
        </w:tc>
        <w:tc>
          <w:tcPr>
            <w:tcW w:w="6409"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549,824</w:t>
            </w:r>
          </w:p>
        </w:tc>
      </w:tr>
      <w:tr w:rsidR="00C170D4" w:rsidRPr="00C170D4" w:rsidTr="00C170D4">
        <w:trPr>
          <w:trHeight w:val="510"/>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2900000000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200</w:t>
            </w:r>
          </w:p>
        </w:tc>
        <w:tc>
          <w:tcPr>
            <w:tcW w:w="1300"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24 446,132</w:t>
            </w:r>
          </w:p>
        </w:tc>
        <w:tc>
          <w:tcPr>
            <w:tcW w:w="6409"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25,536</w:t>
            </w:r>
          </w:p>
        </w:tc>
      </w:tr>
      <w:tr w:rsidR="00C170D4" w:rsidRPr="00C170D4" w:rsidTr="00C170D4">
        <w:trPr>
          <w:trHeight w:val="765"/>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2900000000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240</w:t>
            </w:r>
          </w:p>
        </w:tc>
        <w:tc>
          <w:tcPr>
            <w:tcW w:w="1300"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24 446,132</w:t>
            </w:r>
          </w:p>
        </w:tc>
        <w:tc>
          <w:tcPr>
            <w:tcW w:w="6409"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25,536</w:t>
            </w:r>
          </w:p>
        </w:tc>
      </w:tr>
      <w:tr w:rsidR="00C170D4" w:rsidRPr="00C170D4" w:rsidTr="00C170D4">
        <w:trPr>
          <w:trHeight w:val="510"/>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Социальное обеспечение и иные выплаты населению</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2900000000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300</w:t>
            </w:r>
          </w:p>
        </w:tc>
        <w:tc>
          <w:tcPr>
            <w:tcW w:w="1300"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245,644</w:t>
            </w:r>
          </w:p>
        </w:tc>
        <w:tc>
          <w:tcPr>
            <w:tcW w:w="6409"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0,000</w:t>
            </w:r>
          </w:p>
        </w:tc>
      </w:tr>
      <w:tr w:rsidR="00C170D4" w:rsidRPr="00C170D4" w:rsidTr="00C170D4">
        <w:trPr>
          <w:trHeight w:val="510"/>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Публичные нормативные социальные выплаты гражданам</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2900000000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310</w:t>
            </w:r>
          </w:p>
        </w:tc>
        <w:tc>
          <w:tcPr>
            <w:tcW w:w="1300"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245,644</w:t>
            </w:r>
          </w:p>
        </w:tc>
        <w:tc>
          <w:tcPr>
            <w:tcW w:w="6409"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0,000</w:t>
            </w:r>
          </w:p>
        </w:tc>
      </w:tr>
      <w:tr w:rsidR="00C170D4" w:rsidRPr="00C170D4" w:rsidTr="00C170D4">
        <w:trPr>
          <w:trHeight w:val="255"/>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Межбюджетные трансферты</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2900000000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500</w:t>
            </w:r>
          </w:p>
        </w:tc>
        <w:tc>
          <w:tcPr>
            <w:tcW w:w="1300"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2 112,429</w:t>
            </w:r>
          </w:p>
        </w:tc>
        <w:tc>
          <w:tcPr>
            <w:tcW w:w="6409"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0,000</w:t>
            </w:r>
          </w:p>
        </w:tc>
      </w:tr>
      <w:tr w:rsidR="00C170D4" w:rsidRPr="00C170D4" w:rsidTr="00C170D4">
        <w:trPr>
          <w:trHeight w:val="255"/>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Иные межбюджетные трансферты</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2900000000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540</w:t>
            </w:r>
          </w:p>
        </w:tc>
        <w:tc>
          <w:tcPr>
            <w:tcW w:w="1300"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2 112,429</w:t>
            </w:r>
          </w:p>
        </w:tc>
        <w:tc>
          <w:tcPr>
            <w:tcW w:w="6409"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0,000</w:t>
            </w:r>
          </w:p>
        </w:tc>
      </w:tr>
      <w:tr w:rsidR="00C170D4" w:rsidRPr="00C170D4" w:rsidTr="00C170D4">
        <w:trPr>
          <w:trHeight w:val="255"/>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Иные бюджетные ассигнования</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2900000000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800</w:t>
            </w:r>
          </w:p>
        </w:tc>
        <w:tc>
          <w:tcPr>
            <w:tcW w:w="1300"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1 014,295</w:t>
            </w:r>
          </w:p>
        </w:tc>
        <w:tc>
          <w:tcPr>
            <w:tcW w:w="6409" w:type="dxa"/>
            <w:tcBorders>
              <w:top w:val="nil"/>
              <w:left w:val="nil"/>
              <w:bottom w:val="single" w:sz="4" w:space="0" w:color="000000"/>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0,000</w:t>
            </w:r>
          </w:p>
        </w:tc>
      </w:tr>
      <w:tr w:rsidR="00C170D4" w:rsidRPr="00C170D4" w:rsidTr="00C170D4">
        <w:trPr>
          <w:trHeight w:val="255"/>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Уплата налогов, сборов и иных платежей</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2900000000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850</w:t>
            </w:r>
          </w:p>
        </w:tc>
        <w:tc>
          <w:tcPr>
            <w:tcW w:w="1300" w:type="dxa"/>
            <w:tcBorders>
              <w:top w:val="nil"/>
              <w:left w:val="nil"/>
              <w:bottom w:val="nil"/>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1 014,295</w:t>
            </w:r>
          </w:p>
        </w:tc>
        <w:tc>
          <w:tcPr>
            <w:tcW w:w="6409" w:type="dxa"/>
            <w:tcBorders>
              <w:top w:val="nil"/>
              <w:left w:val="nil"/>
              <w:bottom w:val="nil"/>
              <w:right w:val="single" w:sz="4" w:space="0" w:color="000000"/>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0,000</w:t>
            </w:r>
          </w:p>
        </w:tc>
      </w:tr>
      <w:tr w:rsidR="00C170D4" w:rsidRPr="00C170D4" w:rsidTr="00C170D4">
        <w:trPr>
          <w:trHeight w:val="1153"/>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lastRenderedPageBreak/>
              <w:t>Муниципальная программа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5000000000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5 047,082</w:t>
            </w:r>
          </w:p>
        </w:tc>
        <w:tc>
          <w:tcPr>
            <w:tcW w:w="6409" w:type="dxa"/>
            <w:tcBorders>
              <w:top w:val="single" w:sz="4" w:space="0" w:color="auto"/>
              <w:left w:val="nil"/>
              <w:bottom w:val="single" w:sz="4" w:space="0" w:color="auto"/>
              <w:right w:val="single" w:sz="4" w:space="0" w:color="auto"/>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4 548,400</w:t>
            </w:r>
          </w:p>
        </w:tc>
      </w:tr>
      <w:tr w:rsidR="00C170D4" w:rsidRPr="00C170D4" w:rsidTr="00C170D4">
        <w:trPr>
          <w:trHeight w:val="255"/>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Межбюджетные трансферты</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5000000000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500</w:t>
            </w:r>
          </w:p>
        </w:tc>
        <w:tc>
          <w:tcPr>
            <w:tcW w:w="1300" w:type="dxa"/>
            <w:tcBorders>
              <w:top w:val="nil"/>
              <w:left w:val="nil"/>
              <w:bottom w:val="single" w:sz="4" w:space="0" w:color="auto"/>
              <w:right w:val="single" w:sz="4" w:space="0" w:color="auto"/>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5 047,082</w:t>
            </w:r>
          </w:p>
        </w:tc>
        <w:tc>
          <w:tcPr>
            <w:tcW w:w="6409" w:type="dxa"/>
            <w:tcBorders>
              <w:top w:val="nil"/>
              <w:left w:val="nil"/>
              <w:bottom w:val="single" w:sz="4" w:space="0" w:color="auto"/>
              <w:right w:val="single" w:sz="4" w:space="0" w:color="auto"/>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4 548,400</w:t>
            </w:r>
          </w:p>
        </w:tc>
      </w:tr>
      <w:tr w:rsidR="00C170D4" w:rsidRPr="00C170D4" w:rsidTr="00C170D4">
        <w:trPr>
          <w:trHeight w:val="255"/>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Иные межбюджетные трансферты</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5000000000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540</w:t>
            </w:r>
          </w:p>
        </w:tc>
        <w:tc>
          <w:tcPr>
            <w:tcW w:w="1300" w:type="dxa"/>
            <w:tcBorders>
              <w:top w:val="nil"/>
              <w:left w:val="nil"/>
              <w:bottom w:val="single" w:sz="4" w:space="0" w:color="auto"/>
              <w:right w:val="single" w:sz="4" w:space="0" w:color="auto"/>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5 047,082</w:t>
            </w:r>
          </w:p>
        </w:tc>
        <w:tc>
          <w:tcPr>
            <w:tcW w:w="6409" w:type="dxa"/>
            <w:tcBorders>
              <w:top w:val="nil"/>
              <w:left w:val="nil"/>
              <w:bottom w:val="single" w:sz="4" w:space="0" w:color="auto"/>
              <w:right w:val="single" w:sz="4" w:space="0" w:color="auto"/>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4 548,400</w:t>
            </w:r>
          </w:p>
        </w:tc>
      </w:tr>
      <w:tr w:rsidR="00C170D4" w:rsidRPr="00C170D4" w:rsidTr="00C170D4">
        <w:trPr>
          <w:trHeight w:val="529"/>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Непрограммные направления расходов местного бюджета</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90 0 00 00000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b/>
                <w:bCs/>
                <w:color w:val="000000"/>
                <w:sz w:val="20"/>
                <w:szCs w:val="20"/>
              </w:rPr>
            </w:pPr>
            <w:r w:rsidRPr="00C170D4">
              <w:rPr>
                <w:rFonts w:ascii="Times New Roman" w:eastAsia="Times New Roman" w:hAnsi="Times New Roman" w:cs="Times New Roman"/>
                <w:b/>
                <w:bCs/>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11,700</w:t>
            </w:r>
          </w:p>
        </w:tc>
        <w:tc>
          <w:tcPr>
            <w:tcW w:w="6409" w:type="dxa"/>
            <w:tcBorders>
              <w:top w:val="nil"/>
              <w:left w:val="nil"/>
              <w:bottom w:val="single" w:sz="4" w:space="0" w:color="auto"/>
              <w:right w:val="single" w:sz="4" w:space="0" w:color="auto"/>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0,000</w:t>
            </w:r>
          </w:p>
        </w:tc>
      </w:tr>
      <w:tr w:rsidR="00C170D4" w:rsidRPr="00C170D4" w:rsidTr="00C170D4">
        <w:trPr>
          <w:trHeight w:val="1327"/>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и межбюджетных отношений</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90 1 00 00000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11,700</w:t>
            </w:r>
          </w:p>
        </w:tc>
        <w:tc>
          <w:tcPr>
            <w:tcW w:w="6409" w:type="dxa"/>
            <w:tcBorders>
              <w:top w:val="nil"/>
              <w:left w:val="nil"/>
              <w:bottom w:val="single" w:sz="4" w:space="0" w:color="auto"/>
              <w:right w:val="single" w:sz="4" w:space="0" w:color="auto"/>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0,000</w:t>
            </w:r>
          </w:p>
        </w:tc>
      </w:tr>
      <w:tr w:rsidR="00C170D4" w:rsidRPr="00C170D4" w:rsidTr="00C170D4">
        <w:trPr>
          <w:trHeight w:val="285"/>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Иные бюджетные ассигнования</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90 1 00 00000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800</w:t>
            </w:r>
          </w:p>
        </w:tc>
        <w:tc>
          <w:tcPr>
            <w:tcW w:w="1300" w:type="dxa"/>
            <w:tcBorders>
              <w:top w:val="nil"/>
              <w:left w:val="nil"/>
              <w:bottom w:val="single" w:sz="4" w:space="0" w:color="auto"/>
              <w:right w:val="single" w:sz="4" w:space="0" w:color="auto"/>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11,700</w:t>
            </w:r>
          </w:p>
        </w:tc>
        <w:tc>
          <w:tcPr>
            <w:tcW w:w="6409" w:type="dxa"/>
            <w:tcBorders>
              <w:top w:val="nil"/>
              <w:left w:val="nil"/>
              <w:bottom w:val="single" w:sz="4" w:space="0" w:color="auto"/>
              <w:right w:val="single" w:sz="4" w:space="0" w:color="auto"/>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0,000</w:t>
            </w:r>
          </w:p>
        </w:tc>
      </w:tr>
      <w:tr w:rsidR="00C170D4" w:rsidRPr="00C170D4" w:rsidTr="00C170D4">
        <w:trPr>
          <w:trHeight w:val="240"/>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Резервные средства</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90 1 00 00000</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rPr>
                <w:rFonts w:ascii="Times New Roman" w:eastAsia="Times New Roman" w:hAnsi="Times New Roman" w:cs="Times New Roman"/>
                <w:color w:val="000000"/>
                <w:sz w:val="20"/>
                <w:szCs w:val="20"/>
              </w:rPr>
            </w:pPr>
            <w:r w:rsidRPr="00C170D4">
              <w:rPr>
                <w:rFonts w:ascii="Times New Roman" w:eastAsia="Times New Roman" w:hAnsi="Times New Roman" w:cs="Times New Roman"/>
                <w:color w:val="000000"/>
                <w:sz w:val="20"/>
                <w:szCs w:val="20"/>
              </w:rPr>
              <w:t>870</w:t>
            </w:r>
          </w:p>
        </w:tc>
        <w:tc>
          <w:tcPr>
            <w:tcW w:w="1300" w:type="dxa"/>
            <w:tcBorders>
              <w:top w:val="nil"/>
              <w:left w:val="nil"/>
              <w:bottom w:val="single" w:sz="4" w:space="0" w:color="auto"/>
              <w:right w:val="single" w:sz="4" w:space="0" w:color="auto"/>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11,700</w:t>
            </w:r>
          </w:p>
        </w:tc>
        <w:tc>
          <w:tcPr>
            <w:tcW w:w="6409" w:type="dxa"/>
            <w:tcBorders>
              <w:top w:val="nil"/>
              <w:left w:val="nil"/>
              <w:bottom w:val="single" w:sz="4" w:space="0" w:color="auto"/>
              <w:right w:val="single" w:sz="4" w:space="0" w:color="auto"/>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sz w:val="20"/>
                <w:szCs w:val="20"/>
              </w:rPr>
            </w:pPr>
            <w:r w:rsidRPr="00C170D4">
              <w:rPr>
                <w:rFonts w:ascii="Times New Roman" w:eastAsia="Times New Roman" w:hAnsi="Times New Roman" w:cs="Times New Roman"/>
                <w:sz w:val="20"/>
                <w:szCs w:val="20"/>
              </w:rPr>
              <w:t>0,000</w:t>
            </w:r>
          </w:p>
        </w:tc>
      </w:tr>
      <w:tr w:rsidR="00C170D4" w:rsidRPr="00C170D4" w:rsidTr="00C170D4">
        <w:trPr>
          <w:trHeight w:val="255"/>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Arial CYR" w:eastAsia="Times New Roman" w:hAnsi="Arial CYR" w:cs="Arial CYR"/>
                <w:b/>
                <w:bCs/>
                <w:sz w:val="20"/>
                <w:szCs w:val="20"/>
              </w:rPr>
            </w:pPr>
            <w:r w:rsidRPr="00C170D4">
              <w:rPr>
                <w:rFonts w:ascii="Arial CYR" w:eastAsia="Times New Roman" w:hAnsi="Arial CYR" w:cs="Arial CYR"/>
                <w:b/>
                <w:bCs/>
                <w:sz w:val="20"/>
                <w:szCs w:val="20"/>
              </w:rPr>
              <w:t>Всего</w:t>
            </w:r>
          </w:p>
        </w:tc>
        <w:tc>
          <w:tcPr>
            <w:tcW w:w="178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Arial CYR" w:eastAsia="Times New Roman" w:hAnsi="Arial CYR" w:cs="Arial CYR"/>
                <w:b/>
                <w:bCs/>
                <w:sz w:val="20"/>
                <w:szCs w:val="20"/>
              </w:rPr>
            </w:pPr>
            <w:r w:rsidRPr="00C170D4">
              <w:rPr>
                <w:rFonts w:ascii="Arial CYR" w:eastAsia="Times New Roman" w:hAnsi="Arial CYR" w:cs="Arial CYR"/>
                <w:b/>
                <w:bCs/>
                <w:sz w:val="20"/>
                <w:szCs w:val="20"/>
              </w:rPr>
              <w:t> </w:t>
            </w:r>
          </w:p>
        </w:tc>
        <w:tc>
          <w:tcPr>
            <w:tcW w:w="1160" w:type="dxa"/>
            <w:tcBorders>
              <w:top w:val="nil"/>
              <w:left w:val="nil"/>
              <w:bottom w:val="single" w:sz="4" w:space="0" w:color="auto"/>
              <w:right w:val="single" w:sz="4" w:space="0" w:color="auto"/>
            </w:tcBorders>
            <w:shd w:val="clear" w:color="000000" w:fill="FFFFFF"/>
            <w:vAlign w:val="bottom"/>
            <w:hideMark/>
          </w:tcPr>
          <w:p w:rsidR="00C170D4" w:rsidRPr="00C170D4" w:rsidRDefault="00C170D4" w:rsidP="00C170D4">
            <w:pPr>
              <w:spacing w:after="0" w:line="240" w:lineRule="auto"/>
              <w:ind w:right="-284"/>
              <w:jc w:val="center"/>
              <w:rPr>
                <w:rFonts w:ascii="Arial CYR" w:eastAsia="Times New Roman" w:hAnsi="Arial CYR" w:cs="Arial CYR"/>
                <w:b/>
                <w:bCs/>
                <w:sz w:val="20"/>
                <w:szCs w:val="20"/>
              </w:rPr>
            </w:pPr>
            <w:r w:rsidRPr="00C170D4">
              <w:rPr>
                <w:rFonts w:ascii="Arial CYR" w:eastAsia="Times New Roman" w:hAnsi="Arial CYR" w:cs="Arial CYR"/>
                <w:b/>
                <w:bCs/>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61 965,914</w:t>
            </w:r>
          </w:p>
        </w:tc>
        <w:tc>
          <w:tcPr>
            <w:tcW w:w="6409" w:type="dxa"/>
            <w:tcBorders>
              <w:top w:val="nil"/>
              <w:left w:val="nil"/>
              <w:bottom w:val="single" w:sz="4" w:space="0" w:color="auto"/>
              <w:right w:val="single" w:sz="4" w:space="0" w:color="auto"/>
            </w:tcBorders>
            <w:shd w:val="clear" w:color="auto" w:fill="auto"/>
            <w:noWrap/>
            <w:vAlign w:val="bottom"/>
            <w:hideMark/>
          </w:tcPr>
          <w:p w:rsidR="00C170D4" w:rsidRPr="00C170D4" w:rsidRDefault="00C170D4" w:rsidP="00C170D4">
            <w:pPr>
              <w:spacing w:after="0" w:line="240" w:lineRule="auto"/>
              <w:ind w:right="-284"/>
              <w:jc w:val="right"/>
              <w:rPr>
                <w:rFonts w:ascii="Times New Roman" w:eastAsia="Times New Roman" w:hAnsi="Times New Roman" w:cs="Times New Roman"/>
                <w:b/>
                <w:bCs/>
                <w:sz w:val="20"/>
                <w:szCs w:val="20"/>
              </w:rPr>
            </w:pPr>
            <w:r w:rsidRPr="00C170D4">
              <w:rPr>
                <w:rFonts w:ascii="Times New Roman" w:eastAsia="Times New Roman" w:hAnsi="Times New Roman" w:cs="Times New Roman"/>
                <w:b/>
                <w:bCs/>
                <w:sz w:val="20"/>
                <w:szCs w:val="20"/>
              </w:rPr>
              <w:t>20 123,760</w:t>
            </w:r>
          </w:p>
        </w:tc>
      </w:tr>
    </w:tbl>
    <w:p w:rsidR="00C170D4" w:rsidRPr="00C170D4" w:rsidRDefault="00C170D4" w:rsidP="00C170D4">
      <w:pPr>
        <w:ind w:right="-284"/>
        <w:rPr>
          <w:rFonts w:ascii="Times New Roman" w:hAnsi="Times New Roman" w:cs="Times New Roman"/>
          <w:sz w:val="20"/>
          <w:szCs w:val="20"/>
        </w:rPr>
      </w:pPr>
    </w:p>
    <w:p w:rsidR="00C170D4" w:rsidRPr="00C170D4" w:rsidRDefault="00C170D4" w:rsidP="00C170D4">
      <w:pPr>
        <w:pStyle w:val="211"/>
        <w:ind w:right="-284"/>
        <w:jc w:val="both"/>
        <w:rPr>
          <w:rFonts w:ascii="Times New Roman" w:hAnsi="Times New Roman"/>
          <w:sz w:val="20"/>
          <w:szCs w:val="20"/>
        </w:rPr>
      </w:pPr>
    </w:p>
    <w:p w:rsidR="00C170D4" w:rsidRDefault="00C170D4" w:rsidP="00C170D4">
      <w:pPr>
        <w:pStyle w:val="211"/>
        <w:ind w:right="-284"/>
        <w:jc w:val="both"/>
        <w:rPr>
          <w:rFonts w:ascii="Times New Roman" w:hAnsi="Times New Roman"/>
          <w:sz w:val="20"/>
          <w:szCs w:val="20"/>
        </w:rPr>
        <w:sectPr w:rsidR="00C170D4" w:rsidSect="00C170D4">
          <w:headerReference w:type="even" r:id="rId41"/>
          <w:headerReference w:type="default" r:id="rId42"/>
          <w:footerReference w:type="even" r:id="rId43"/>
          <w:footerReference w:type="default" r:id="rId44"/>
          <w:headerReference w:type="first" r:id="rId45"/>
          <w:footerReference w:type="first" r:id="rId46"/>
          <w:pgSz w:w="16838" w:h="11906" w:orient="landscape"/>
          <w:pgMar w:top="568" w:right="567" w:bottom="851" w:left="567" w:header="709" w:footer="709" w:gutter="0"/>
          <w:cols w:space="708"/>
          <w:docGrid w:linePitch="360"/>
        </w:sectPr>
      </w:pPr>
    </w:p>
    <w:p w:rsidR="00080D22" w:rsidRDefault="00080D22" w:rsidP="00C170D4">
      <w:pPr>
        <w:pStyle w:val="211"/>
        <w:tabs>
          <w:tab w:val="left" w:pos="3555"/>
        </w:tabs>
        <w:ind w:right="-284"/>
        <w:jc w:val="both"/>
        <w:rPr>
          <w:rFonts w:ascii="Times New Roman" w:hAnsi="Times New Roman"/>
          <w:sz w:val="20"/>
          <w:szCs w:val="20"/>
        </w:rPr>
      </w:pPr>
      <w:r>
        <w:rPr>
          <w:rFonts w:ascii="Times New Roman" w:hAnsi="Times New Roman"/>
          <w:sz w:val="20"/>
          <w:szCs w:val="20"/>
        </w:rPr>
        <w:lastRenderedPageBreak/>
        <w:t>________________________________________________________________________________________________</w:t>
      </w:r>
    </w:p>
    <w:p w:rsidR="00080D22" w:rsidRDefault="00080D22" w:rsidP="00C170D4">
      <w:pPr>
        <w:spacing w:after="0" w:line="240" w:lineRule="auto"/>
        <w:ind w:right="-284"/>
        <w:jc w:val="both"/>
        <w:rPr>
          <w:rFonts w:ascii="Times New Roman" w:hAnsi="Times New Roman" w:cs="Times New Roman"/>
          <w:b/>
          <w:bCs/>
          <w:i/>
          <w:sz w:val="20"/>
          <w:szCs w:val="20"/>
        </w:rPr>
      </w:pPr>
      <w:r w:rsidRPr="00080D22">
        <w:rPr>
          <w:rFonts w:ascii="Times New Roman" w:hAnsi="Times New Roman" w:cs="Times New Roman"/>
          <w:b/>
          <w:i/>
          <w:sz w:val="20"/>
          <w:szCs w:val="20"/>
        </w:rPr>
        <w:t xml:space="preserve">Решение Собрание представителей сельского поселения станция Клявлино муниципального района Клявлинский Самарской области от </w:t>
      </w:r>
      <w:r w:rsidR="00C170D4">
        <w:rPr>
          <w:rFonts w:ascii="Times New Roman" w:hAnsi="Times New Roman" w:cs="Times New Roman"/>
          <w:b/>
          <w:i/>
          <w:sz w:val="20"/>
          <w:szCs w:val="20"/>
        </w:rPr>
        <w:t>28.02</w:t>
      </w:r>
      <w:r w:rsidRPr="00080D22">
        <w:rPr>
          <w:rFonts w:ascii="Times New Roman" w:hAnsi="Times New Roman" w:cs="Times New Roman"/>
          <w:b/>
          <w:i/>
          <w:sz w:val="20"/>
          <w:szCs w:val="20"/>
        </w:rPr>
        <w:t>.2023г. №</w:t>
      </w:r>
      <w:r w:rsidR="00C170D4">
        <w:rPr>
          <w:rFonts w:ascii="Times New Roman" w:hAnsi="Times New Roman" w:cs="Times New Roman"/>
          <w:b/>
          <w:i/>
          <w:sz w:val="20"/>
          <w:szCs w:val="20"/>
        </w:rPr>
        <w:t>5</w:t>
      </w:r>
      <w:r w:rsidRPr="00080D22">
        <w:rPr>
          <w:rFonts w:ascii="Times New Roman" w:hAnsi="Times New Roman" w:cs="Times New Roman"/>
          <w:b/>
          <w:i/>
          <w:sz w:val="20"/>
          <w:szCs w:val="20"/>
        </w:rPr>
        <w:t xml:space="preserve"> </w:t>
      </w:r>
      <w:r>
        <w:rPr>
          <w:rFonts w:ascii="Times New Roman" w:hAnsi="Times New Roman" w:cs="Times New Roman"/>
          <w:b/>
          <w:i/>
          <w:sz w:val="20"/>
          <w:szCs w:val="20"/>
        </w:rPr>
        <w:t>«</w:t>
      </w:r>
      <w:r w:rsidR="00C170D4" w:rsidRPr="00C170D4">
        <w:rPr>
          <w:rFonts w:ascii="Times New Roman" w:hAnsi="Times New Roman" w:cs="Times New Roman"/>
          <w:b/>
          <w:bCs/>
          <w:i/>
          <w:sz w:val="20"/>
          <w:szCs w:val="20"/>
        </w:rPr>
        <w:t>Об утверждении Порядка организации погребения на территории сельского поселения станция Клявлино муниципального района Клявлинский Самарской области погибших (умерших) военнослужащих, граждан, призванных на военные сборы, выполнявших служебно-боевые задачи в ходе специальной военной операции на Украине и выплаты единовременной материальной помощи родственнику (членам семьи) погибшего (умершего) военнослужащего</w:t>
      </w:r>
      <w:r w:rsidRPr="00080D22">
        <w:rPr>
          <w:rFonts w:ascii="Times New Roman" w:hAnsi="Times New Roman" w:cs="Times New Roman"/>
          <w:b/>
          <w:bCs/>
          <w:i/>
          <w:sz w:val="20"/>
          <w:szCs w:val="20"/>
        </w:rPr>
        <w:t xml:space="preserve">» </w:t>
      </w:r>
    </w:p>
    <w:p w:rsidR="00C170D4" w:rsidRPr="00C170D4" w:rsidRDefault="00C170D4" w:rsidP="00C170D4">
      <w:pPr>
        <w:pStyle w:val="18"/>
        <w:ind w:right="-284"/>
        <w:jc w:val="both"/>
        <w:rPr>
          <w:rFonts w:ascii="Times New Roman" w:hAnsi="Times New Roman"/>
          <w:b/>
          <w:sz w:val="20"/>
          <w:szCs w:val="20"/>
        </w:rPr>
      </w:pPr>
      <w:r w:rsidRPr="00C170D4">
        <w:rPr>
          <w:rFonts w:ascii="Times New Roman" w:hAnsi="Times New Roman"/>
          <w:sz w:val="20"/>
          <w:szCs w:val="20"/>
        </w:rPr>
        <w:t>В соответствии с Федеральным законом от 06.10.2003г. №131-ФЗ «Об общих принципах организации местного самоуправления в Российской Федерации», Уставом сельского поселения станция Клявлино муниципального района Клявлинский Самарской области, Собрание представителей сельского поселения станция Клявлино муниципального района Клявлинский Самарской области РЕШИЛО:</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 xml:space="preserve">1. Утвердить прилагаемый Порядок организации погребения на территории сельского поселения станция Клявлино муниципального района Клявлинский Самарской области погибших (умерших) военнослужащих, граждан, призванных на военные сборы, </w:t>
      </w:r>
      <w:r w:rsidRPr="00C170D4">
        <w:rPr>
          <w:rFonts w:ascii="Times New Roman" w:hAnsi="Times New Roman"/>
          <w:sz w:val="20"/>
          <w:szCs w:val="20"/>
          <w:shd w:val="clear" w:color="auto" w:fill="FFFFFF"/>
        </w:rPr>
        <w:t>выполнявших служебно-боевые задачи в ходе специальной военной операции на Украине и выплаты единовременной материальной помощи родственнику (членам семьи) погибшего (умершего) военнослужащего. </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 xml:space="preserve">2. Настоящее решение вступает в силу со дня официального опубликования в газете «Вести сельского поселения станция Клявлино». </w:t>
      </w:r>
    </w:p>
    <w:p w:rsidR="00C170D4" w:rsidRPr="00C170D4" w:rsidRDefault="00C170D4" w:rsidP="00C170D4">
      <w:pPr>
        <w:pStyle w:val="18"/>
        <w:ind w:right="-284"/>
        <w:jc w:val="both"/>
        <w:rPr>
          <w:rFonts w:ascii="Times New Roman" w:hAnsi="Times New Roman"/>
          <w:sz w:val="20"/>
          <w:szCs w:val="20"/>
        </w:rPr>
      </w:pP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 xml:space="preserve">Председатель Собрания представителей </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 xml:space="preserve">сельского поселения станция Клявлино </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 xml:space="preserve">муниципального района Клявлинский </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Самарской области                                                                              С.Л. Торохтиенко</w:t>
      </w:r>
    </w:p>
    <w:p w:rsidR="00C170D4" w:rsidRPr="00C170D4" w:rsidRDefault="00C170D4" w:rsidP="00C170D4">
      <w:pPr>
        <w:pStyle w:val="18"/>
        <w:ind w:right="-284"/>
        <w:jc w:val="both"/>
        <w:rPr>
          <w:rFonts w:ascii="Times New Roman" w:hAnsi="Times New Roman"/>
          <w:sz w:val="20"/>
          <w:szCs w:val="20"/>
        </w:rPr>
      </w:pP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Глава сельского поселения станция Клявлино</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 xml:space="preserve">муниципального района Клявлинский </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Самарской области                                                                              Ю.Д. Иванов</w:t>
      </w:r>
    </w:p>
    <w:p w:rsidR="00C170D4" w:rsidRPr="00C170D4" w:rsidRDefault="00C170D4" w:rsidP="00C170D4">
      <w:pPr>
        <w:pStyle w:val="18"/>
        <w:ind w:right="-284"/>
        <w:jc w:val="both"/>
        <w:rPr>
          <w:rFonts w:ascii="Times New Roman" w:hAnsi="Times New Roman"/>
          <w:sz w:val="20"/>
          <w:szCs w:val="20"/>
        </w:rPr>
      </w:pPr>
    </w:p>
    <w:p w:rsidR="00C170D4" w:rsidRPr="00C170D4" w:rsidRDefault="00C170D4" w:rsidP="00C170D4">
      <w:pPr>
        <w:pStyle w:val="18"/>
        <w:ind w:right="-284"/>
        <w:jc w:val="right"/>
        <w:rPr>
          <w:rFonts w:ascii="Times New Roman" w:hAnsi="Times New Roman"/>
          <w:sz w:val="20"/>
          <w:szCs w:val="20"/>
        </w:rPr>
      </w:pPr>
      <w:r w:rsidRPr="00C170D4">
        <w:rPr>
          <w:rFonts w:ascii="Times New Roman" w:hAnsi="Times New Roman"/>
          <w:sz w:val="20"/>
          <w:szCs w:val="20"/>
        </w:rPr>
        <w:t>Утвержден</w:t>
      </w:r>
    </w:p>
    <w:p w:rsidR="00C170D4" w:rsidRPr="00C170D4" w:rsidRDefault="00C170D4" w:rsidP="00C170D4">
      <w:pPr>
        <w:pStyle w:val="18"/>
        <w:ind w:right="-284"/>
        <w:jc w:val="right"/>
        <w:rPr>
          <w:rFonts w:ascii="Times New Roman" w:hAnsi="Times New Roman"/>
          <w:sz w:val="20"/>
          <w:szCs w:val="20"/>
        </w:rPr>
      </w:pPr>
      <w:r w:rsidRPr="00C170D4">
        <w:rPr>
          <w:rFonts w:ascii="Times New Roman" w:hAnsi="Times New Roman"/>
          <w:sz w:val="20"/>
          <w:szCs w:val="20"/>
        </w:rPr>
        <w:t xml:space="preserve"> решением Собрания представителей</w:t>
      </w:r>
    </w:p>
    <w:p w:rsidR="00C170D4" w:rsidRPr="00C170D4" w:rsidRDefault="00C170D4" w:rsidP="00C170D4">
      <w:pPr>
        <w:pStyle w:val="18"/>
        <w:ind w:right="-284"/>
        <w:jc w:val="right"/>
        <w:rPr>
          <w:rFonts w:ascii="Times New Roman" w:hAnsi="Times New Roman"/>
          <w:sz w:val="20"/>
          <w:szCs w:val="20"/>
        </w:rPr>
      </w:pPr>
      <w:r w:rsidRPr="00C170D4">
        <w:rPr>
          <w:rFonts w:ascii="Times New Roman" w:hAnsi="Times New Roman"/>
          <w:sz w:val="20"/>
          <w:szCs w:val="20"/>
        </w:rPr>
        <w:t>сельского поселения станция Клявлино</w:t>
      </w:r>
    </w:p>
    <w:p w:rsidR="00C170D4" w:rsidRPr="00C170D4" w:rsidRDefault="00C170D4" w:rsidP="00C170D4">
      <w:pPr>
        <w:pStyle w:val="18"/>
        <w:ind w:right="-284"/>
        <w:jc w:val="right"/>
        <w:rPr>
          <w:rFonts w:ascii="Times New Roman" w:hAnsi="Times New Roman"/>
          <w:sz w:val="20"/>
          <w:szCs w:val="20"/>
        </w:rPr>
      </w:pPr>
      <w:r w:rsidRPr="00C170D4">
        <w:rPr>
          <w:rFonts w:ascii="Times New Roman" w:hAnsi="Times New Roman"/>
          <w:sz w:val="20"/>
          <w:szCs w:val="20"/>
        </w:rPr>
        <w:t xml:space="preserve"> муниципального района Клявлинский</w:t>
      </w:r>
    </w:p>
    <w:p w:rsidR="00C170D4" w:rsidRPr="00C170D4" w:rsidRDefault="00C170D4" w:rsidP="00C170D4">
      <w:pPr>
        <w:pStyle w:val="18"/>
        <w:ind w:right="-284"/>
        <w:jc w:val="right"/>
        <w:rPr>
          <w:rFonts w:ascii="Times New Roman" w:hAnsi="Times New Roman"/>
          <w:sz w:val="20"/>
          <w:szCs w:val="20"/>
        </w:rPr>
      </w:pPr>
      <w:r w:rsidRPr="00C170D4">
        <w:rPr>
          <w:rFonts w:ascii="Times New Roman" w:hAnsi="Times New Roman"/>
          <w:sz w:val="20"/>
          <w:szCs w:val="20"/>
        </w:rPr>
        <w:t xml:space="preserve"> Самарской области</w:t>
      </w:r>
    </w:p>
    <w:p w:rsidR="00C170D4" w:rsidRPr="00C170D4" w:rsidRDefault="00C170D4" w:rsidP="00C170D4">
      <w:pPr>
        <w:pStyle w:val="18"/>
        <w:ind w:right="-284"/>
        <w:jc w:val="right"/>
        <w:rPr>
          <w:rFonts w:ascii="Times New Roman" w:hAnsi="Times New Roman"/>
          <w:sz w:val="20"/>
          <w:szCs w:val="20"/>
        </w:rPr>
      </w:pPr>
      <w:r w:rsidRPr="00C170D4">
        <w:rPr>
          <w:rFonts w:ascii="Times New Roman" w:hAnsi="Times New Roman"/>
          <w:sz w:val="20"/>
          <w:szCs w:val="20"/>
        </w:rPr>
        <w:t xml:space="preserve"> от 28.02.2023г. №5</w:t>
      </w:r>
    </w:p>
    <w:p w:rsidR="00C170D4" w:rsidRPr="00C170D4" w:rsidRDefault="00C170D4" w:rsidP="00C170D4">
      <w:pPr>
        <w:pStyle w:val="18"/>
        <w:ind w:right="-284"/>
        <w:jc w:val="both"/>
        <w:rPr>
          <w:rFonts w:ascii="Times New Roman" w:hAnsi="Times New Roman"/>
          <w:sz w:val="20"/>
          <w:szCs w:val="20"/>
        </w:rPr>
      </w:pPr>
    </w:p>
    <w:p w:rsidR="00C170D4" w:rsidRPr="00C170D4" w:rsidRDefault="00C170D4" w:rsidP="00C170D4">
      <w:pPr>
        <w:pStyle w:val="18"/>
        <w:ind w:right="-284"/>
        <w:jc w:val="center"/>
        <w:rPr>
          <w:rFonts w:ascii="Times New Roman" w:hAnsi="Times New Roman"/>
          <w:b/>
          <w:sz w:val="20"/>
          <w:szCs w:val="20"/>
        </w:rPr>
      </w:pPr>
      <w:r w:rsidRPr="00C170D4">
        <w:rPr>
          <w:rFonts w:ascii="Times New Roman" w:hAnsi="Times New Roman"/>
          <w:b/>
          <w:sz w:val="20"/>
          <w:szCs w:val="20"/>
        </w:rPr>
        <w:t>Порядок</w:t>
      </w:r>
    </w:p>
    <w:p w:rsidR="00C170D4" w:rsidRPr="00C170D4" w:rsidRDefault="00C170D4" w:rsidP="00C170D4">
      <w:pPr>
        <w:pStyle w:val="18"/>
        <w:ind w:right="-284"/>
        <w:jc w:val="center"/>
        <w:rPr>
          <w:rFonts w:ascii="Times New Roman" w:hAnsi="Times New Roman"/>
          <w:b/>
          <w:sz w:val="20"/>
          <w:szCs w:val="20"/>
          <w:shd w:val="clear" w:color="auto" w:fill="FFFFFF"/>
        </w:rPr>
      </w:pPr>
      <w:r w:rsidRPr="00C170D4">
        <w:rPr>
          <w:rFonts w:ascii="Times New Roman" w:hAnsi="Times New Roman"/>
          <w:b/>
          <w:sz w:val="20"/>
          <w:szCs w:val="20"/>
        </w:rPr>
        <w:t xml:space="preserve">организации погребения на территории сельского поселения станция Клявлино муниципального района Клявлинский Самарской области погибших (умерших) военнослужащих, граждан, призванных на военные сборы, </w:t>
      </w:r>
      <w:r w:rsidRPr="00C170D4">
        <w:rPr>
          <w:rFonts w:ascii="Times New Roman" w:hAnsi="Times New Roman"/>
          <w:b/>
          <w:sz w:val="20"/>
          <w:szCs w:val="20"/>
          <w:shd w:val="clear" w:color="auto" w:fill="FFFFFF"/>
        </w:rPr>
        <w:t>выполнявших служебно-боевые задачи в ходе специальной военной операции на Украине и выплаты единовременной материальной помощи родственнику (членам семьи) погибшего (умершего) военнослужащего</w:t>
      </w:r>
    </w:p>
    <w:p w:rsidR="00C170D4" w:rsidRPr="00C170D4" w:rsidRDefault="00C170D4" w:rsidP="00C170D4">
      <w:pPr>
        <w:pStyle w:val="18"/>
        <w:tabs>
          <w:tab w:val="left" w:pos="5415"/>
        </w:tabs>
        <w:ind w:right="-284"/>
        <w:jc w:val="both"/>
        <w:rPr>
          <w:rFonts w:ascii="Times New Roman" w:hAnsi="Times New Roman"/>
          <w:sz w:val="20"/>
          <w:szCs w:val="20"/>
        </w:rPr>
      </w:pPr>
      <w:r w:rsidRPr="00C170D4">
        <w:rPr>
          <w:rFonts w:ascii="Times New Roman" w:hAnsi="Times New Roman"/>
          <w:sz w:val="20"/>
          <w:szCs w:val="20"/>
        </w:rPr>
        <w:t xml:space="preserve">1. Настоящий Порядок регулирует процедуру организации погребения военнослужащих, граждан, призванных на военные сборы, </w:t>
      </w:r>
      <w:r w:rsidRPr="00C170D4">
        <w:rPr>
          <w:rFonts w:ascii="Times New Roman" w:hAnsi="Times New Roman"/>
          <w:sz w:val="20"/>
          <w:szCs w:val="20"/>
          <w:shd w:val="clear" w:color="auto" w:fill="FFFFFF"/>
        </w:rPr>
        <w:t>выполнявших служебно-боевые задачи в ходе специальной военной операции на Украине</w:t>
      </w:r>
      <w:r w:rsidRPr="00C170D4">
        <w:rPr>
          <w:rFonts w:ascii="Times New Roman" w:hAnsi="Times New Roman"/>
          <w:sz w:val="20"/>
          <w:szCs w:val="20"/>
        </w:rPr>
        <w:t xml:space="preserve"> (далее - военнослужащий), с почестями, гражданской панихиды и ритуала прощания на кладбище.</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2. Для организации погребения военнослужащего создается специальная комиссия (далее - Комиссия), в состав которой входят:</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Глава сельского поселения станция Клявлино муниципального района Клявлинский;</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заместитель Главы сельского поселения станция Клявлино;</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Председатель Собрания представителей сельского поселения станция Клявлино муниципального района Клявлинский;</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родственники погибшего (умершего) военнослужащего.</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3. Комиссию возглавляет Глава сельского поселения станция Клявлино муниципального района Клявлинский, в его отсутствие заместитель Главы сельского поселения станция Клявлино.</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4. Комиссия осуществляет подготовку плана церемонии погребения и по согласованию с членами семьи погибшего (умершего) военнослужащего решает следующие вопросы:</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организация ритуала прощания и погребения, заказ венков с соответствующими надписями;</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доставку погибших (умерших) военнослужащих до места погребения;</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определение даты и времени (начала и окончания) проведения церемонии погребения, конкретного места погребения, погибшего (умершего) военнослужащего, составление списка участников церемонии погребения;</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определение времени (начала и окончания) проведения гражданской панихиды, составление регламента гражданской панихиды (продолжительность, количество и порядок выступлений, организация почетного караула);</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определение времени (начала и окончания) проведения отпевания (с учетом вероисповедания погибшего (умершего) военнослужащего и при наличии волеизъявления его родственников);</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lastRenderedPageBreak/>
        <w:t>определение продолжительности и порядка проведения траурного митинга на кладбище, отдания почестей при погребении, времени и маршрута движения похоронной процессии по населенному пункту, необходимости сопровождения процессии сотрудниками полиции и работниками медицинской службы;</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определение количества автотранспорта для перевозки родных и близких погибшего (умершего) военнослужащего, организация обеспечения транспортом участников гражданской панихиды для доставки к месту погребения, а также доставки венков на кладбище.</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 xml:space="preserve">5. Администрация сельского поселения станция Клявлино муниципального района Клявлинский Самарской области изготавливает фотографии для некролога, согласовывает с председателем Комиссии текст некролога и подписи под ним и направляет для опубликования. </w:t>
      </w:r>
    </w:p>
    <w:p w:rsidR="00C170D4" w:rsidRPr="00C170D4" w:rsidRDefault="00C170D4" w:rsidP="00C170D4">
      <w:pPr>
        <w:pStyle w:val="18"/>
        <w:ind w:right="-284"/>
        <w:jc w:val="both"/>
        <w:rPr>
          <w:rFonts w:ascii="Times New Roman" w:hAnsi="Times New Roman"/>
          <w:sz w:val="20"/>
          <w:szCs w:val="20"/>
        </w:rPr>
      </w:pPr>
      <w:bookmarkStart w:id="6" w:name="P63"/>
      <w:bookmarkEnd w:id="6"/>
      <w:r w:rsidRPr="00C170D4">
        <w:rPr>
          <w:rFonts w:ascii="Times New Roman" w:hAnsi="Times New Roman"/>
          <w:sz w:val="20"/>
          <w:szCs w:val="20"/>
        </w:rPr>
        <w:t xml:space="preserve">6. Администрация сельского поселения станция Клявлино муниципального района Клявлинский Самарской области обеспечивает приобретение цветов и траурного венка с лентой от администрации сельского поселения станция Клявлино муниципального района Клявлинский Самарской области стоимостью до 10 000 (десяти тысяч) рублей при наличии в местном бюджете финансовых средств. </w:t>
      </w:r>
    </w:p>
    <w:p w:rsidR="00C170D4" w:rsidRP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Финансирование мероприятий осуществляется за счет средств бюджета сельского поселения станция Клявлино муниципального района Клявлинский Самарской области в пределах общего объема бюджетных ассигнований, предусматриваемого в установленном порядке администрации сельского поселения станция Клявлино муниципального района Клявлинский Самарской области, как получателю средств местного бюджета на реализацию соответствующих мероприятий.</w:t>
      </w:r>
    </w:p>
    <w:p w:rsidR="00C170D4" w:rsidRDefault="00C170D4" w:rsidP="00C170D4">
      <w:pPr>
        <w:pStyle w:val="18"/>
        <w:ind w:right="-284"/>
        <w:jc w:val="both"/>
        <w:rPr>
          <w:rFonts w:ascii="Times New Roman" w:hAnsi="Times New Roman"/>
          <w:sz w:val="20"/>
          <w:szCs w:val="20"/>
        </w:rPr>
      </w:pPr>
      <w:r w:rsidRPr="00C170D4">
        <w:rPr>
          <w:rFonts w:ascii="Times New Roman" w:hAnsi="Times New Roman"/>
          <w:sz w:val="20"/>
          <w:szCs w:val="20"/>
        </w:rPr>
        <w:t>7. По согласованию с родственниками погибшего (умершего) военнослужащего Комиссия принимает решение о размещении в средствах массовой информации объявления о факте погребения</w:t>
      </w:r>
    </w:p>
    <w:p w:rsidR="003974AB" w:rsidRPr="003974AB" w:rsidRDefault="003974AB" w:rsidP="00C170D4">
      <w:pPr>
        <w:pStyle w:val="211"/>
        <w:ind w:right="-284"/>
        <w:jc w:val="both"/>
        <w:rPr>
          <w:rFonts w:ascii="Times New Roman" w:hAnsi="Times New Roman"/>
          <w:sz w:val="20"/>
          <w:szCs w:val="20"/>
        </w:rPr>
      </w:pPr>
    </w:p>
    <w:tbl>
      <w:tblPr>
        <w:tblpPr w:leftFromText="180" w:rightFromText="180" w:bottomFromText="200" w:vertAnchor="text" w:horzAnchor="margin" w:tblpX="925" w:tblpY="501"/>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3"/>
      </w:tblGrid>
      <w:tr w:rsidR="00461899" w:rsidRPr="00587F70" w:rsidTr="000845F3">
        <w:trPr>
          <w:trHeight w:val="2405"/>
        </w:trPr>
        <w:tc>
          <w:tcPr>
            <w:tcW w:w="4219" w:type="dxa"/>
            <w:tcBorders>
              <w:top w:val="single" w:sz="4" w:space="0" w:color="auto"/>
              <w:left w:val="single" w:sz="4" w:space="0" w:color="auto"/>
              <w:bottom w:val="single" w:sz="4" w:space="0" w:color="auto"/>
              <w:right w:val="single" w:sz="4" w:space="0" w:color="auto"/>
            </w:tcBorders>
            <w:hideMark/>
          </w:tcPr>
          <w:p w:rsidR="00080D22" w:rsidRDefault="00461899" w:rsidP="00C170D4">
            <w:pPr>
              <w:spacing w:after="0" w:line="240" w:lineRule="auto"/>
              <w:ind w:right="-284"/>
              <w:jc w:val="center"/>
              <w:rPr>
                <w:rFonts w:ascii="Times New Roman" w:eastAsia="Times New Roman" w:hAnsi="Times New Roman" w:cs="Times New Roman"/>
                <w:b/>
                <w:sz w:val="20"/>
                <w:szCs w:val="20"/>
              </w:rPr>
            </w:pPr>
            <w:r w:rsidRPr="00587F70">
              <w:rPr>
                <w:rFonts w:ascii="Times New Roman" w:eastAsia="Times New Roman" w:hAnsi="Times New Roman" w:cs="Times New Roman"/>
                <w:b/>
                <w:bCs/>
                <w:sz w:val="20"/>
                <w:szCs w:val="20"/>
              </w:rPr>
              <w:t xml:space="preserve">ВЕСТИ </w:t>
            </w:r>
            <w:r w:rsidRPr="00587F70">
              <w:rPr>
                <w:rFonts w:ascii="Times New Roman" w:eastAsia="Times New Roman" w:hAnsi="Times New Roman" w:cs="Times New Roman"/>
                <w:b/>
                <w:sz w:val="20"/>
                <w:szCs w:val="20"/>
              </w:rPr>
              <w:t>сельского поселени</w:t>
            </w:r>
            <w:r w:rsidR="00080D22">
              <w:rPr>
                <w:rFonts w:ascii="Times New Roman" w:eastAsia="Times New Roman" w:hAnsi="Times New Roman" w:cs="Times New Roman"/>
                <w:b/>
                <w:sz w:val="20"/>
                <w:szCs w:val="20"/>
              </w:rPr>
              <w:t>я</w:t>
            </w:r>
            <w:r w:rsidRPr="00587F70">
              <w:rPr>
                <w:rFonts w:ascii="Times New Roman" w:eastAsia="Times New Roman" w:hAnsi="Times New Roman" w:cs="Times New Roman"/>
                <w:b/>
                <w:sz w:val="20"/>
                <w:szCs w:val="20"/>
              </w:rPr>
              <w:t xml:space="preserve"> </w:t>
            </w:r>
          </w:p>
          <w:p w:rsidR="00461899" w:rsidRPr="00587F70" w:rsidRDefault="00461899" w:rsidP="00C170D4">
            <w:pPr>
              <w:spacing w:after="0" w:line="240" w:lineRule="auto"/>
              <w:ind w:right="-284"/>
              <w:jc w:val="center"/>
              <w:rPr>
                <w:rFonts w:ascii="Times New Roman" w:eastAsia="Times New Roman" w:hAnsi="Times New Roman" w:cs="Times New Roman"/>
                <w:b/>
                <w:sz w:val="20"/>
                <w:szCs w:val="20"/>
              </w:rPr>
            </w:pPr>
            <w:r w:rsidRPr="00587F70">
              <w:rPr>
                <w:rFonts w:ascii="Times New Roman" w:eastAsia="Times New Roman" w:hAnsi="Times New Roman" w:cs="Times New Roman"/>
                <w:b/>
                <w:sz w:val="20"/>
                <w:szCs w:val="20"/>
              </w:rPr>
              <w:t>станция Клявлино</w:t>
            </w:r>
          </w:p>
          <w:p w:rsidR="00461899" w:rsidRPr="00587F70" w:rsidRDefault="00461899" w:rsidP="00C170D4">
            <w:pPr>
              <w:spacing w:after="0" w:line="240" w:lineRule="auto"/>
              <w:ind w:right="-284"/>
              <w:jc w:val="center"/>
              <w:rPr>
                <w:rFonts w:ascii="Times New Roman" w:eastAsia="Times New Roman" w:hAnsi="Times New Roman" w:cs="Times New Roman"/>
                <w:i/>
                <w:sz w:val="20"/>
                <w:szCs w:val="20"/>
              </w:rPr>
            </w:pPr>
            <w:r w:rsidRPr="00587F70">
              <w:rPr>
                <w:rFonts w:ascii="Times New Roman" w:eastAsia="Times New Roman" w:hAnsi="Times New Roman" w:cs="Times New Roman"/>
                <w:i/>
                <w:sz w:val="20"/>
                <w:szCs w:val="20"/>
              </w:rPr>
              <w:t>Соучредители: Администрация сельского поселения станция Клявлино муниципального района Клявлинский Самарской области и Собрание представителей сельского поселения станция Клявлино муниципального района Клявлинский Самарской области</w:t>
            </w:r>
          </w:p>
        </w:tc>
        <w:tc>
          <w:tcPr>
            <w:tcW w:w="4253" w:type="dxa"/>
            <w:tcBorders>
              <w:top w:val="single" w:sz="4" w:space="0" w:color="auto"/>
              <w:left w:val="single" w:sz="4" w:space="0" w:color="auto"/>
              <w:bottom w:val="single" w:sz="4" w:space="0" w:color="auto"/>
              <w:right w:val="single" w:sz="4" w:space="0" w:color="auto"/>
            </w:tcBorders>
            <w:hideMark/>
          </w:tcPr>
          <w:p w:rsidR="00461899" w:rsidRPr="00587F70" w:rsidRDefault="00461899" w:rsidP="00C170D4">
            <w:pPr>
              <w:spacing w:after="0" w:line="240" w:lineRule="auto"/>
              <w:ind w:right="-284"/>
              <w:jc w:val="center"/>
              <w:rPr>
                <w:rFonts w:ascii="Times New Roman" w:eastAsia="Times New Roman" w:hAnsi="Times New Roman" w:cs="Times New Roman"/>
                <w:i/>
                <w:sz w:val="20"/>
                <w:szCs w:val="20"/>
              </w:rPr>
            </w:pPr>
            <w:r w:rsidRPr="00587F70">
              <w:rPr>
                <w:rFonts w:ascii="Times New Roman" w:eastAsia="Times New Roman" w:hAnsi="Times New Roman" w:cs="Times New Roman"/>
                <w:i/>
                <w:sz w:val="20"/>
                <w:szCs w:val="20"/>
              </w:rPr>
              <w:t>Главный редактор-Иванов Юрий Дмитриевич.</w:t>
            </w:r>
          </w:p>
          <w:p w:rsidR="00461899" w:rsidRPr="00587F70" w:rsidRDefault="00461899" w:rsidP="00C170D4">
            <w:pPr>
              <w:spacing w:after="0" w:line="240" w:lineRule="auto"/>
              <w:ind w:right="-284"/>
              <w:jc w:val="center"/>
              <w:rPr>
                <w:rFonts w:ascii="Times New Roman" w:eastAsia="Times New Roman" w:hAnsi="Times New Roman" w:cs="Times New Roman"/>
                <w:i/>
                <w:sz w:val="20"/>
                <w:szCs w:val="20"/>
              </w:rPr>
            </w:pPr>
            <w:r w:rsidRPr="00587F70">
              <w:rPr>
                <w:rFonts w:ascii="Times New Roman" w:eastAsia="Calibri" w:hAnsi="Times New Roman" w:cs="Times New Roman"/>
                <w:i/>
                <w:sz w:val="20"/>
                <w:szCs w:val="20"/>
              </w:rPr>
              <w:t>Адрес редакции, издателя, типографии</w:t>
            </w:r>
            <w:r w:rsidRPr="00587F70">
              <w:rPr>
                <w:rFonts w:ascii="Times New Roman" w:eastAsia="Times New Roman" w:hAnsi="Times New Roman" w:cs="Times New Roman"/>
                <w:i/>
                <w:sz w:val="20"/>
                <w:szCs w:val="20"/>
              </w:rPr>
              <w:t xml:space="preserve"> - Администрация сельского поселения станция Клявлино муниципального района Клявлинский Самарской области, адрес: Самарская область, Клявлинский район, станция Клявлино, улица Советская, дом 38.</w:t>
            </w:r>
          </w:p>
          <w:p w:rsidR="00461899" w:rsidRPr="00587F70" w:rsidRDefault="00461899" w:rsidP="00C170D4">
            <w:pPr>
              <w:spacing w:after="0" w:line="240" w:lineRule="auto"/>
              <w:ind w:right="-284"/>
              <w:jc w:val="center"/>
              <w:rPr>
                <w:rFonts w:ascii="Times New Roman" w:eastAsia="Times New Roman" w:hAnsi="Times New Roman" w:cs="Times New Roman"/>
                <w:i/>
                <w:sz w:val="20"/>
                <w:szCs w:val="20"/>
              </w:rPr>
            </w:pPr>
            <w:r w:rsidRPr="00587F70">
              <w:rPr>
                <w:rFonts w:ascii="Times New Roman" w:eastAsia="Times New Roman" w:hAnsi="Times New Roman" w:cs="Times New Roman"/>
                <w:i/>
                <w:sz w:val="20"/>
                <w:szCs w:val="20"/>
              </w:rPr>
              <w:t xml:space="preserve">Время подписания, в печать установленное по графику </w:t>
            </w:r>
            <w:r w:rsidR="00D02CF5">
              <w:rPr>
                <w:rFonts w:ascii="Times New Roman" w:eastAsia="Times New Roman" w:hAnsi="Times New Roman" w:cs="Times New Roman"/>
                <w:i/>
                <w:sz w:val="20"/>
                <w:szCs w:val="20"/>
              </w:rPr>
              <w:t>28.02</w:t>
            </w:r>
            <w:r w:rsidR="00123960">
              <w:rPr>
                <w:rFonts w:ascii="Times New Roman" w:eastAsia="Times New Roman" w:hAnsi="Times New Roman" w:cs="Times New Roman"/>
                <w:i/>
                <w:sz w:val="20"/>
                <w:szCs w:val="20"/>
              </w:rPr>
              <w:t>.2023</w:t>
            </w:r>
            <w:r w:rsidRPr="00587F70">
              <w:rPr>
                <w:rFonts w:ascii="Times New Roman" w:eastAsia="Times New Roman" w:hAnsi="Times New Roman" w:cs="Times New Roman"/>
                <w:i/>
                <w:sz w:val="20"/>
                <w:szCs w:val="20"/>
              </w:rPr>
              <w:t xml:space="preserve"> в 1</w:t>
            </w:r>
            <w:r w:rsidR="00123960">
              <w:rPr>
                <w:rFonts w:ascii="Times New Roman" w:eastAsia="Times New Roman" w:hAnsi="Times New Roman" w:cs="Times New Roman"/>
                <w:i/>
                <w:sz w:val="20"/>
                <w:szCs w:val="20"/>
              </w:rPr>
              <w:t>5</w:t>
            </w:r>
            <w:r w:rsidRPr="00587F70">
              <w:rPr>
                <w:rFonts w:ascii="Times New Roman" w:eastAsia="Times New Roman" w:hAnsi="Times New Roman" w:cs="Times New Roman"/>
                <w:i/>
                <w:sz w:val="20"/>
                <w:szCs w:val="20"/>
              </w:rPr>
              <w:t xml:space="preserve">:00 и фактическое </w:t>
            </w:r>
            <w:r w:rsidR="00D02CF5">
              <w:rPr>
                <w:rFonts w:ascii="Times New Roman" w:eastAsia="Times New Roman" w:hAnsi="Times New Roman" w:cs="Times New Roman"/>
                <w:i/>
                <w:sz w:val="20"/>
                <w:szCs w:val="20"/>
              </w:rPr>
              <w:t>28.02</w:t>
            </w:r>
            <w:r w:rsidR="00123960">
              <w:rPr>
                <w:rFonts w:ascii="Times New Roman" w:eastAsia="Times New Roman" w:hAnsi="Times New Roman" w:cs="Times New Roman"/>
                <w:i/>
                <w:sz w:val="20"/>
                <w:szCs w:val="20"/>
              </w:rPr>
              <w:t>.2023</w:t>
            </w:r>
            <w:r w:rsidRPr="00587F70">
              <w:rPr>
                <w:rFonts w:ascii="Times New Roman" w:eastAsia="Times New Roman" w:hAnsi="Times New Roman" w:cs="Times New Roman"/>
                <w:i/>
                <w:sz w:val="20"/>
                <w:szCs w:val="20"/>
              </w:rPr>
              <w:t xml:space="preserve"> в 1</w:t>
            </w:r>
            <w:r w:rsidR="00123960">
              <w:rPr>
                <w:rFonts w:ascii="Times New Roman" w:eastAsia="Times New Roman" w:hAnsi="Times New Roman" w:cs="Times New Roman"/>
                <w:i/>
                <w:sz w:val="20"/>
                <w:szCs w:val="20"/>
              </w:rPr>
              <w:t>6</w:t>
            </w:r>
            <w:r w:rsidRPr="00587F70">
              <w:rPr>
                <w:rFonts w:ascii="Times New Roman" w:eastAsia="Times New Roman" w:hAnsi="Times New Roman" w:cs="Times New Roman"/>
                <w:i/>
                <w:sz w:val="20"/>
                <w:szCs w:val="20"/>
              </w:rPr>
              <w:t>:00.</w:t>
            </w:r>
          </w:p>
          <w:p w:rsidR="00461899" w:rsidRPr="00587F70" w:rsidRDefault="00461899" w:rsidP="00C170D4">
            <w:pPr>
              <w:spacing w:after="0" w:line="240" w:lineRule="auto"/>
              <w:ind w:right="-284"/>
              <w:jc w:val="center"/>
              <w:rPr>
                <w:rFonts w:ascii="Times New Roman" w:eastAsia="Times New Roman" w:hAnsi="Times New Roman" w:cs="Times New Roman"/>
                <w:i/>
                <w:sz w:val="20"/>
                <w:szCs w:val="20"/>
              </w:rPr>
            </w:pPr>
            <w:r w:rsidRPr="00587F70">
              <w:rPr>
                <w:rFonts w:ascii="Times New Roman" w:eastAsia="Times New Roman" w:hAnsi="Times New Roman" w:cs="Times New Roman"/>
                <w:i/>
                <w:sz w:val="20"/>
                <w:szCs w:val="20"/>
              </w:rPr>
              <w:t>Бесплатное издание.</w:t>
            </w:r>
          </w:p>
          <w:p w:rsidR="00461899" w:rsidRPr="00587F70" w:rsidRDefault="00461899" w:rsidP="00C170D4">
            <w:pPr>
              <w:spacing w:after="0" w:line="240" w:lineRule="auto"/>
              <w:ind w:right="-284"/>
              <w:jc w:val="center"/>
              <w:rPr>
                <w:rFonts w:ascii="Times New Roman" w:eastAsia="Times New Roman" w:hAnsi="Times New Roman" w:cs="Times New Roman"/>
                <w:i/>
                <w:sz w:val="20"/>
                <w:szCs w:val="20"/>
              </w:rPr>
            </w:pPr>
            <w:r w:rsidRPr="00587F70">
              <w:rPr>
                <w:rFonts w:ascii="Times New Roman" w:eastAsia="Times New Roman" w:hAnsi="Times New Roman" w:cs="Times New Roman"/>
                <w:i/>
                <w:sz w:val="20"/>
                <w:szCs w:val="20"/>
              </w:rPr>
              <w:t>Тираж-200 экз.</w:t>
            </w:r>
          </w:p>
        </w:tc>
      </w:tr>
    </w:tbl>
    <w:p w:rsidR="00633281" w:rsidRDefault="00633281" w:rsidP="00C170D4">
      <w:pPr>
        <w:spacing w:after="0" w:line="240" w:lineRule="auto"/>
        <w:ind w:right="-284"/>
        <w:rPr>
          <w:rFonts w:ascii="Times New Roman" w:hAnsi="Times New Roman" w:cs="Times New Roman"/>
          <w:sz w:val="20"/>
          <w:szCs w:val="20"/>
        </w:rPr>
      </w:pPr>
    </w:p>
    <w:p w:rsidR="00D51A4B" w:rsidRPr="00633281" w:rsidRDefault="00D51A4B" w:rsidP="00C170D4">
      <w:pPr>
        <w:spacing w:after="0" w:line="240" w:lineRule="auto"/>
        <w:ind w:right="-284"/>
        <w:rPr>
          <w:rFonts w:ascii="Times New Roman" w:hAnsi="Times New Roman" w:cs="Times New Roman"/>
          <w:sz w:val="20"/>
          <w:szCs w:val="20"/>
        </w:rPr>
      </w:pPr>
      <w:bookmarkStart w:id="7" w:name="_GoBack"/>
      <w:bookmarkEnd w:id="7"/>
    </w:p>
    <w:sectPr w:rsidR="00D51A4B" w:rsidRPr="00633281" w:rsidSect="00DF0D14">
      <w:pgSz w:w="11906" w:h="16838"/>
      <w:pgMar w:top="567"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1C0" w:rsidRDefault="00E311C0" w:rsidP="00351C19">
      <w:pPr>
        <w:spacing w:after="0" w:line="240" w:lineRule="auto"/>
      </w:pPr>
      <w:r>
        <w:separator/>
      </w:r>
    </w:p>
  </w:endnote>
  <w:endnote w:type="continuationSeparator" w:id="0">
    <w:p w:rsidR="00E311C0" w:rsidRDefault="00E311C0" w:rsidP="00351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Arial Unicode MS"/>
    <w:charset w:val="80"/>
    <w:family w:val="auto"/>
    <w:pitch w:val="default"/>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Lucida Console"/>
    <w:charset w:val="59"/>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Liberation Serif Cyr">
    <w:altName w:val="Times New Roman"/>
    <w:panose1 w:val="00000000000000000000"/>
    <w:charset w:val="CC"/>
    <w:family w:val="roman"/>
    <w:notTrueType/>
    <w:pitch w:val="variable"/>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0D4" w:rsidRDefault="00C170D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0D4" w:rsidRDefault="00C170D4">
    <w:pPr>
      <w:pStyle w:val="aff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0D4" w:rsidRDefault="00C170D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1C0" w:rsidRDefault="00E311C0" w:rsidP="00351C19">
      <w:pPr>
        <w:spacing w:after="0" w:line="240" w:lineRule="auto"/>
      </w:pPr>
      <w:r>
        <w:separator/>
      </w:r>
    </w:p>
  </w:footnote>
  <w:footnote w:type="continuationSeparator" w:id="0">
    <w:p w:rsidR="00E311C0" w:rsidRDefault="00E311C0" w:rsidP="00351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0D4" w:rsidRDefault="00C170D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0D4" w:rsidRDefault="00C170D4">
    <w:pPr>
      <w:pStyle w:val="aff"/>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0D4" w:rsidRDefault="00C170D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OpenSymbol" w:hAnsi="OpenSymbol"/>
      </w:rPr>
    </w:lvl>
  </w:abstractNum>
  <w:abstractNum w:abstractNumId="1" w15:restartNumberingAfterBreak="0">
    <w:nsid w:val="0000002A"/>
    <w:multiLevelType w:val="singleLevel"/>
    <w:tmpl w:val="0000002A"/>
    <w:name w:val="WW8Num15"/>
    <w:lvl w:ilvl="0">
      <w:start w:val="1"/>
      <w:numFmt w:val="decimal"/>
      <w:lvlText w:val="%1."/>
      <w:lvlJc w:val="left"/>
      <w:pPr>
        <w:tabs>
          <w:tab w:val="num" w:pos="0"/>
        </w:tabs>
        <w:ind w:left="1467" w:hanging="900"/>
      </w:pPr>
    </w:lvl>
  </w:abstractNum>
  <w:abstractNum w:abstractNumId="2" w15:restartNumberingAfterBreak="0">
    <w:nsid w:val="02B62ECC"/>
    <w:multiLevelType w:val="multilevel"/>
    <w:tmpl w:val="0F2A22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1854AFF"/>
    <w:multiLevelType w:val="multilevel"/>
    <w:tmpl w:val="BA2C9BEE"/>
    <w:lvl w:ilvl="0">
      <w:start w:val="1"/>
      <w:numFmt w:val="decimal"/>
      <w:lvlText w:val="%1."/>
      <w:lvlJc w:val="left"/>
      <w:pPr>
        <w:ind w:left="4425" w:hanging="360"/>
      </w:pPr>
      <w:rPr>
        <w:rFonts w:hint="default"/>
      </w:rPr>
    </w:lvl>
    <w:lvl w:ilvl="1">
      <w:start w:val="1"/>
      <w:numFmt w:val="decimal"/>
      <w:isLgl/>
      <w:lvlText w:val="%1.%2."/>
      <w:lvlJc w:val="left"/>
      <w:pPr>
        <w:ind w:left="4530" w:hanging="465"/>
      </w:pPr>
      <w:rPr>
        <w:rFonts w:hint="default"/>
      </w:rPr>
    </w:lvl>
    <w:lvl w:ilvl="2">
      <w:start w:val="1"/>
      <w:numFmt w:val="decimal"/>
      <w:isLgl/>
      <w:lvlText w:val="%1.%2.%3."/>
      <w:lvlJc w:val="left"/>
      <w:pPr>
        <w:ind w:left="4785" w:hanging="720"/>
      </w:pPr>
      <w:rPr>
        <w:rFonts w:hint="default"/>
      </w:rPr>
    </w:lvl>
    <w:lvl w:ilvl="3">
      <w:start w:val="1"/>
      <w:numFmt w:val="decimal"/>
      <w:isLgl/>
      <w:lvlText w:val="%1.%2.%3.%4."/>
      <w:lvlJc w:val="left"/>
      <w:pPr>
        <w:ind w:left="4785" w:hanging="720"/>
      </w:pPr>
      <w:rPr>
        <w:rFonts w:hint="default"/>
      </w:rPr>
    </w:lvl>
    <w:lvl w:ilvl="4">
      <w:start w:val="1"/>
      <w:numFmt w:val="decimal"/>
      <w:isLgl/>
      <w:lvlText w:val="%1.%2.%3.%4.%5."/>
      <w:lvlJc w:val="left"/>
      <w:pPr>
        <w:ind w:left="5145" w:hanging="1080"/>
      </w:pPr>
      <w:rPr>
        <w:rFonts w:hint="default"/>
      </w:rPr>
    </w:lvl>
    <w:lvl w:ilvl="5">
      <w:start w:val="1"/>
      <w:numFmt w:val="decimal"/>
      <w:isLgl/>
      <w:lvlText w:val="%1.%2.%3.%4.%5.%6."/>
      <w:lvlJc w:val="left"/>
      <w:pPr>
        <w:ind w:left="5145" w:hanging="1080"/>
      </w:pPr>
      <w:rPr>
        <w:rFonts w:hint="default"/>
      </w:rPr>
    </w:lvl>
    <w:lvl w:ilvl="6">
      <w:start w:val="1"/>
      <w:numFmt w:val="decimal"/>
      <w:isLgl/>
      <w:lvlText w:val="%1.%2.%3.%4.%5.%6.%7."/>
      <w:lvlJc w:val="left"/>
      <w:pPr>
        <w:ind w:left="5505" w:hanging="1440"/>
      </w:pPr>
      <w:rPr>
        <w:rFonts w:hint="default"/>
      </w:rPr>
    </w:lvl>
    <w:lvl w:ilvl="7">
      <w:start w:val="1"/>
      <w:numFmt w:val="decimal"/>
      <w:isLgl/>
      <w:lvlText w:val="%1.%2.%3.%4.%5.%6.%7.%8."/>
      <w:lvlJc w:val="left"/>
      <w:pPr>
        <w:ind w:left="5505" w:hanging="1440"/>
      </w:pPr>
      <w:rPr>
        <w:rFonts w:hint="default"/>
      </w:rPr>
    </w:lvl>
    <w:lvl w:ilvl="8">
      <w:start w:val="1"/>
      <w:numFmt w:val="decimal"/>
      <w:isLgl/>
      <w:lvlText w:val="%1.%2.%3.%4.%5.%6.%7.%8.%9."/>
      <w:lvlJc w:val="left"/>
      <w:pPr>
        <w:ind w:left="5865" w:hanging="1800"/>
      </w:pPr>
      <w:rPr>
        <w:rFonts w:hint="default"/>
      </w:rPr>
    </w:lvl>
  </w:abstractNum>
  <w:abstractNum w:abstractNumId="4" w15:restartNumberingAfterBreak="0">
    <w:nsid w:val="1D0C0BB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C34F9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8A230B"/>
    <w:multiLevelType w:val="hybridMultilevel"/>
    <w:tmpl w:val="2F2E79B4"/>
    <w:lvl w:ilvl="0" w:tplc="17B8540E">
      <w:start w:val="3"/>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2D665797"/>
    <w:multiLevelType w:val="hybridMultilevel"/>
    <w:tmpl w:val="69D6B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E06E14"/>
    <w:multiLevelType w:val="hybridMultilevel"/>
    <w:tmpl w:val="68CE2D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8B82627"/>
    <w:multiLevelType w:val="hybridMultilevel"/>
    <w:tmpl w:val="D20C9192"/>
    <w:lvl w:ilvl="0" w:tplc="62163ECE">
      <w:start w:val="7"/>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4E210EF0"/>
    <w:multiLevelType w:val="multilevel"/>
    <w:tmpl w:val="A184C25A"/>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2"/>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599567CF"/>
    <w:multiLevelType w:val="hybridMultilevel"/>
    <w:tmpl w:val="ECA2ACC4"/>
    <w:lvl w:ilvl="0" w:tplc="334098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B1B647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36D237D"/>
    <w:multiLevelType w:val="multilevel"/>
    <w:tmpl w:val="F2C280B2"/>
    <w:lvl w:ilvl="0">
      <w:start w:val="1"/>
      <w:numFmt w:val="bullet"/>
      <w:pStyle w:val="a"/>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cs="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cs="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cs="Symbol" w:hint="default"/>
      </w:rPr>
    </w:lvl>
  </w:abstractNum>
  <w:abstractNum w:abstractNumId="14" w15:restartNumberingAfterBreak="0">
    <w:nsid w:val="647C3389"/>
    <w:multiLevelType w:val="multilevel"/>
    <w:tmpl w:val="00DC6FC2"/>
    <w:name w:val="WW8Num142"/>
    <w:lvl w:ilvl="0">
      <w:start w:val="1"/>
      <w:numFmt w:val="none"/>
      <w:lvlText w:val="2."/>
      <w:lvlJc w:val="center"/>
      <w:pPr>
        <w:tabs>
          <w:tab w:val="num" w:pos="397"/>
        </w:tabs>
        <w:ind w:left="227" w:firstLine="170"/>
      </w:pPr>
      <w:rPr>
        <w:rFonts w:hint="default"/>
      </w:rPr>
    </w:lvl>
    <w:lvl w:ilvl="1">
      <w:start w:val="1"/>
      <w:numFmt w:val="decimal"/>
      <w:lvlText w:val="%1.%2."/>
      <w:lvlJc w:val="center"/>
      <w:pPr>
        <w:tabs>
          <w:tab w:val="num" w:pos="397"/>
        </w:tabs>
        <w:ind w:left="227" w:firstLine="170"/>
      </w:pPr>
      <w:rPr>
        <w:rFonts w:hint="default"/>
      </w:rPr>
    </w:lvl>
    <w:lvl w:ilvl="2">
      <w:start w:val="1"/>
      <w:numFmt w:val="decimal"/>
      <w:lvlText w:val="%1.%2.%3."/>
      <w:lvlJc w:val="center"/>
      <w:pPr>
        <w:tabs>
          <w:tab w:val="num" w:pos="397"/>
        </w:tabs>
        <w:ind w:left="227" w:firstLine="170"/>
      </w:pPr>
      <w:rPr>
        <w:rFonts w:hint="default"/>
      </w:rPr>
    </w:lvl>
    <w:lvl w:ilvl="3">
      <w:start w:val="1"/>
      <w:numFmt w:val="decimal"/>
      <w:lvlText w:val="%1.%2.%3.%4."/>
      <w:lvlJc w:val="center"/>
      <w:pPr>
        <w:tabs>
          <w:tab w:val="num" w:pos="397"/>
        </w:tabs>
        <w:ind w:left="227" w:firstLine="170"/>
      </w:pPr>
      <w:rPr>
        <w:rFonts w:hint="default"/>
      </w:rPr>
    </w:lvl>
    <w:lvl w:ilvl="4">
      <w:start w:val="1"/>
      <w:numFmt w:val="decimal"/>
      <w:lvlText w:val="%1.%2.%3.%4.%5."/>
      <w:lvlJc w:val="left"/>
      <w:pPr>
        <w:tabs>
          <w:tab w:val="num" w:pos="397"/>
        </w:tabs>
        <w:ind w:left="227" w:firstLine="170"/>
      </w:pPr>
      <w:rPr>
        <w:rFonts w:hint="default"/>
      </w:rPr>
    </w:lvl>
    <w:lvl w:ilvl="5">
      <w:start w:val="1"/>
      <w:numFmt w:val="decimal"/>
      <w:lvlText w:val="%1.%2.%3.%4.%5.%6."/>
      <w:lvlJc w:val="left"/>
      <w:pPr>
        <w:tabs>
          <w:tab w:val="num" w:pos="397"/>
        </w:tabs>
        <w:ind w:left="227" w:firstLine="170"/>
      </w:pPr>
      <w:rPr>
        <w:rFonts w:hint="default"/>
      </w:rPr>
    </w:lvl>
    <w:lvl w:ilvl="6">
      <w:start w:val="1"/>
      <w:numFmt w:val="decimal"/>
      <w:lvlText w:val="%1.%2.%3.%4.%5.%6.%7."/>
      <w:lvlJc w:val="left"/>
      <w:pPr>
        <w:tabs>
          <w:tab w:val="num" w:pos="397"/>
        </w:tabs>
        <w:ind w:left="227" w:firstLine="170"/>
      </w:pPr>
      <w:rPr>
        <w:rFonts w:hint="default"/>
      </w:rPr>
    </w:lvl>
    <w:lvl w:ilvl="7">
      <w:start w:val="1"/>
      <w:numFmt w:val="decimal"/>
      <w:lvlText w:val="%1.%2.%3.%4.%5.%6.%7.%8."/>
      <w:lvlJc w:val="left"/>
      <w:pPr>
        <w:tabs>
          <w:tab w:val="num" w:pos="397"/>
        </w:tabs>
        <w:ind w:left="227" w:firstLine="170"/>
      </w:pPr>
      <w:rPr>
        <w:rFonts w:hint="default"/>
      </w:rPr>
    </w:lvl>
    <w:lvl w:ilvl="8">
      <w:start w:val="1"/>
      <w:numFmt w:val="decimal"/>
      <w:lvlText w:val="%1.%2.%3.%4.%5.%6.%7.%8.%9."/>
      <w:lvlJc w:val="left"/>
      <w:pPr>
        <w:tabs>
          <w:tab w:val="num" w:pos="397"/>
        </w:tabs>
        <w:ind w:left="227" w:firstLine="170"/>
      </w:pPr>
      <w:rPr>
        <w:rFonts w:hint="default"/>
      </w:rPr>
    </w:lvl>
  </w:abstractNum>
  <w:abstractNum w:abstractNumId="15" w15:restartNumberingAfterBreak="0">
    <w:nsid w:val="66C03257"/>
    <w:multiLevelType w:val="hybridMultilevel"/>
    <w:tmpl w:val="CDA00FFA"/>
    <w:lvl w:ilvl="0" w:tplc="B762A26E">
      <w:start w:val="1"/>
      <w:numFmt w:val="decimal"/>
      <w:lvlText w:val="%1."/>
      <w:lvlJc w:val="left"/>
      <w:pPr>
        <w:ind w:left="1440" w:hanging="9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6F125B76"/>
    <w:multiLevelType w:val="hybridMultilevel"/>
    <w:tmpl w:val="286C2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FB47FA9"/>
    <w:multiLevelType w:val="hybridMultilevel"/>
    <w:tmpl w:val="90A46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6"/>
  </w:num>
  <w:num w:numId="4">
    <w:abstractNumId w:val="5"/>
  </w:num>
  <w:num w:numId="5">
    <w:abstractNumId w:val="17"/>
  </w:num>
  <w:num w:numId="6">
    <w:abstractNumId w:val="12"/>
  </w:num>
  <w:num w:numId="7">
    <w:abstractNumId w:val="8"/>
  </w:num>
  <w:num w:numId="8">
    <w:abstractNumId w:val="3"/>
  </w:num>
  <w:num w:numId="9">
    <w:abstractNumId w:val="15"/>
  </w:num>
  <w:num w:numId="10">
    <w:abstractNumId w:val="6"/>
  </w:num>
  <w:num w:numId="1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7"/>
  </w:num>
  <w:num w:numId="16">
    <w:abstractNumId w:val="10"/>
    <w:lvlOverride w:ilvl="0">
      <w:startOverride w:val="1"/>
    </w:lvlOverride>
    <w:lvlOverride w:ilvl="1">
      <w:startOverride w:val="1"/>
    </w:lvlOverride>
    <w:lvlOverride w:ilvl="2">
      <w:startOverride w:val="2"/>
    </w:lvlOverride>
    <w:lvlOverride w:ilvl="3"/>
    <w:lvlOverride w:ilvl="4"/>
    <w:lvlOverride w:ilvl="5"/>
    <w:lvlOverride w:ilvl="6"/>
    <w:lvlOverride w:ilvl="7"/>
    <w:lvlOverride w:ilvl="8"/>
  </w:num>
  <w:num w:numId="17">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51C19"/>
    <w:rsid w:val="00005C84"/>
    <w:rsid w:val="00014366"/>
    <w:rsid w:val="00021EA2"/>
    <w:rsid w:val="00031582"/>
    <w:rsid w:val="00031851"/>
    <w:rsid w:val="00032EA6"/>
    <w:rsid w:val="00051089"/>
    <w:rsid w:val="000555C5"/>
    <w:rsid w:val="00080D22"/>
    <w:rsid w:val="000845F3"/>
    <w:rsid w:val="000A429E"/>
    <w:rsid w:val="000D13BE"/>
    <w:rsid w:val="000D6C74"/>
    <w:rsid w:val="000E0867"/>
    <w:rsid w:val="000E4941"/>
    <w:rsid w:val="0010749F"/>
    <w:rsid w:val="00110927"/>
    <w:rsid w:val="001112F8"/>
    <w:rsid w:val="001154D0"/>
    <w:rsid w:val="0011645D"/>
    <w:rsid w:val="00123960"/>
    <w:rsid w:val="00136603"/>
    <w:rsid w:val="00164109"/>
    <w:rsid w:val="00182516"/>
    <w:rsid w:val="0019568D"/>
    <w:rsid w:val="001C0359"/>
    <w:rsid w:val="001E1CA1"/>
    <w:rsid w:val="001E5EFB"/>
    <w:rsid w:val="001F34F2"/>
    <w:rsid w:val="00212B93"/>
    <w:rsid w:val="00225F0E"/>
    <w:rsid w:val="0024398F"/>
    <w:rsid w:val="002654F1"/>
    <w:rsid w:val="00277781"/>
    <w:rsid w:val="00287493"/>
    <w:rsid w:val="002B323E"/>
    <w:rsid w:val="002D279E"/>
    <w:rsid w:val="00303E26"/>
    <w:rsid w:val="00310721"/>
    <w:rsid w:val="00315D35"/>
    <w:rsid w:val="00315DDD"/>
    <w:rsid w:val="00321D48"/>
    <w:rsid w:val="0033047F"/>
    <w:rsid w:val="00337252"/>
    <w:rsid w:val="00351C19"/>
    <w:rsid w:val="00370912"/>
    <w:rsid w:val="0038128F"/>
    <w:rsid w:val="00386D40"/>
    <w:rsid w:val="00395E89"/>
    <w:rsid w:val="003974AB"/>
    <w:rsid w:val="003A1169"/>
    <w:rsid w:val="003D601E"/>
    <w:rsid w:val="003D6EC6"/>
    <w:rsid w:val="003E51E5"/>
    <w:rsid w:val="00400501"/>
    <w:rsid w:val="004114FC"/>
    <w:rsid w:val="00422284"/>
    <w:rsid w:val="004355F6"/>
    <w:rsid w:val="00460F45"/>
    <w:rsid w:val="00461899"/>
    <w:rsid w:val="00465184"/>
    <w:rsid w:val="00484730"/>
    <w:rsid w:val="0049078D"/>
    <w:rsid w:val="00496A60"/>
    <w:rsid w:val="004A6A14"/>
    <w:rsid w:val="004B3565"/>
    <w:rsid w:val="004B593B"/>
    <w:rsid w:val="004C0F54"/>
    <w:rsid w:val="004D05FE"/>
    <w:rsid w:val="004E1CA4"/>
    <w:rsid w:val="004E370A"/>
    <w:rsid w:val="004E6DEB"/>
    <w:rsid w:val="004F0F28"/>
    <w:rsid w:val="004F406B"/>
    <w:rsid w:val="00501742"/>
    <w:rsid w:val="00502C84"/>
    <w:rsid w:val="0050589A"/>
    <w:rsid w:val="00585F66"/>
    <w:rsid w:val="00587F70"/>
    <w:rsid w:val="005A609E"/>
    <w:rsid w:val="005A6DD5"/>
    <w:rsid w:val="005C4FE5"/>
    <w:rsid w:val="005C6FE3"/>
    <w:rsid w:val="00602688"/>
    <w:rsid w:val="006058E8"/>
    <w:rsid w:val="00607D71"/>
    <w:rsid w:val="00616B4E"/>
    <w:rsid w:val="006174C1"/>
    <w:rsid w:val="00633281"/>
    <w:rsid w:val="006332FA"/>
    <w:rsid w:val="0066241E"/>
    <w:rsid w:val="00672FAB"/>
    <w:rsid w:val="00684697"/>
    <w:rsid w:val="006C7146"/>
    <w:rsid w:val="006C73A8"/>
    <w:rsid w:val="006D4F43"/>
    <w:rsid w:val="00704818"/>
    <w:rsid w:val="00705AEF"/>
    <w:rsid w:val="0070726E"/>
    <w:rsid w:val="0072003C"/>
    <w:rsid w:val="00724779"/>
    <w:rsid w:val="007271B5"/>
    <w:rsid w:val="007565D0"/>
    <w:rsid w:val="00793B2F"/>
    <w:rsid w:val="007A7465"/>
    <w:rsid w:val="007B0629"/>
    <w:rsid w:val="007C2625"/>
    <w:rsid w:val="007D0533"/>
    <w:rsid w:val="007D77E3"/>
    <w:rsid w:val="008009F2"/>
    <w:rsid w:val="00820E06"/>
    <w:rsid w:val="00832A8E"/>
    <w:rsid w:val="00844119"/>
    <w:rsid w:val="00851853"/>
    <w:rsid w:val="00855469"/>
    <w:rsid w:val="00874D53"/>
    <w:rsid w:val="00881B86"/>
    <w:rsid w:val="0089435A"/>
    <w:rsid w:val="008C6F42"/>
    <w:rsid w:val="008C7445"/>
    <w:rsid w:val="008E271F"/>
    <w:rsid w:val="008F7EBA"/>
    <w:rsid w:val="00904EE0"/>
    <w:rsid w:val="00921CBE"/>
    <w:rsid w:val="009267EB"/>
    <w:rsid w:val="00953DA9"/>
    <w:rsid w:val="00956C0F"/>
    <w:rsid w:val="00976E75"/>
    <w:rsid w:val="009778C9"/>
    <w:rsid w:val="009A03E6"/>
    <w:rsid w:val="009C20A0"/>
    <w:rsid w:val="009C5E49"/>
    <w:rsid w:val="009D109B"/>
    <w:rsid w:val="009D5F34"/>
    <w:rsid w:val="009E4452"/>
    <w:rsid w:val="009E7A6E"/>
    <w:rsid w:val="009E7B6F"/>
    <w:rsid w:val="00A05AD3"/>
    <w:rsid w:val="00A10C87"/>
    <w:rsid w:val="00A17940"/>
    <w:rsid w:val="00A2406C"/>
    <w:rsid w:val="00A4258B"/>
    <w:rsid w:val="00A534F6"/>
    <w:rsid w:val="00A82A45"/>
    <w:rsid w:val="00AB0545"/>
    <w:rsid w:val="00AC7891"/>
    <w:rsid w:val="00AE5576"/>
    <w:rsid w:val="00AE6ACB"/>
    <w:rsid w:val="00B04F31"/>
    <w:rsid w:val="00B40D75"/>
    <w:rsid w:val="00B4681B"/>
    <w:rsid w:val="00B866D8"/>
    <w:rsid w:val="00B87594"/>
    <w:rsid w:val="00B90B1B"/>
    <w:rsid w:val="00B9793D"/>
    <w:rsid w:val="00BA3B8B"/>
    <w:rsid w:val="00BB1AA6"/>
    <w:rsid w:val="00BB20D8"/>
    <w:rsid w:val="00BC74F4"/>
    <w:rsid w:val="00BC75E7"/>
    <w:rsid w:val="00BE737D"/>
    <w:rsid w:val="00BF393B"/>
    <w:rsid w:val="00C03F4E"/>
    <w:rsid w:val="00C06DBD"/>
    <w:rsid w:val="00C170D4"/>
    <w:rsid w:val="00C25CF0"/>
    <w:rsid w:val="00C2632A"/>
    <w:rsid w:val="00C40CD3"/>
    <w:rsid w:val="00C61DCF"/>
    <w:rsid w:val="00C7493A"/>
    <w:rsid w:val="00C81672"/>
    <w:rsid w:val="00CA3002"/>
    <w:rsid w:val="00CB6F6E"/>
    <w:rsid w:val="00CE5F27"/>
    <w:rsid w:val="00CF245F"/>
    <w:rsid w:val="00CF3150"/>
    <w:rsid w:val="00D02CF5"/>
    <w:rsid w:val="00D421DB"/>
    <w:rsid w:val="00D43093"/>
    <w:rsid w:val="00D51A4B"/>
    <w:rsid w:val="00D74AD8"/>
    <w:rsid w:val="00D80D0A"/>
    <w:rsid w:val="00D8612A"/>
    <w:rsid w:val="00DA0823"/>
    <w:rsid w:val="00DB03B4"/>
    <w:rsid w:val="00DB796B"/>
    <w:rsid w:val="00DC29F9"/>
    <w:rsid w:val="00DC503D"/>
    <w:rsid w:val="00DC5743"/>
    <w:rsid w:val="00DF0D14"/>
    <w:rsid w:val="00DF39FB"/>
    <w:rsid w:val="00E12515"/>
    <w:rsid w:val="00E24CB6"/>
    <w:rsid w:val="00E311C0"/>
    <w:rsid w:val="00E442B4"/>
    <w:rsid w:val="00E518C7"/>
    <w:rsid w:val="00E5539D"/>
    <w:rsid w:val="00E618FC"/>
    <w:rsid w:val="00E61ADA"/>
    <w:rsid w:val="00E649EF"/>
    <w:rsid w:val="00E932F7"/>
    <w:rsid w:val="00ED21F9"/>
    <w:rsid w:val="00ED420D"/>
    <w:rsid w:val="00ED5FE8"/>
    <w:rsid w:val="00EF272D"/>
    <w:rsid w:val="00EF451E"/>
    <w:rsid w:val="00F00CD9"/>
    <w:rsid w:val="00F03268"/>
    <w:rsid w:val="00F0531F"/>
    <w:rsid w:val="00F140F1"/>
    <w:rsid w:val="00F14CC4"/>
    <w:rsid w:val="00F25A79"/>
    <w:rsid w:val="00F326BB"/>
    <w:rsid w:val="00F33D1B"/>
    <w:rsid w:val="00F91905"/>
    <w:rsid w:val="00F94A88"/>
    <w:rsid w:val="00F97FC8"/>
    <w:rsid w:val="00FA23B8"/>
    <w:rsid w:val="00FD4DD7"/>
    <w:rsid w:val="00FF3584"/>
    <w:rsid w:val="00FF4CD0"/>
    <w:rsid w:val="00FF65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1" type="connector" idref="#_x0000_s1058"/>
      </o:rules>
    </o:shapelayout>
  </w:shapeDefaults>
  <w:decimalSymbol w:val=","/>
  <w:listSeparator w:val=";"/>
  <w14:docId w14:val="43111506"/>
  <w15:docId w15:val="{8CAE7B56-F826-4FBE-8EC5-894561717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51C19"/>
    <w:pPr>
      <w:spacing w:after="200" w:line="276" w:lineRule="auto"/>
    </w:pPr>
    <w:rPr>
      <w:rFonts w:asciiTheme="minorHAnsi" w:eastAsiaTheme="minorEastAsia" w:hAnsiTheme="minorHAnsi" w:cstheme="minorBidi"/>
      <w:sz w:val="22"/>
      <w:szCs w:val="22"/>
    </w:rPr>
  </w:style>
  <w:style w:type="paragraph" w:styleId="1">
    <w:name w:val="heading 1"/>
    <w:basedOn w:val="a0"/>
    <w:next w:val="a0"/>
    <w:link w:val="10"/>
    <w:uiPriority w:val="9"/>
    <w:qFormat/>
    <w:rsid w:val="009A03E6"/>
    <w:pPr>
      <w:keepNext/>
      <w:outlineLvl w:val="0"/>
    </w:pPr>
    <w:rPr>
      <w:rFonts w:eastAsiaTheme="majorEastAsia" w:cstheme="majorBidi"/>
      <w:szCs w:val="24"/>
    </w:rPr>
  </w:style>
  <w:style w:type="paragraph" w:styleId="2">
    <w:name w:val="heading 2"/>
    <w:basedOn w:val="a0"/>
    <w:next w:val="a0"/>
    <w:link w:val="20"/>
    <w:uiPriority w:val="9"/>
    <w:qFormat/>
    <w:rsid w:val="009A03E6"/>
    <w:pPr>
      <w:keepNext/>
      <w:outlineLvl w:val="1"/>
    </w:pPr>
    <w:rPr>
      <w:rFonts w:eastAsiaTheme="majorEastAsia" w:cstheme="majorBidi"/>
      <w:b/>
      <w:sz w:val="32"/>
    </w:rPr>
  </w:style>
  <w:style w:type="paragraph" w:styleId="3">
    <w:name w:val="heading 3"/>
    <w:basedOn w:val="a0"/>
    <w:next w:val="a0"/>
    <w:link w:val="30"/>
    <w:uiPriority w:val="9"/>
    <w:unhideWhenUsed/>
    <w:qFormat/>
    <w:rsid w:val="00CB6F6E"/>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0"/>
    <w:next w:val="a0"/>
    <w:link w:val="40"/>
    <w:uiPriority w:val="9"/>
    <w:unhideWhenUsed/>
    <w:qFormat/>
    <w:rsid w:val="00CB6F6E"/>
    <w:pPr>
      <w:keepNext/>
      <w:spacing w:before="240" w:after="60"/>
      <w:outlineLvl w:val="3"/>
    </w:pPr>
    <w:rPr>
      <w:b/>
      <w:bCs/>
      <w:szCs w:val="28"/>
    </w:rPr>
  </w:style>
  <w:style w:type="paragraph" w:styleId="5">
    <w:name w:val="heading 5"/>
    <w:basedOn w:val="a0"/>
    <w:next w:val="a0"/>
    <w:link w:val="50"/>
    <w:uiPriority w:val="9"/>
    <w:unhideWhenUsed/>
    <w:qFormat/>
    <w:rsid w:val="00CB6F6E"/>
    <w:pPr>
      <w:spacing w:before="240" w:after="60"/>
      <w:outlineLvl w:val="4"/>
    </w:pPr>
    <w:rPr>
      <w:b/>
      <w:bCs/>
      <w:i/>
      <w:iCs/>
      <w:sz w:val="26"/>
      <w:szCs w:val="26"/>
    </w:rPr>
  </w:style>
  <w:style w:type="paragraph" w:styleId="6">
    <w:name w:val="heading 6"/>
    <w:basedOn w:val="a0"/>
    <w:next w:val="a0"/>
    <w:link w:val="60"/>
    <w:uiPriority w:val="9"/>
    <w:unhideWhenUsed/>
    <w:qFormat/>
    <w:rsid w:val="00CB6F6E"/>
    <w:pPr>
      <w:spacing w:before="240" w:after="60"/>
      <w:outlineLvl w:val="5"/>
    </w:pPr>
    <w:rPr>
      <w:b/>
      <w:bCs/>
    </w:rPr>
  </w:style>
  <w:style w:type="paragraph" w:styleId="7">
    <w:name w:val="heading 7"/>
    <w:basedOn w:val="a0"/>
    <w:next w:val="a0"/>
    <w:link w:val="70"/>
    <w:uiPriority w:val="9"/>
    <w:unhideWhenUsed/>
    <w:qFormat/>
    <w:rsid w:val="00CB6F6E"/>
    <w:pPr>
      <w:spacing w:before="240" w:after="60"/>
      <w:outlineLvl w:val="6"/>
    </w:pPr>
    <w:rPr>
      <w:sz w:val="24"/>
      <w:szCs w:val="24"/>
    </w:rPr>
  </w:style>
  <w:style w:type="paragraph" w:styleId="8">
    <w:name w:val="heading 8"/>
    <w:basedOn w:val="a0"/>
    <w:next w:val="a0"/>
    <w:link w:val="80"/>
    <w:uiPriority w:val="9"/>
    <w:unhideWhenUsed/>
    <w:qFormat/>
    <w:rsid w:val="00CB6F6E"/>
    <w:pPr>
      <w:spacing w:before="240" w:after="60"/>
      <w:outlineLvl w:val="7"/>
    </w:pPr>
    <w:rPr>
      <w:i/>
      <w:iCs/>
      <w:sz w:val="24"/>
      <w:szCs w:val="24"/>
    </w:rPr>
  </w:style>
  <w:style w:type="paragraph" w:styleId="9">
    <w:name w:val="heading 9"/>
    <w:basedOn w:val="a0"/>
    <w:next w:val="a0"/>
    <w:link w:val="90"/>
    <w:uiPriority w:val="9"/>
    <w:unhideWhenUsed/>
    <w:qFormat/>
    <w:rsid w:val="00CB6F6E"/>
    <w:pPr>
      <w:spacing w:before="240" w:after="60"/>
      <w:outlineLvl w:val="8"/>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A03E6"/>
    <w:rPr>
      <w:rFonts w:eastAsiaTheme="majorEastAsia" w:cstheme="majorBidi"/>
      <w:sz w:val="28"/>
      <w:szCs w:val="24"/>
    </w:rPr>
  </w:style>
  <w:style w:type="character" w:customStyle="1" w:styleId="20">
    <w:name w:val="Заголовок 2 Знак"/>
    <w:basedOn w:val="a1"/>
    <w:link w:val="2"/>
    <w:uiPriority w:val="9"/>
    <w:rsid w:val="00CB6F6E"/>
    <w:rPr>
      <w:rFonts w:eastAsiaTheme="majorEastAsia" w:cstheme="majorBidi"/>
      <w:b/>
      <w:sz w:val="32"/>
    </w:rPr>
  </w:style>
  <w:style w:type="character" w:customStyle="1" w:styleId="30">
    <w:name w:val="Заголовок 3 Знак"/>
    <w:basedOn w:val="a1"/>
    <w:link w:val="3"/>
    <w:uiPriority w:val="9"/>
    <w:rsid w:val="00CB6F6E"/>
    <w:rPr>
      <w:rFonts w:asciiTheme="majorHAnsi" w:eastAsiaTheme="majorEastAsia" w:hAnsiTheme="majorHAnsi" w:cstheme="majorBidi"/>
      <w:b/>
      <w:bCs/>
      <w:color w:val="000000"/>
      <w:w w:val="74"/>
      <w:sz w:val="26"/>
      <w:szCs w:val="26"/>
    </w:rPr>
  </w:style>
  <w:style w:type="character" w:customStyle="1" w:styleId="40">
    <w:name w:val="Заголовок 4 Знак"/>
    <w:basedOn w:val="a1"/>
    <w:link w:val="4"/>
    <w:uiPriority w:val="9"/>
    <w:rsid w:val="00CB6F6E"/>
    <w:rPr>
      <w:rFonts w:asciiTheme="minorHAnsi" w:eastAsiaTheme="minorEastAsia" w:hAnsiTheme="minorHAnsi" w:cstheme="minorBidi"/>
      <w:b/>
      <w:bCs/>
      <w:color w:val="000000"/>
      <w:w w:val="74"/>
      <w:sz w:val="28"/>
      <w:szCs w:val="28"/>
    </w:rPr>
  </w:style>
  <w:style w:type="character" w:customStyle="1" w:styleId="50">
    <w:name w:val="Заголовок 5 Знак"/>
    <w:basedOn w:val="a1"/>
    <w:link w:val="5"/>
    <w:uiPriority w:val="9"/>
    <w:rsid w:val="00CB6F6E"/>
    <w:rPr>
      <w:rFonts w:asciiTheme="minorHAnsi" w:eastAsiaTheme="minorEastAsia" w:hAnsiTheme="minorHAnsi" w:cstheme="minorBidi"/>
      <w:b/>
      <w:bCs/>
      <w:i/>
      <w:iCs/>
      <w:color w:val="000000"/>
      <w:w w:val="74"/>
      <w:sz w:val="26"/>
      <w:szCs w:val="26"/>
    </w:rPr>
  </w:style>
  <w:style w:type="character" w:customStyle="1" w:styleId="60">
    <w:name w:val="Заголовок 6 Знак"/>
    <w:basedOn w:val="a1"/>
    <w:link w:val="6"/>
    <w:uiPriority w:val="9"/>
    <w:rsid w:val="00CB6F6E"/>
    <w:rPr>
      <w:rFonts w:asciiTheme="minorHAnsi" w:eastAsiaTheme="minorEastAsia" w:hAnsiTheme="minorHAnsi" w:cstheme="minorBidi"/>
      <w:b/>
      <w:bCs/>
      <w:color w:val="000000"/>
      <w:w w:val="74"/>
      <w:sz w:val="22"/>
      <w:szCs w:val="22"/>
    </w:rPr>
  </w:style>
  <w:style w:type="character" w:customStyle="1" w:styleId="70">
    <w:name w:val="Заголовок 7 Знак"/>
    <w:basedOn w:val="a1"/>
    <w:link w:val="7"/>
    <w:uiPriority w:val="9"/>
    <w:rsid w:val="00CB6F6E"/>
    <w:rPr>
      <w:rFonts w:asciiTheme="minorHAnsi" w:eastAsiaTheme="minorEastAsia" w:hAnsiTheme="minorHAnsi" w:cstheme="minorBidi"/>
      <w:color w:val="000000"/>
      <w:w w:val="74"/>
      <w:sz w:val="24"/>
      <w:szCs w:val="24"/>
    </w:rPr>
  </w:style>
  <w:style w:type="character" w:customStyle="1" w:styleId="80">
    <w:name w:val="Заголовок 8 Знак"/>
    <w:basedOn w:val="a1"/>
    <w:link w:val="8"/>
    <w:uiPriority w:val="9"/>
    <w:rsid w:val="00CB6F6E"/>
    <w:rPr>
      <w:rFonts w:asciiTheme="minorHAnsi" w:eastAsiaTheme="minorEastAsia" w:hAnsiTheme="minorHAnsi" w:cstheme="minorBidi"/>
      <w:i/>
      <w:iCs/>
      <w:color w:val="000000"/>
      <w:w w:val="74"/>
      <w:sz w:val="24"/>
      <w:szCs w:val="24"/>
    </w:rPr>
  </w:style>
  <w:style w:type="character" w:customStyle="1" w:styleId="90">
    <w:name w:val="Заголовок 9 Знак"/>
    <w:basedOn w:val="a1"/>
    <w:link w:val="9"/>
    <w:uiPriority w:val="9"/>
    <w:rsid w:val="00CB6F6E"/>
    <w:rPr>
      <w:rFonts w:asciiTheme="majorHAnsi" w:eastAsiaTheme="majorEastAsia" w:hAnsiTheme="majorHAnsi" w:cstheme="majorBidi"/>
      <w:color w:val="000000"/>
      <w:w w:val="74"/>
      <w:sz w:val="22"/>
      <w:szCs w:val="22"/>
    </w:rPr>
  </w:style>
  <w:style w:type="paragraph" w:styleId="a4">
    <w:name w:val="caption"/>
    <w:basedOn w:val="a0"/>
    <w:next w:val="a0"/>
    <w:uiPriority w:val="35"/>
    <w:qFormat/>
    <w:rsid w:val="009A03E6"/>
    <w:pPr>
      <w:spacing w:line="360" w:lineRule="auto"/>
      <w:ind w:firstLine="993"/>
    </w:pPr>
    <w:rPr>
      <w:b/>
    </w:rPr>
  </w:style>
  <w:style w:type="paragraph" w:styleId="a5">
    <w:name w:val="Title"/>
    <w:basedOn w:val="a0"/>
    <w:next w:val="a0"/>
    <w:link w:val="a6"/>
    <w:uiPriority w:val="10"/>
    <w:qFormat/>
    <w:rsid w:val="00CB6F6E"/>
    <w:pPr>
      <w:spacing w:before="240" w:after="60"/>
      <w:jc w:val="center"/>
      <w:outlineLvl w:val="0"/>
    </w:pPr>
    <w:rPr>
      <w:rFonts w:asciiTheme="majorHAnsi" w:eastAsiaTheme="majorEastAsia" w:hAnsiTheme="majorHAnsi" w:cstheme="majorBidi"/>
      <w:b/>
      <w:bCs/>
      <w:kern w:val="28"/>
      <w:sz w:val="32"/>
      <w:szCs w:val="32"/>
    </w:rPr>
  </w:style>
  <w:style w:type="character" w:customStyle="1" w:styleId="a6">
    <w:name w:val="Заголовок Знак"/>
    <w:basedOn w:val="a1"/>
    <w:link w:val="a5"/>
    <w:uiPriority w:val="10"/>
    <w:rsid w:val="00CB6F6E"/>
    <w:rPr>
      <w:rFonts w:asciiTheme="majorHAnsi" w:eastAsiaTheme="majorEastAsia" w:hAnsiTheme="majorHAnsi" w:cstheme="majorBidi"/>
      <w:b/>
      <w:bCs/>
      <w:color w:val="000000"/>
      <w:w w:val="74"/>
      <w:kern w:val="28"/>
      <w:sz w:val="32"/>
      <w:szCs w:val="32"/>
    </w:rPr>
  </w:style>
  <w:style w:type="paragraph" w:styleId="a7">
    <w:name w:val="Subtitle"/>
    <w:basedOn w:val="a0"/>
    <w:next w:val="a0"/>
    <w:link w:val="a8"/>
    <w:uiPriority w:val="11"/>
    <w:qFormat/>
    <w:rsid w:val="00CB6F6E"/>
    <w:pPr>
      <w:spacing w:after="60"/>
      <w:jc w:val="center"/>
      <w:outlineLvl w:val="1"/>
    </w:pPr>
    <w:rPr>
      <w:rFonts w:asciiTheme="majorHAnsi" w:eastAsiaTheme="majorEastAsia" w:hAnsiTheme="majorHAnsi" w:cstheme="majorBidi"/>
      <w:sz w:val="24"/>
      <w:szCs w:val="24"/>
    </w:rPr>
  </w:style>
  <w:style w:type="character" w:customStyle="1" w:styleId="a8">
    <w:name w:val="Подзаголовок Знак"/>
    <w:basedOn w:val="a1"/>
    <w:link w:val="a7"/>
    <w:uiPriority w:val="11"/>
    <w:rsid w:val="00CB6F6E"/>
    <w:rPr>
      <w:rFonts w:asciiTheme="majorHAnsi" w:eastAsiaTheme="majorEastAsia" w:hAnsiTheme="majorHAnsi" w:cstheme="majorBidi"/>
      <w:color w:val="000000"/>
      <w:w w:val="74"/>
      <w:sz w:val="24"/>
      <w:szCs w:val="24"/>
    </w:rPr>
  </w:style>
  <w:style w:type="character" w:styleId="a9">
    <w:name w:val="Strong"/>
    <w:basedOn w:val="a1"/>
    <w:uiPriority w:val="22"/>
    <w:qFormat/>
    <w:rsid w:val="00CB6F6E"/>
    <w:rPr>
      <w:b/>
      <w:bCs/>
    </w:rPr>
  </w:style>
  <w:style w:type="character" w:styleId="aa">
    <w:name w:val="Emphasis"/>
    <w:basedOn w:val="a1"/>
    <w:uiPriority w:val="20"/>
    <w:qFormat/>
    <w:rsid w:val="00CB6F6E"/>
    <w:rPr>
      <w:i/>
      <w:iCs/>
    </w:rPr>
  </w:style>
  <w:style w:type="paragraph" w:styleId="ab">
    <w:name w:val="No Spacing"/>
    <w:link w:val="ac"/>
    <w:uiPriority w:val="1"/>
    <w:qFormat/>
    <w:rsid w:val="00CB6F6E"/>
    <w:rPr>
      <w:color w:val="000000"/>
      <w:w w:val="74"/>
      <w:sz w:val="28"/>
    </w:rPr>
  </w:style>
  <w:style w:type="paragraph" w:styleId="ad">
    <w:name w:val="List Paragraph"/>
    <w:basedOn w:val="a0"/>
    <w:uiPriority w:val="34"/>
    <w:qFormat/>
    <w:rsid w:val="009A03E6"/>
    <w:pPr>
      <w:ind w:left="720"/>
      <w:contextualSpacing/>
    </w:pPr>
  </w:style>
  <w:style w:type="paragraph" w:styleId="21">
    <w:name w:val="Quote"/>
    <w:basedOn w:val="a0"/>
    <w:next w:val="a0"/>
    <w:link w:val="22"/>
    <w:uiPriority w:val="29"/>
    <w:qFormat/>
    <w:rsid w:val="00CB6F6E"/>
    <w:rPr>
      <w:i/>
      <w:iCs/>
      <w:color w:val="000000" w:themeColor="text1"/>
    </w:rPr>
  </w:style>
  <w:style w:type="character" w:customStyle="1" w:styleId="22">
    <w:name w:val="Цитата 2 Знак"/>
    <w:basedOn w:val="a1"/>
    <w:link w:val="21"/>
    <w:uiPriority w:val="29"/>
    <w:rsid w:val="00CB6F6E"/>
    <w:rPr>
      <w:i/>
      <w:iCs/>
      <w:color w:val="000000" w:themeColor="text1"/>
      <w:w w:val="74"/>
      <w:sz w:val="28"/>
    </w:rPr>
  </w:style>
  <w:style w:type="paragraph" w:styleId="ae">
    <w:name w:val="Intense Quote"/>
    <w:basedOn w:val="a0"/>
    <w:next w:val="a0"/>
    <w:link w:val="af"/>
    <w:uiPriority w:val="30"/>
    <w:qFormat/>
    <w:rsid w:val="00CB6F6E"/>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1"/>
    <w:link w:val="ae"/>
    <w:uiPriority w:val="30"/>
    <w:rsid w:val="00CB6F6E"/>
    <w:rPr>
      <w:b/>
      <w:bCs/>
      <w:i/>
      <w:iCs/>
      <w:color w:val="4F81BD" w:themeColor="accent1"/>
      <w:w w:val="74"/>
      <w:sz w:val="28"/>
    </w:rPr>
  </w:style>
  <w:style w:type="character" w:styleId="af0">
    <w:name w:val="Subtle Emphasis"/>
    <w:basedOn w:val="a1"/>
    <w:uiPriority w:val="19"/>
    <w:qFormat/>
    <w:rsid w:val="00CB6F6E"/>
    <w:rPr>
      <w:i/>
      <w:iCs/>
      <w:color w:val="808080" w:themeColor="text1" w:themeTint="7F"/>
    </w:rPr>
  </w:style>
  <w:style w:type="character" w:styleId="af1">
    <w:name w:val="Intense Emphasis"/>
    <w:basedOn w:val="a1"/>
    <w:uiPriority w:val="21"/>
    <w:qFormat/>
    <w:rsid w:val="00CB6F6E"/>
    <w:rPr>
      <w:b/>
      <w:bCs/>
      <w:i/>
      <w:iCs/>
      <w:color w:val="4F81BD" w:themeColor="accent1"/>
    </w:rPr>
  </w:style>
  <w:style w:type="character" w:styleId="af2">
    <w:name w:val="Subtle Reference"/>
    <w:basedOn w:val="a1"/>
    <w:uiPriority w:val="31"/>
    <w:qFormat/>
    <w:rsid w:val="00CB6F6E"/>
    <w:rPr>
      <w:smallCaps/>
      <w:color w:val="C0504D" w:themeColor="accent2"/>
      <w:u w:val="single"/>
    </w:rPr>
  </w:style>
  <w:style w:type="character" w:styleId="af3">
    <w:name w:val="Intense Reference"/>
    <w:basedOn w:val="a1"/>
    <w:uiPriority w:val="32"/>
    <w:qFormat/>
    <w:rsid w:val="00CB6F6E"/>
    <w:rPr>
      <w:b/>
      <w:bCs/>
      <w:smallCaps/>
      <w:color w:val="C0504D" w:themeColor="accent2"/>
      <w:spacing w:val="5"/>
      <w:u w:val="single"/>
    </w:rPr>
  </w:style>
  <w:style w:type="character" w:styleId="af4">
    <w:name w:val="Book Title"/>
    <w:basedOn w:val="a1"/>
    <w:uiPriority w:val="33"/>
    <w:qFormat/>
    <w:rsid w:val="00CB6F6E"/>
    <w:rPr>
      <w:b/>
      <w:bCs/>
      <w:smallCaps/>
      <w:spacing w:val="5"/>
    </w:rPr>
  </w:style>
  <w:style w:type="paragraph" w:styleId="af5">
    <w:name w:val="TOC Heading"/>
    <w:basedOn w:val="1"/>
    <w:next w:val="a0"/>
    <w:uiPriority w:val="39"/>
    <w:semiHidden/>
    <w:unhideWhenUsed/>
    <w:qFormat/>
    <w:rsid w:val="00CB6F6E"/>
    <w:pPr>
      <w:spacing w:before="240" w:after="60"/>
      <w:outlineLvl w:val="9"/>
    </w:pPr>
    <w:rPr>
      <w:rFonts w:asciiTheme="majorHAnsi" w:hAnsiTheme="majorHAnsi"/>
      <w:b/>
      <w:bCs/>
      <w:color w:val="000000"/>
      <w:w w:val="74"/>
      <w:kern w:val="32"/>
      <w:sz w:val="32"/>
      <w:szCs w:val="32"/>
    </w:rPr>
  </w:style>
  <w:style w:type="paragraph" w:styleId="31">
    <w:name w:val="Body Text Indent 3"/>
    <w:basedOn w:val="a0"/>
    <w:link w:val="32"/>
    <w:uiPriority w:val="99"/>
    <w:rsid w:val="00351C19"/>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1"/>
    <w:link w:val="31"/>
    <w:uiPriority w:val="99"/>
    <w:rsid w:val="00351C19"/>
    <w:rPr>
      <w:rFonts w:ascii="Calibri" w:eastAsia="Calibri" w:hAnsi="Calibri"/>
      <w:sz w:val="16"/>
      <w:szCs w:val="16"/>
    </w:rPr>
  </w:style>
  <w:style w:type="paragraph" w:customStyle="1" w:styleId="ConsPlusNormal">
    <w:name w:val="ConsPlusNormal"/>
    <w:link w:val="ConsPlusNormal0"/>
    <w:rsid w:val="00351C1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351C19"/>
    <w:rPr>
      <w:rFonts w:ascii="Arial" w:hAnsi="Arial" w:cs="Arial"/>
    </w:rPr>
  </w:style>
  <w:style w:type="paragraph" w:customStyle="1" w:styleId="ConsPlusTitle">
    <w:name w:val="ConsPlusTitle"/>
    <w:uiPriority w:val="99"/>
    <w:rsid w:val="00351C19"/>
    <w:pPr>
      <w:widowControl w:val="0"/>
      <w:autoSpaceDE w:val="0"/>
      <w:autoSpaceDN w:val="0"/>
    </w:pPr>
    <w:rPr>
      <w:rFonts w:ascii="Calibri" w:hAnsi="Calibri" w:cs="Calibri"/>
      <w:b/>
      <w:sz w:val="22"/>
    </w:rPr>
  </w:style>
  <w:style w:type="character" w:customStyle="1" w:styleId="FontStyle36">
    <w:name w:val="Font Style36"/>
    <w:uiPriority w:val="99"/>
    <w:rsid w:val="00351C19"/>
    <w:rPr>
      <w:rFonts w:ascii="Times New Roman" w:hAnsi="Times New Roman" w:cs="Times New Roman"/>
      <w:sz w:val="22"/>
      <w:szCs w:val="22"/>
    </w:rPr>
  </w:style>
  <w:style w:type="paragraph" w:customStyle="1" w:styleId="Style15">
    <w:name w:val="Style15"/>
    <w:basedOn w:val="a0"/>
    <w:uiPriority w:val="99"/>
    <w:rsid w:val="00351C19"/>
    <w:pPr>
      <w:widowControl w:val="0"/>
      <w:autoSpaceDE w:val="0"/>
      <w:autoSpaceDN w:val="0"/>
      <w:adjustRightInd w:val="0"/>
      <w:spacing w:after="0" w:line="360" w:lineRule="exact"/>
      <w:ind w:firstLine="710"/>
      <w:jc w:val="both"/>
    </w:pPr>
    <w:rPr>
      <w:rFonts w:ascii="Calibri" w:eastAsia="Times New Roman" w:hAnsi="Calibri" w:cs="Times New Roman"/>
      <w:sz w:val="24"/>
      <w:szCs w:val="24"/>
    </w:rPr>
  </w:style>
  <w:style w:type="paragraph" w:styleId="af6">
    <w:name w:val="Normal (Web)"/>
    <w:basedOn w:val="a0"/>
    <w:link w:val="af7"/>
    <w:uiPriority w:val="99"/>
    <w:rsid w:val="00351C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351C19"/>
    <w:pPr>
      <w:widowControl w:val="0"/>
      <w:autoSpaceDE w:val="0"/>
      <w:autoSpaceDN w:val="0"/>
    </w:pPr>
    <w:rPr>
      <w:rFonts w:ascii="Courier New" w:hAnsi="Courier New" w:cs="Courier New"/>
    </w:rPr>
  </w:style>
  <w:style w:type="character" w:styleId="af8">
    <w:name w:val="Hyperlink"/>
    <w:uiPriority w:val="99"/>
    <w:rsid w:val="00351C19"/>
    <w:rPr>
      <w:color w:val="0000FF"/>
      <w:u w:val="single"/>
    </w:rPr>
  </w:style>
  <w:style w:type="paragraph" w:styleId="af9">
    <w:name w:val="Balloon Text"/>
    <w:basedOn w:val="a0"/>
    <w:link w:val="afa"/>
    <w:uiPriority w:val="99"/>
    <w:rsid w:val="00351C19"/>
    <w:pPr>
      <w:spacing w:after="0" w:line="240" w:lineRule="auto"/>
    </w:pPr>
    <w:rPr>
      <w:rFonts w:ascii="Tahoma" w:eastAsia="Times New Roman" w:hAnsi="Tahoma" w:cs="Times New Roman"/>
      <w:sz w:val="16"/>
      <w:szCs w:val="16"/>
    </w:rPr>
  </w:style>
  <w:style w:type="character" w:customStyle="1" w:styleId="afa">
    <w:name w:val="Текст выноски Знак"/>
    <w:basedOn w:val="a1"/>
    <w:link w:val="af9"/>
    <w:uiPriority w:val="99"/>
    <w:rsid w:val="00351C19"/>
    <w:rPr>
      <w:rFonts w:ascii="Tahoma" w:hAnsi="Tahoma"/>
      <w:sz w:val="16"/>
      <w:szCs w:val="16"/>
    </w:rPr>
  </w:style>
  <w:style w:type="paragraph" w:styleId="HTML">
    <w:name w:val="HTML Preformatted"/>
    <w:basedOn w:val="a0"/>
    <w:link w:val="HTML0"/>
    <w:uiPriority w:val="99"/>
    <w:unhideWhenUsed/>
    <w:rsid w:val="00351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rPr>
  </w:style>
  <w:style w:type="character" w:customStyle="1" w:styleId="HTML0">
    <w:name w:val="Стандартный HTML Знак"/>
    <w:basedOn w:val="a1"/>
    <w:link w:val="HTML"/>
    <w:uiPriority w:val="99"/>
    <w:rsid w:val="00351C19"/>
    <w:rPr>
      <w:sz w:val="22"/>
      <w:szCs w:val="22"/>
    </w:rPr>
  </w:style>
  <w:style w:type="character" w:customStyle="1" w:styleId="fill">
    <w:name w:val="fill"/>
    <w:rsid w:val="00351C19"/>
    <w:rPr>
      <w:b/>
      <w:bCs/>
      <w:i/>
      <w:iCs/>
      <w:color w:val="FF0000"/>
    </w:rPr>
  </w:style>
  <w:style w:type="paragraph" w:customStyle="1" w:styleId="afb">
    <w:name w:val="Обычный.Обычный для диссертации"/>
    <w:rsid w:val="00351C19"/>
    <w:pPr>
      <w:autoSpaceDE w:val="0"/>
      <w:autoSpaceDN w:val="0"/>
      <w:spacing w:line="360" w:lineRule="auto"/>
      <w:ind w:firstLine="709"/>
      <w:jc w:val="both"/>
    </w:pPr>
    <w:rPr>
      <w:sz w:val="28"/>
      <w:szCs w:val="28"/>
    </w:rPr>
  </w:style>
  <w:style w:type="table" w:styleId="afc">
    <w:name w:val="Table Grid"/>
    <w:basedOn w:val="a2"/>
    <w:uiPriority w:val="59"/>
    <w:rsid w:val="00351C1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Body Text"/>
    <w:basedOn w:val="a0"/>
    <w:link w:val="afe"/>
    <w:uiPriority w:val="99"/>
    <w:unhideWhenUsed/>
    <w:rsid w:val="00351C19"/>
    <w:pPr>
      <w:spacing w:after="120"/>
    </w:pPr>
  </w:style>
  <w:style w:type="character" w:customStyle="1" w:styleId="afe">
    <w:name w:val="Основной текст Знак"/>
    <w:basedOn w:val="a1"/>
    <w:link w:val="afd"/>
    <w:uiPriority w:val="99"/>
    <w:rsid w:val="00351C19"/>
    <w:rPr>
      <w:rFonts w:asciiTheme="minorHAnsi" w:eastAsiaTheme="minorEastAsia" w:hAnsiTheme="minorHAnsi" w:cstheme="minorBidi"/>
      <w:sz w:val="22"/>
      <w:szCs w:val="22"/>
    </w:rPr>
  </w:style>
  <w:style w:type="character" w:customStyle="1" w:styleId="apple-converted-space">
    <w:name w:val="apple-converted-space"/>
    <w:basedOn w:val="a1"/>
    <w:rsid w:val="00351C19"/>
  </w:style>
  <w:style w:type="paragraph" w:styleId="23">
    <w:name w:val="Body Text 2"/>
    <w:basedOn w:val="a0"/>
    <w:link w:val="24"/>
    <w:uiPriority w:val="99"/>
    <w:unhideWhenUsed/>
    <w:rsid w:val="00351C19"/>
    <w:pPr>
      <w:spacing w:after="120" w:line="480" w:lineRule="auto"/>
    </w:pPr>
  </w:style>
  <w:style w:type="character" w:customStyle="1" w:styleId="24">
    <w:name w:val="Основной текст 2 Знак"/>
    <w:basedOn w:val="a1"/>
    <w:link w:val="23"/>
    <w:uiPriority w:val="99"/>
    <w:rsid w:val="00351C19"/>
    <w:rPr>
      <w:rFonts w:asciiTheme="minorHAnsi" w:eastAsiaTheme="minorEastAsia" w:hAnsiTheme="minorHAnsi" w:cstheme="minorBidi"/>
      <w:sz w:val="22"/>
      <w:szCs w:val="22"/>
    </w:rPr>
  </w:style>
  <w:style w:type="paragraph" w:styleId="aff">
    <w:name w:val="header"/>
    <w:basedOn w:val="a0"/>
    <w:link w:val="aff0"/>
    <w:uiPriority w:val="99"/>
    <w:rsid w:val="00351C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0">
    <w:name w:val="Верхний колонтитул Знак"/>
    <w:basedOn w:val="a1"/>
    <w:link w:val="aff"/>
    <w:uiPriority w:val="99"/>
    <w:rsid w:val="00351C19"/>
    <w:rPr>
      <w:sz w:val="24"/>
      <w:szCs w:val="24"/>
    </w:rPr>
  </w:style>
  <w:style w:type="character" w:styleId="aff1">
    <w:name w:val="page number"/>
    <w:basedOn w:val="a1"/>
    <w:uiPriority w:val="99"/>
    <w:rsid w:val="00351C19"/>
    <w:rPr>
      <w:rFonts w:cs="Times New Roman"/>
    </w:rPr>
  </w:style>
  <w:style w:type="paragraph" w:styleId="aff2">
    <w:name w:val="footnote text"/>
    <w:basedOn w:val="a0"/>
    <w:link w:val="aff3"/>
    <w:uiPriority w:val="99"/>
    <w:rsid w:val="00351C19"/>
    <w:pPr>
      <w:spacing w:after="0" w:line="240" w:lineRule="auto"/>
    </w:pPr>
    <w:rPr>
      <w:rFonts w:ascii="Times New Roman" w:eastAsia="Times New Roman" w:hAnsi="Times New Roman" w:cs="Times New Roman"/>
      <w:sz w:val="20"/>
      <w:szCs w:val="20"/>
    </w:rPr>
  </w:style>
  <w:style w:type="character" w:customStyle="1" w:styleId="aff3">
    <w:name w:val="Текст сноски Знак"/>
    <w:basedOn w:val="a1"/>
    <w:link w:val="aff2"/>
    <w:uiPriority w:val="99"/>
    <w:rsid w:val="00351C19"/>
  </w:style>
  <w:style w:type="character" w:styleId="aff4">
    <w:name w:val="footnote reference"/>
    <w:basedOn w:val="a1"/>
    <w:uiPriority w:val="99"/>
    <w:rsid w:val="00351C19"/>
    <w:rPr>
      <w:rFonts w:cs="Times New Roman"/>
      <w:vertAlign w:val="superscript"/>
    </w:rPr>
  </w:style>
  <w:style w:type="paragraph" w:customStyle="1" w:styleId="ConsPlusCell">
    <w:name w:val="ConsPlusCell"/>
    <w:uiPriority w:val="99"/>
    <w:rsid w:val="00351C19"/>
    <w:pPr>
      <w:widowControl w:val="0"/>
      <w:autoSpaceDE w:val="0"/>
      <w:autoSpaceDN w:val="0"/>
      <w:adjustRightInd w:val="0"/>
    </w:pPr>
    <w:rPr>
      <w:rFonts w:ascii="Arial" w:hAnsi="Arial" w:cs="Arial"/>
    </w:rPr>
  </w:style>
  <w:style w:type="paragraph" w:styleId="aff5">
    <w:name w:val="footer"/>
    <w:basedOn w:val="a0"/>
    <w:link w:val="aff6"/>
    <w:uiPriority w:val="99"/>
    <w:rsid w:val="00351C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6">
    <w:name w:val="Нижний колонтитул Знак"/>
    <w:basedOn w:val="a1"/>
    <w:link w:val="aff5"/>
    <w:uiPriority w:val="99"/>
    <w:rsid w:val="00351C19"/>
    <w:rPr>
      <w:sz w:val="24"/>
      <w:szCs w:val="24"/>
    </w:rPr>
  </w:style>
  <w:style w:type="paragraph" w:styleId="33">
    <w:name w:val="Body Text 3"/>
    <w:basedOn w:val="a0"/>
    <w:link w:val="34"/>
    <w:uiPriority w:val="99"/>
    <w:rsid w:val="00351C19"/>
    <w:pPr>
      <w:spacing w:after="0" w:line="240" w:lineRule="auto"/>
    </w:pPr>
    <w:rPr>
      <w:rFonts w:ascii="Times New Roman" w:eastAsia="Times New Roman" w:hAnsi="Times New Roman" w:cs="Times New Roman"/>
    </w:rPr>
  </w:style>
  <w:style w:type="character" w:customStyle="1" w:styleId="34">
    <w:name w:val="Основной текст 3 Знак"/>
    <w:basedOn w:val="a1"/>
    <w:link w:val="33"/>
    <w:uiPriority w:val="99"/>
    <w:rsid w:val="00351C19"/>
    <w:rPr>
      <w:sz w:val="22"/>
      <w:szCs w:val="22"/>
    </w:rPr>
  </w:style>
  <w:style w:type="paragraph" w:customStyle="1" w:styleId="ConsNormal">
    <w:name w:val="ConsNormal"/>
    <w:uiPriority w:val="99"/>
    <w:rsid w:val="00351C19"/>
    <w:pPr>
      <w:widowControl w:val="0"/>
      <w:ind w:right="19772" w:firstLine="720"/>
    </w:pPr>
    <w:rPr>
      <w:rFonts w:ascii="Arial" w:hAnsi="Arial" w:cs="Arial"/>
      <w:sz w:val="24"/>
      <w:szCs w:val="24"/>
    </w:rPr>
  </w:style>
  <w:style w:type="paragraph" w:customStyle="1" w:styleId="aff7">
    <w:name w:val="Стиль порядка"/>
    <w:basedOn w:val="a0"/>
    <w:uiPriority w:val="99"/>
    <w:rsid w:val="00351C19"/>
    <w:pPr>
      <w:tabs>
        <w:tab w:val="left" w:pos="1080"/>
        <w:tab w:val="left" w:pos="1260"/>
      </w:tabs>
      <w:spacing w:after="0" w:line="360" w:lineRule="auto"/>
      <w:ind w:firstLine="720"/>
      <w:jc w:val="both"/>
    </w:pPr>
    <w:rPr>
      <w:rFonts w:ascii="Times New Roman" w:eastAsia="Times New Roman" w:hAnsi="Times New Roman" w:cs="Times New Roman"/>
      <w:sz w:val="28"/>
      <w:szCs w:val="28"/>
    </w:rPr>
  </w:style>
  <w:style w:type="paragraph" w:styleId="aff8">
    <w:name w:val="endnote text"/>
    <w:basedOn w:val="a0"/>
    <w:link w:val="aff9"/>
    <w:uiPriority w:val="99"/>
    <w:semiHidden/>
    <w:rsid w:val="00351C19"/>
    <w:pPr>
      <w:spacing w:after="0" w:line="240" w:lineRule="auto"/>
    </w:pPr>
    <w:rPr>
      <w:rFonts w:ascii="Times New Roman" w:eastAsia="Times New Roman" w:hAnsi="Times New Roman" w:cs="Times New Roman"/>
      <w:sz w:val="20"/>
      <w:szCs w:val="20"/>
    </w:rPr>
  </w:style>
  <w:style w:type="character" w:customStyle="1" w:styleId="aff9">
    <w:name w:val="Текст концевой сноски Знак"/>
    <w:basedOn w:val="a1"/>
    <w:link w:val="aff8"/>
    <w:uiPriority w:val="99"/>
    <w:semiHidden/>
    <w:rsid w:val="00351C19"/>
  </w:style>
  <w:style w:type="character" w:styleId="affa">
    <w:name w:val="endnote reference"/>
    <w:basedOn w:val="a1"/>
    <w:uiPriority w:val="99"/>
    <w:semiHidden/>
    <w:rsid w:val="00351C19"/>
    <w:rPr>
      <w:rFonts w:cs="Times New Roman"/>
      <w:vertAlign w:val="superscript"/>
    </w:rPr>
  </w:style>
  <w:style w:type="character" w:styleId="affb">
    <w:name w:val="FollowedHyperlink"/>
    <w:basedOn w:val="a1"/>
    <w:uiPriority w:val="99"/>
    <w:rsid w:val="00351C19"/>
    <w:rPr>
      <w:rFonts w:cs="Times New Roman"/>
      <w:color w:val="800080"/>
      <w:u w:val="single"/>
    </w:rPr>
  </w:style>
  <w:style w:type="paragraph" w:customStyle="1" w:styleId="210">
    <w:name w:val="Основной текст 21"/>
    <w:basedOn w:val="a0"/>
    <w:rsid w:val="00351C19"/>
    <w:pPr>
      <w:spacing w:after="120" w:line="480" w:lineRule="auto"/>
    </w:pPr>
    <w:rPr>
      <w:rFonts w:ascii="Times New Roman" w:eastAsia="Times New Roman" w:hAnsi="Times New Roman" w:cs="Times New Roman"/>
      <w:sz w:val="24"/>
      <w:szCs w:val="24"/>
      <w:lang w:eastAsia="ar-SA"/>
    </w:rPr>
  </w:style>
  <w:style w:type="paragraph" w:customStyle="1" w:styleId="Style11">
    <w:name w:val="Style11"/>
    <w:basedOn w:val="a0"/>
    <w:rsid w:val="00351C19"/>
    <w:pPr>
      <w:widowControl w:val="0"/>
      <w:autoSpaceDE w:val="0"/>
      <w:autoSpaceDN w:val="0"/>
      <w:adjustRightInd w:val="0"/>
      <w:spacing w:after="0" w:line="274" w:lineRule="exact"/>
      <w:ind w:firstLine="528"/>
    </w:pPr>
    <w:rPr>
      <w:rFonts w:ascii="Times New Roman" w:eastAsia="Times New Roman" w:hAnsi="Times New Roman" w:cs="Times New Roman"/>
      <w:sz w:val="24"/>
      <w:szCs w:val="24"/>
    </w:rPr>
  </w:style>
  <w:style w:type="character" w:customStyle="1" w:styleId="FontStyle15">
    <w:name w:val="Font Style15"/>
    <w:uiPriority w:val="99"/>
    <w:rsid w:val="00351C19"/>
    <w:rPr>
      <w:rFonts w:ascii="Times New Roman" w:hAnsi="Times New Roman"/>
      <w:sz w:val="22"/>
    </w:rPr>
  </w:style>
  <w:style w:type="character" w:customStyle="1" w:styleId="FontStyle14">
    <w:name w:val="Font Style14"/>
    <w:uiPriority w:val="99"/>
    <w:rsid w:val="00351C19"/>
    <w:rPr>
      <w:rFonts w:ascii="Times New Roman" w:hAnsi="Times New Roman" w:cs="Times New Roman"/>
      <w:sz w:val="22"/>
      <w:szCs w:val="22"/>
    </w:rPr>
  </w:style>
  <w:style w:type="character" w:customStyle="1" w:styleId="blk">
    <w:name w:val="blk"/>
    <w:basedOn w:val="a1"/>
    <w:rsid w:val="00351C19"/>
  </w:style>
  <w:style w:type="character" w:customStyle="1" w:styleId="affc">
    <w:name w:val="Цветовое выделение"/>
    <w:rsid w:val="00351C19"/>
    <w:rPr>
      <w:b/>
      <w:color w:val="26282F"/>
    </w:rPr>
  </w:style>
  <w:style w:type="character" w:customStyle="1" w:styleId="affd">
    <w:name w:val="Гипертекстовая ссылка"/>
    <w:basedOn w:val="affc"/>
    <w:uiPriority w:val="99"/>
    <w:rsid w:val="00351C19"/>
    <w:rPr>
      <w:rFonts w:cs="Times New Roman"/>
      <w:b/>
      <w:color w:val="106BBE"/>
    </w:rPr>
  </w:style>
  <w:style w:type="paragraph" w:customStyle="1" w:styleId="affe">
    <w:name w:val="Нормальный (таблица)"/>
    <w:basedOn w:val="a0"/>
    <w:next w:val="a0"/>
    <w:uiPriority w:val="99"/>
    <w:rsid w:val="00351C19"/>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
    <w:name w:val="Прижатый влево"/>
    <w:basedOn w:val="a0"/>
    <w:next w:val="a0"/>
    <w:uiPriority w:val="99"/>
    <w:rsid w:val="00351C19"/>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s1">
    <w:name w:val="s_1"/>
    <w:basedOn w:val="a0"/>
    <w:rsid w:val="00351C19"/>
    <w:pPr>
      <w:spacing w:before="100" w:beforeAutospacing="1" w:after="100" w:afterAutospacing="1" w:line="240" w:lineRule="auto"/>
    </w:pPr>
    <w:rPr>
      <w:rFonts w:ascii="Times New Roman" w:hAnsi="Times New Roman" w:cs="Times New Roman"/>
      <w:sz w:val="24"/>
      <w:szCs w:val="24"/>
    </w:rPr>
  </w:style>
  <w:style w:type="paragraph" w:customStyle="1" w:styleId="empty">
    <w:name w:val="empty"/>
    <w:basedOn w:val="a0"/>
    <w:rsid w:val="00351C19"/>
    <w:pPr>
      <w:spacing w:before="100" w:beforeAutospacing="1" w:after="100" w:afterAutospacing="1" w:line="240" w:lineRule="auto"/>
    </w:pPr>
    <w:rPr>
      <w:rFonts w:ascii="Times New Roman" w:hAnsi="Times New Roman" w:cs="Times New Roman"/>
      <w:sz w:val="24"/>
      <w:szCs w:val="24"/>
    </w:rPr>
  </w:style>
  <w:style w:type="paragraph" w:customStyle="1" w:styleId="s3">
    <w:name w:val="s_3"/>
    <w:basedOn w:val="a0"/>
    <w:rsid w:val="00351C19"/>
    <w:pPr>
      <w:spacing w:before="100" w:beforeAutospacing="1" w:after="100" w:afterAutospacing="1" w:line="240" w:lineRule="auto"/>
    </w:pPr>
    <w:rPr>
      <w:rFonts w:ascii="Times New Roman" w:hAnsi="Times New Roman" w:cs="Times New Roman"/>
      <w:sz w:val="24"/>
      <w:szCs w:val="24"/>
    </w:rPr>
  </w:style>
  <w:style w:type="paragraph" w:customStyle="1" w:styleId="s37">
    <w:name w:val="s_37"/>
    <w:basedOn w:val="a0"/>
    <w:rsid w:val="00351C19"/>
    <w:pPr>
      <w:spacing w:before="100" w:beforeAutospacing="1" w:after="100" w:afterAutospacing="1" w:line="240" w:lineRule="auto"/>
    </w:pPr>
    <w:rPr>
      <w:rFonts w:ascii="Times New Roman" w:hAnsi="Times New Roman" w:cs="Times New Roman"/>
      <w:sz w:val="24"/>
      <w:szCs w:val="24"/>
    </w:rPr>
  </w:style>
  <w:style w:type="paragraph" w:styleId="afff0">
    <w:name w:val="Body Text Indent"/>
    <w:basedOn w:val="a0"/>
    <w:link w:val="afff1"/>
    <w:uiPriority w:val="99"/>
    <w:rsid w:val="00351C19"/>
    <w:pPr>
      <w:spacing w:after="0" w:line="240" w:lineRule="auto"/>
      <w:ind w:firstLine="851"/>
      <w:jc w:val="both"/>
    </w:pPr>
    <w:rPr>
      <w:rFonts w:ascii="Times New Roman" w:eastAsia="Times New Roman" w:hAnsi="Times New Roman" w:cs="Times New Roman"/>
      <w:sz w:val="28"/>
      <w:szCs w:val="20"/>
    </w:rPr>
  </w:style>
  <w:style w:type="character" w:customStyle="1" w:styleId="afff1">
    <w:name w:val="Основной текст с отступом Знак"/>
    <w:basedOn w:val="a1"/>
    <w:link w:val="afff0"/>
    <w:uiPriority w:val="99"/>
    <w:rsid w:val="00351C19"/>
    <w:rPr>
      <w:sz w:val="28"/>
    </w:rPr>
  </w:style>
  <w:style w:type="paragraph" w:styleId="25">
    <w:name w:val="Body Text Indent 2"/>
    <w:basedOn w:val="a0"/>
    <w:link w:val="26"/>
    <w:uiPriority w:val="99"/>
    <w:rsid w:val="00351C19"/>
    <w:pPr>
      <w:spacing w:after="0" w:line="240" w:lineRule="auto"/>
      <w:ind w:firstLine="851"/>
      <w:jc w:val="both"/>
    </w:pPr>
    <w:rPr>
      <w:rFonts w:ascii="Times New Roman" w:eastAsia="Times New Roman" w:hAnsi="Times New Roman" w:cs="Times New Roman"/>
      <w:b/>
      <w:i/>
      <w:sz w:val="28"/>
      <w:szCs w:val="20"/>
    </w:rPr>
  </w:style>
  <w:style w:type="character" w:customStyle="1" w:styleId="26">
    <w:name w:val="Основной текст с отступом 2 Знак"/>
    <w:basedOn w:val="a1"/>
    <w:link w:val="25"/>
    <w:uiPriority w:val="99"/>
    <w:rsid w:val="00351C19"/>
    <w:rPr>
      <w:b/>
      <w:i/>
      <w:sz w:val="28"/>
    </w:rPr>
  </w:style>
  <w:style w:type="paragraph" w:customStyle="1" w:styleId="11">
    <w:name w:val="Знак1"/>
    <w:basedOn w:val="a0"/>
    <w:uiPriority w:val="99"/>
    <w:rsid w:val="00351C1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2">
    <w:name w:val="Знак"/>
    <w:basedOn w:val="a0"/>
    <w:uiPriority w:val="99"/>
    <w:rsid w:val="00351C19"/>
    <w:pPr>
      <w:spacing w:after="160" w:line="240" w:lineRule="exact"/>
    </w:pPr>
    <w:rPr>
      <w:rFonts w:ascii="Times New Roman" w:eastAsia="Calibri" w:hAnsi="Times New Roman" w:cs="Times New Roman"/>
      <w:sz w:val="20"/>
      <w:szCs w:val="20"/>
      <w:lang w:eastAsia="zh-CN"/>
    </w:rPr>
  </w:style>
  <w:style w:type="paragraph" w:customStyle="1" w:styleId="pboth">
    <w:name w:val="pboth"/>
    <w:basedOn w:val="a0"/>
    <w:rsid w:val="00351C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enter">
    <w:name w:val="pcenter"/>
    <w:basedOn w:val="a0"/>
    <w:uiPriority w:val="99"/>
    <w:rsid w:val="00351C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3">
    <w:name w:val="FR3"/>
    <w:uiPriority w:val="99"/>
    <w:rsid w:val="00351C19"/>
    <w:pPr>
      <w:widowControl w:val="0"/>
      <w:ind w:left="120"/>
    </w:pPr>
  </w:style>
  <w:style w:type="paragraph" w:customStyle="1" w:styleId="35">
    <w:name w:val="Стиль3"/>
    <w:basedOn w:val="2"/>
    <w:uiPriority w:val="99"/>
    <w:rsid w:val="00351C19"/>
    <w:pPr>
      <w:ind w:firstLine="709"/>
      <w:jc w:val="both"/>
    </w:pPr>
    <w:rPr>
      <w:rFonts w:eastAsia="Times New Roman" w:cs="Times New Roman"/>
      <w:iCs/>
      <w:sz w:val="28"/>
      <w:szCs w:val="28"/>
    </w:rPr>
  </w:style>
  <w:style w:type="character" w:customStyle="1" w:styleId="12">
    <w:name w:val="Заголовок №1_"/>
    <w:basedOn w:val="a1"/>
    <w:link w:val="13"/>
    <w:uiPriority w:val="99"/>
    <w:rsid w:val="00351C19"/>
    <w:rPr>
      <w:sz w:val="35"/>
      <w:szCs w:val="35"/>
      <w:shd w:val="clear" w:color="auto" w:fill="FFFFFF"/>
    </w:rPr>
  </w:style>
  <w:style w:type="paragraph" w:customStyle="1" w:styleId="13">
    <w:name w:val="Заголовок №1"/>
    <w:basedOn w:val="a0"/>
    <w:link w:val="12"/>
    <w:uiPriority w:val="99"/>
    <w:rsid w:val="00351C19"/>
    <w:pPr>
      <w:shd w:val="clear" w:color="auto" w:fill="FFFFFF"/>
      <w:spacing w:after="540" w:line="0" w:lineRule="atLeast"/>
      <w:outlineLvl w:val="0"/>
    </w:pPr>
    <w:rPr>
      <w:rFonts w:ascii="Times New Roman" w:eastAsia="Times New Roman" w:hAnsi="Times New Roman" w:cs="Times New Roman"/>
      <w:sz w:val="35"/>
      <w:szCs w:val="35"/>
    </w:rPr>
  </w:style>
  <w:style w:type="character" w:customStyle="1" w:styleId="afff3">
    <w:name w:val="Основной текст_"/>
    <w:basedOn w:val="a1"/>
    <w:link w:val="14"/>
    <w:rsid w:val="00351C19"/>
    <w:rPr>
      <w:sz w:val="27"/>
      <w:szCs w:val="27"/>
      <w:shd w:val="clear" w:color="auto" w:fill="FFFFFF"/>
    </w:rPr>
  </w:style>
  <w:style w:type="paragraph" w:customStyle="1" w:styleId="14">
    <w:name w:val="Основной текст1"/>
    <w:basedOn w:val="a0"/>
    <w:link w:val="afff3"/>
    <w:rsid w:val="00351C19"/>
    <w:pPr>
      <w:shd w:val="clear" w:color="auto" w:fill="FFFFFF"/>
      <w:spacing w:before="540" w:after="180" w:line="480" w:lineRule="exact"/>
      <w:jc w:val="both"/>
    </w:pPr>
    <w:rPr>
      <w:rFonts w:ascii="Times New Roman" w:eastAsia="Times New Roman" w:hAnsi="Times New Roman" w:cs="Times New Roman"/>
      <w:sz w:val="27"/>
      <w:szCs w:val="27"/>
    </w:rPr>
  </w:style>
  <w:style w:type="paragraph" w:customStyle="1" w:styleId="tekstob">
    <w:name w:val="tekstob"/>
    <w:basedOn w:val="a0"/>
    <w:uiPriority w:val="99"/>
    <w:rsid w:val="00351C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info">
    <w:name w:val="copyright-info"/>
    <w:basedOn w:val="a0"/>
    <w:rsid w:val="00351C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a0"/>
    <w:uiPriority w:val="99"/>
    <w:rsid w:val="00351C1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3">
    <w:name w:val="Font Style13"/>
    <w:basedOn w:val="a1"/>
    <w:uiPriority w:val="99"/>
    <w:rsid w:val="00351C19"/>
    <w:rPr>
      <w:rFonts w:ascii="Times New Roman" w:hAnsi="Times New Roman" w:cs="Times New Roman"/>
      <w:sz w:val="20"/>
      <w:szCs w:val="20"/>
    </w:rPr>
  </w:style>
  <w:style w:type="paragraph" w:customStyle="1" w:styleId="Style7">
    <w:name w:val="Style7"/>
    <w:basedOn w:val="a0"/>
    <w:uiPriority w:val="99"/>
    <w:rsid w:val="00351C1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
    <w:name w:val="Style8"/>
    <w:basedOn w:val="a0"/>
    <w:uiPriority w:val="99"/>
    <w:rsid w:val="00351C1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2">
    <w:name w:val="Font Style12"/>
    <w:basedOn w:val="a1"/>
    <w:uiPriority w:val="99"/>
    <w:rsid w:val="00351C19"/>
    <w:rPr>
      <w:rFonts w:ascii="Times New Roman" w:hAnsi="Times New Roman" w:cs="Times New Roman"/>
      <w:sz w:val="20"/>
      <w:szCs w:val="20"/>
    </w:rPr>
  </w:style>
  <w:style w:type="character" w:customStyle="1" w:styleId="FontStyle18">
    <w:name w:val="Font Style18"/>
    <w:uiPriority w:val="99"/>
    <w:rsid w:val="00351C19"/>
    <w:rPr>
      <w:rFonts w:ascii="Times New Roman" w:hAnsi="Times New Roman" w:cs="Times New Roman"/>
      <w:sz w:val="22"/>
      <w:szCs w:val="22"/>
    </w:rPr>
  </w:style>
  <w:style w:type="paragraph" w:styleId="afff4">
    <w:name w:val="Plain Text"/>
    <w:basedOn w:val="a0"/>
    <w:link w:val="afff5"/>
    <w:uiPriority w:val="99"/>
    <w:unhideWhenUsed/>
    <w:rsid w:val="00351C19"/>
    <w:pPr>
      <w:spacing w:after="0" w:line="240" w:lineRule="auto"/>
    </w:pPr>
    <w:rPr>
      <w:rFonts w:ascii="Calibri" w:hAnsi="Calibri"/>
      <w:szCs w:val="21"/>
    </w:rPr>
  </w:style>
  <w:style w:type="character" w:customStyle="1" w:styleId="afff5">
    <w:name w:val="Текст Знак"/>
    <w:basedOn w:val="a1"/>
    <w:link w:val="afff4"/>
    <w:uiPriority w:val="99"/>
    <w:rsid w:val="00351C19"/>
    <w:rPr>
      <w:rFonts w:ascii="Calibri" w:eastAsiaTheme="minorEastAsia" w:hAnsi="Calibri" w:cstheme="minorBidi"/>
      <w:sz w:val="22"/>
      <w:szCs w:val="21"/>
    </w:rPr>
  </w:style>
  <w:style w:type="paragraph" w:customStyle="1" w:styleId="ConsPlusTitlePage">
    <w:name w:val="ConsPlusTitlePage"/>
    <w:uiPriority w:val="99"/>
    <w:rsid w:val="00351C19"/>
    <w:pPr>
      <w:widowControl w:val="0"/>
      <w:autoSpaceDE w:val="0"/>
      <w:autoSpaceDN w:val="0"/>
      <w:adjustRightInd w:val="0"/>
    </w:pPr>
    <w:rPr>
      <w:rFonts w:ascii="Tahoma" w:hAnsi="Tahoma" w:cs="Tahoma"/>
    </w:rPr>
  </w:style>
  <w:style w:type="paragraph" w:customStyle="1" w:styleId="Default">
    <w:name w:val="Default"/>
    <w:rsid w:val="00351C19"/>
    <w:pPr>
      <w:autoSpaceDE w:val="0"/>
      <w:autoSpaceDN w:val="0"/>
      <w:adjustRightInd w:val="0"/>
    </w:pPr>
    <w:rPr>
      <w:color w:val="000000"/>
      <w:sz w:val="24"/>
      <w:szCs w:val="24"/>
    </w:rPr>
  </w:style>
  <w:style w:type="paragraph" w:customStyle="1" w:styleId="afff6">
    <w:name w:val="Таблицы (моноширинный)"/>
    <w:basedOn w:val="a0"/>
    <w:next w:val="a0"/>
    <w:uiPriority w:val="99"/>
    <w:rsid w:val="00351C19"/>
    <w:pPr>
      <w:widowControl w:val="0"/>
      <w:suppressAutoHyphens/>
      <w:spacing w:after="0" w:line="240" w:lineRule="auto"/>
    </w:pPr>
    <w:rPr>
      <w:rFonts w:ascii="Courier New" w:eastAsia="Times New Roman" w:hAnsi="Courier New" w:cs="Courier New"/>
      <w:kern w:val="2"/>
      <w:sz w:val="20"/>
      <w:szCs w:val="24"/>
      <w:lang w:eastAsia="hi-IN" w:bidi="hi-IN"/>
    </w:rPr>
  </w:style>
  <w:style w:type="paragraph" w:customStyle="1" w:styleId="15">
    <w:name w:val="Абзац списка1"/>
    <w:basedOn w:val="a0"/>
    <w:uiPriority w:val="99"/>
    <w:rsid w:val="00351C19"/>
    <w:pPr>
      <w:spacing w:after="0" w:line="360" w:lineRule="auto"/>
      <w:ind w:left="720" w:firstLine="567"/>
      <w:jc w:val="both"/>
    </w:pPr>
    <w:rPr>
      <w:rFonts w:ascii="Times New Roman" w:eastAsia="Times New Roman" w:hAnsi="Times New Roman" w:cs="Times New Roman"/>
      <w:sz w:val="28"/>
      <w:szCs w:val="28"/>
    </w:rPr>
  </w:style>
  <w:style w:type="numbering" w:customStyle="1" w:styleId="16">
    <w:name w:val="Нет списка1"/>
    <w:next w:val="a3"/>
    <w:semiHidden/>
    <w:unhideWhenUsed/>
    <w:rsid w:val="00351C19"/>
  </w:style>
  <w:style w:type="numbering" w:customStyle="1" w:styleId="27">
    <w:name w:val="Нет списка2"/>
    <w:next w:val="a3"/>
    <w:uiPriority w:val="99"/>
    <w:semiHidden/>
    <w:unhideWhenUsed/>
    <w:rsid w:val="00351C19"/>
  </w:style>
  <w:style w:type="numbering" w:customStyle="1" w:styleId="110">
    <w:name w:val="Нет списка11"/>
    <w:next w:val="a3"/>
    <w:uiPriority w:val="99"/>
    <w:semiHidden/>
    <w:unhideWhenUsed/>
    <w:rsid w:val="00351C19"/>
  </w:style>
  <w:style w:type="paragraph" w:customStyle="1" w:styleId="xl81">
    <w:name w:val="xl81"/>
    <w:basedOn w:val="a0"/>
    <w:rsid w:val="00351C19"/>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2">
    <w:name w:val="xl82"/>
    <w:basedOn w:val="a0"/>
    <w:rsid w:val="00351C19"/>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FF0000"/>
      <w:sz w:val="20"/>
      <w:szCs w:val="20"/>
    </w:rPr>
  </w:style>
  <w:style w:type="paragraph" w:customStyle="1" w:styleId="xl83">
    <w:name w:val="xl83"/>
    <w:basedOn w:val="a0"/>
    <w:rsid w:val="00351C19"/>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B050"/>
      <w:sz w:val="20"/>
      <w:szCs w:val="20"/>
    </w:rPr>
  </w:style>
  <w:style w:type="paragraph" w:customStyle="1" w:styleId="xl84">
    <w:name w:val="xl84"/>
    <w:basedOn w:val="a0"/>
    <w:rsid w:val="00351C19"/>
    <w:pPr>
      <w:pBdr>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0"/>
      <w:szCs w:val="20"/>
    </w:rPr>
  </w:style>
  <w:style w:type="paragraph" w:customStyle="1" w:styleId="xl85">
    <w:name w:val="xl85"/>
    <w:basedOn w:val="a0"/>
    <w:rsid w:val="00351C19"/>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86">
    <w:name w:val="xl86"/>
    <w:basedOn w:val="a0"/>
    <w:rsid w:val="00351C19"/>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87">
    <w:name w:val="xl87"/>
    <w:basedOn w:val="a0"/>
    <w:rsid w:val="00351C1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8">
    <w:name w:val="xl88"/>
    <w:basedOn w:val="a0"/>
    <w:rsid w:val="00351C19"/>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9">
    <w:name w:val="xl89"/>
    <w:basedOn w:val="a0"/>
    <w:rsid w:val="00351C1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90">
    <w:name w:val="xl90"/>
    <w:basedOn w:val="a0"/>
    <w:rsid w:val="00351C19"/>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FF0000"/>
      <w:sz w:val="20"/>
      <w:szCs w:val="20"/>
    </w:rPr>
  </w:style>
  <w:style w:type="paragraph" w:customStyle="1" w:styleId="xl91">
    <w:name w:val="xl91"/>
    <w:basedOn w:val="a0"/>
    <w:rsid w:val="00351C19"/>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rPr>
  </w:style>
  <w:style w:type="paragraph" w:customStyle="1" w:styleId="xl92">
    <w:name w:val="xl92"/>
    <w:basedOn w:val="a0"/>
    <w:rsid w:val="00351C19"/>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3">
    <w:name w:val="xl93"/>
    <w:basedOn w:val="a0"/>
    <w:rsid w:val="00351C19"/>
    <w:pP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94">
    <w:name w:val="xl94"/>
    <w:basedOn w:val="a0"/>
    <w:rsid w:val="00351C19"/>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95">
    <w:name w:val="xl95"/>
    <w:basedOn w:val="a0"/>
    <w:rsid w:val="00351C19"/>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6">
    <w:name w:val="xl96"/>
    <w:basedOn w:val="a0"/>
    <w:rsid w:val="00351C19"/>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97">
    <w:name w:val="xl97"/>
    <w:basedOn w:val="a0"/>
    <w:rsid w:val="00351C19"/>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98">
    <w:name w:val="xl98"/>
    <w:basedOn w:val="a0"/>
    <w:rsid w:val="00351C19"/>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99">
    <w:name w:val="xl99"/>
    <w:basedOn w:val="a0"/>
    <w:rsid w:val="00351C19"/>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0">
    <w:name w:val="xl100"/>
    <w:basedOn w:val="a0"/>
    <w:rsid w:val="00351C19"/>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1">
    <w:name w:val="xl101"/>
    <w:basedOn w:val="a0"/>
    <w:rsid w:val="00351C19"/>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2">
    <w:name w:val="xl102"/>
    <w:basedOn w:val="a0"/>
    <w:rsid w:val="00351C19"/>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3">
    <w:name w:val="xl103"/>
    <w:basedOn w:val="a0"/>
    <w:rsid w:val="00351C19"/>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4">
    <w:name w:val="xl104"/>
    <w:basedOn w:val="a0"/>
    <w:rsid w:val="00351C19"/>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5">
    <w:name w:val="xl105"/>
    <w:basedOn w:val="a0"/>
    <w:rsid w:val="00351C19"/>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6">
    <w:name w:val="xl106"/>
    <w:basedOn w:val="a0"/>
    <w:rsid w:val="00351C19"/>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7">
    <w:name w:val="xl107"/>
    <w:basedOn w:val="a0"/>
    <w:rsid w:val="00351C1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8">
    <w:name w:val="xl108"/>
    <w:basedOn w:val="a0"/>
    <w:rsid w:val="00351C1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09">
    <w:name w:val="xl109"/>
    <w:basedOn w:val="a0"/>
    <w:rsid w:val="00351C1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10">
    <w:name w:val="xl110"/>
    <w:basedOn w:val="a0"/>
    <w:rsid w:val="00351C19"/>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1">
    <w:name w:val="xl111"/>
    <w:basedOn w:val="a0"/>
    <w:rsid w:val="00351C19"/>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2">
    <w:name w:val="xl112"/>
    <w:basedOn w:val="a0"/>
    <w:rsid w:val="00351C19"/>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13">
    <w:name w:val="xl113"/>
    <w:basedOn w:val="a0"/>
    <w:rsid w:val="00351C19"/>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14">
    <w:name w:val="xl114"/>
    <w:basedOn w:val="a0"/>
    <w:rsid w:val="00351C19"/>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115">
    <w:name w:val="xl115"/>
    <w:basedOn w:val="a0"/>
    <w:rsid w:val="00351C19"/>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116">
    <w:name w:val="xl116"/>
    <w:basedOn w:val="a0"/>
    <w:rsid w:val="00351C19"/>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Calibri" w:eastAsia="Times New Roman" w:hAnsi="Calibri" w:cs="Times New Roman"/>
      <w:sz w:val="20"/>
      <w:szCs w:val="20"/>
    </w:rPr>
  </w:style>
  <w:style w:type="paragraph" w:customStyle="1" w:styleId="xl117">
    <w:name w:val="xl117"/>
    <w:basedOn w:val="a0"/>
    <w:rsid w:val="00351C19"/>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0"/>
      <w:szCs w:val="20"/>
    </w:rPr>
  </w:style>
  <w:style w:type="paragraph" w:customStyle="1" w:styleId="xl118">
    <w:name w:val="xl118"/>
    <w:basedOn w:val="a0"/>
    <w:rsid w:val="00351C19"/>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19">
    <w:name w:val="xl119"/>
    <w:basedOn w:val="a0"/>
    <w:rsid w:val="00351C19"/>
    <w:pPr>
      <w:pBdr>
        <w:top w:val="single" w:sz="8" w:space="0" w:color="auto"/>
        <w:bottom w:val="single" w:sz="8" w:space="0" w:color="auto"/>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numbering" w:customStyle="1" w:styleId="36">
    <w:name w:val="Нет списка3"/>
    <w:next w:val="a3"/>
    <w:uiPriority w:val="99"/>
    <w:semiHidden/>
    <w:unhideWhenUsed/>
    <w:rsid w:val="00351C19"/>
  </w:style>
  <w:style w:type="numbering" w:customStyle="1" w:styleId="41">
    <w:name w:val="Нет списка4"/>
    <w:next w:val="a3"/>
    <w:uiPriority w:val="99"/>
    <w:semiHidden/>
    <w:unhideWhenUsed/>
    <w:rsid w:val="00351C19"/>
  </w:style>
  <w:style w:type="numbering" w:customStyle="1" w:styleId="120">
    <w:name w:val="Нет списка12"/>
    <w:next w:val="a3"/>
    <w:uiPriority w:val="99"/>
    <w:semiHidden/>
    <w:unhideWhenUsed/>
    <w:rsid w:val="00351C19"/>
  </w:style>
  <w:style w:type="paragraph" w:customStyle="1" w:styleId="afff7">
    <w:name w:val="Абзац"/>
    <w:basedOn w:val="a0"/>
    <w:link w:val="afff8"/>
    <w:rsid w:val="00351C19"/>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8">
    <w:name w:val="Абзац Знак"/>
    <w:link w:val="afff7"/>
    <w:locked/>
    <w:rsid w:val="00351C19"/>
    <w:rPr>
      <w:sz w:val="24"/>
      <w:szCs w:val="24"/>
    </w:rPr>
  </w:style>
  <w:style w:type="paragraph" w:styleId="afff9">
    <w:name w:val="annotation text"/>
    <w:basedOn w:val="a0"/>
    <w:link w:val="afffa"/>
    <w:unhideWhenUsed/>
    <w:rsid w:val="00351C19"/>
    <w:pPr>
      <w:spacing w:after="0" w:line="240" w:lineRule="auto"/>
    </w:pPr>
    <w:rPr>
      <w:rFonts w:ascii="Cambria" w:eastAsia="MS Mincho" w:hAnsi="Cambria" w:cs="Times New Roman"/>
      <w:sz w:val="24"/>
      <w:szCs w:val="24"/>
    </w:rPr>
  </w:style>
  <w:style w:type="character" w:customStyle="1" w:styleId="afffa">
    <w:name w:val="Текст примечания Знак"/>
    <w:basedOn w:val="a1"/>
    <w:link w:val="afff9"/>
    <w:rsid w:val="00351C19"/>
    <w:rPr>
      <w:rFonts w:ascii="Cambria" w:eastAsia="MS Mincho" w:hAnsi="Cambria"/>
      <w:sz w:val="24"/>
      <w:szCs w:val="24"/>
    </w:rPr>
  </w:style>
  <w:style w:type="paragraph" w:styleId="afffb">
    <w:name w:val="annotation subject"/>
    <w:basedOn w:val="afff9"/>
    <w:next w:val="afff9"/>
    <w:link w:val="afffc"/>
    <w:uiPriority w:val="99"/>
    <w:semiHidden/>
    <w:unhideWhenUsed/>
    <w:rsid w:val="00351C19"/>
    <w:rPr>
      <w:b/>
      <w:bCs/>
      <w:sz w:val="20"/>
      <w:szCs w:val="20"/>
    </w:rPr>
  </w:style>
  <w:style w:type="character" w:customStyle="1" w:styleId="afffc">
    <w:name w:val="Тема примечания Знак"/>
    <w:basedOn w:val="afffa"/>
    <w:link w:val="afffb"/>
    <w:uiPriority w:val="99"/>
    <w:semiHidden/>
    <w:rsid w:val="00351C19"/>
    <w:rPr>
      <w:rFonts w:ascii="Cambria" w:eastAsia="MS Mincho" w:hAnsi="Cambria"/>
      <w:b/>
      <w:bCs/>
      <w:sz w:val="24"/>
      <w:szCs w:val="24"/>
    </w:rPr>
  </w:style>
  <w:style w:type="paragraph" w:styleId="a">
    <w:name w:val="List"/>
    <w:basedOn w:val="a0"/>
    <w:link w:val="afffd"/>
    <w:rsid w:val="00351C19"/>
    <w:pPr>
      <w:numPr>
        <w:numId w:val="1"/>
      </w:numPr>
      <w:spacing w:after="60" w:line="240" w:lineRule="auto"/>
      <w:jc w:val="both"/>
    </w:pPr>
    <w:rPr>
      <w:rFonts w:ascii="Times New Roman" w:eastAsia="Times New Roman" w:hAnsi="Times New Roman" w:cs="Times New Roman"/>
      <w:sz w:val="24"/>
      <w:szCs w:val="24"/>
    </w:rPr>
  </w:style>
  <w:style w:type="character" w:customStyle="1" w:styleId="afffd">
    <w:name w:val="Список Знак"/>
    <w:link w:val="a"/>
    <w:locked/>
    <w:rsid w:val="00351C19"/>
    <w:rPr>
      <w:sz w:val="24"/>
      <w:szCs w:val="24"/>
    </w:rPr>
  </w:style>
  <w:style w:type="paragraph" w:customStyle="1" w:styleId="afffe">
    <w:name w:val="Ячейка таблицы"/>
    <w:basedOn w:val="ab"/>
    <w:link w:val="affff"/>
    <w:qFormat/>
    <w:rsid w:val="00351C19"/>
    <w:pPr>
      <w:suppressAutoHyphens/>
    </w:pPr>
    <w:rPr>
      <w:rFonts w:ascii="Arial" w:hAnsi="Arial" w:cs="Arial"/>
      <w:color w:val="auto"/>
      <w:w w:val="100"/>
      <w:sz w:val="20"/>
      <w:szCs w:val="32"/>
      <w:lang w:eastAsia="ar-SA"/>
    </w:rPr>
  </w:style>
  <w:style w:type="character" w:customStyle="1" w:styleId="affff">
    <w:name w:val="Ячейка таблицы Знак"/>
    <w:link w:val="afffe"/>
    <w:rsid w:val="00351C19"/>
    <w:rPr>
      <w:rFonts w:ascii="Arial" w:hAnsi="Arial" w:cs="Arial"/>
      <w:szCs w:val="32"/>
      <w:lang w:eastAsia="ar-SA"/>
    </w:rPr>
  </w:style>
  <w:style w:type="paragraph" w:styleId="affff0">
    <w:name w:val="Document Map"/>
    <w:basedOn w:val="a0"/>
    <w:link w:val="affff1"/>
    <w:uiPriority w:val="99"/>
    <w:semiHidden/>
    <w:unhideWhenUsed/>
    <w:rsid w:val="00351C19"/>
    <w:pPr>
      <w:spacing w:after="0" w:line="240" w:lineRule="auto"/>
    </w:pPr>
    <w:rPr>
      <w:rFonts w:ascii="Lucida Grande CY" w:eastAsia="MS Mincho" w:hAnsi="Lucida Grande CY" w:cs="Lucida Grande CY"/>
      <w:sz w:val="24"/>
      <w:szCs w:val="24"/>
    </w:rPr>
  </w:style>
  <w:style w:type="character" w:customStyle="1" w:styleId="affff1">
    <w:name w:val="Схема документа Знак"/>
    <w:basedOn w:val="a1"/>
    <w:link w:val="affff0"/>
    <w:uiPriority w:val="99"/>
    <w:semiHidden/>
    <w:rsid w:val="00351C19"/>
    <w:rPr>
      <w:rFonts w:ascii="Lucida Grande CY" w:eastAsia="MS Mincho" w:hAnsi="Lucida Grande CY" w:cs="Lucida Grande CY"/>
      <w:sz w:val="24"/>
      <w:szCs w:val="24"/>
    </w:rPr>
  </w:style>
  <w:style w:type="character" w:styleId="affff2">
    <w:name w:val="annotation reference"/>
    <w:rsid w:val="00351C19"/>
    <w:rPr>
      <w:sz w:val="18"/>
      <w:szCs w:val="18"/>
    </w:rPr>
  </w:style>
  <w:style w:type="character" w:customStyle="1" w:styleId="affff3">
    <w:name w:val="Стиль пункта схемы Знак"/>
    <w:link w:val="affff4"/>
    <w:locked/>
    <w:rsid w:val="00351C19"/>
    <w:rPr>
      <w:sz w:val="28"/>
      <w:szCs w:val="28"/>
    </w:rPr>
  </w:style>
  <w:style w:type="paragraph" w:customStyle="1" w:styleId="affff4">
    <w:name w:val="Стиль пункта схемы"/>
    <w:basedOn w:val="a0"/>
    <w:link w:val="affff3"/>
    <w:rsid w:val="00351C19"/>
    <w:pPr>
      <w:autoSpaceDE w:val="0"/>
      <w:autoSpaceDN w:val="0"/>
      <w:adjustRightInd w:val="0"/>
      <w:spacing w:after="0" w:line="360" w:lineRule="auto"/>
      <w:ind w:firstLine="680"/>
      <w:jc w:val="both"/>
    </w:pPr>
    <w:rPr>
      <w:rFonts w:ascii="Times New Roman" w:eastAsia="Times New Roman" w:hAnsi="Times New Roman" w:cs="Times New Roman"/>
      <w:sz w:val="28"/>
      <w:szCs w:val="28"/>
    </w:rPr>
  </w:style>
  <w:style w:type="character" w:customStyle="1" w:styleId="17">
    <w:name w:val="Сильная ссылка1"/>
    <w:qFormat/>
    <w:rsid w:val="00351C19"/>
    <w:rPr>
      <w:b/>
      <w:sz w:val="24"/>
      <w:u w:val="single"/>
    </w:rPr>
  </w:style>
  <w:style w:type="paragraph" w:customStyle="1" w:styleId="18">
    <w:name w:val="Без интервала1"/>
    <w:uiPriority w:val="99"/>
    <w:qFormat/>
    <w:rsid w:val="00351C19"/>
    <w:rPr>
      <w:rFonts w:ascii="Cambria" w:eastAsia="MS Mincho" w:hAnsi="Cambria"/>
      <w:sz w:val="24"/>
      <w:szCs w:val="24"/>
    </w:rPr>
  </w:style>
  <w:style w:type="paragraph" w:customStyle="1" w:styleId="-11">
    <w:name w:val="Цветная заливка - Акцент 11"/>
    <w:hidden/>
    <w:uiPriority w:val="99"/>
    <w:semiHidden/>
    <w:rsid w:val="00351C19"/>
    <w:rPr>
      <w:rFonts w:ascii="Cambria" w:eastAsia="MS Mincho" w:hAnsi="Cambria"/>
      <w:sz w:val="24"/>
      <w:szCs w:val="24"/>
    </w:rPr>
  </w:style>
  <w:style w:type="paragraph" w:customStyle="1" w:styleId="220">
    <w:name w:val="Основной текст 22"/>
    <w:basedOn w:val="a0"/>
    <w:uiPriority w:val="99"/>
    <w:rsid w:val="00351C19"/>
    <w:pPr>
      <w:spacing w:after="0" w:line="360" w:lineRule="auto"/>
      <w:jc w:val="both"/>
    </w:pPr>
    <w:rPr>
      <w:rFonts w:ascii="Times New Roman" w:eastAsia="Times New Roman" w:hAnsi="Times New Roman" w:cs="Times New Roman"/>
      <w:sz w:val="24"/>
      <w:szCs w:val="20"/>
    </w:rPr>
  </w:style>
  <w:style w:type="character" w:customStyle="1" w:styleId="28">
    <w:name w:val="Заголовок №2_"/>
    <w:basedOn w:val="a1"/>
    <w:link w:val="29"/>
    <w:rsid w:val="00351C19"/>
    <w:rPr>
      <w:sz w:val="34"/>
      <w:szCs w:val="34"/>
      <w:shd w:val="clear" w:color="auto" w:fill="FFFFFF"/>
    </w:rPr>
  </w:style>
  <w:style w:type="character" w:customStyle="1" w:styleId="320">
    <w:name w:val="Заголовок №3 (2)_"/>
    <w:basedOn w:val="a1"/>
    <w:link w:val="321"/>
    <w:rsid w:val="00351C19"/>
    <w:rPr>
      <w:sz w:val="26"/>
      <w:szCs w:val="26"/>
      <w:shd w:val="clear" w:color="auto" w:fill="FFFFFF"/>
    </w:rPr>
  </w:style>
  <w:style w:type="character" w:customStyle="1" w:styleId="37">
    <w:name w:val="Заголовок №3_"/>
    <w:basedOn w:val="a1"/>
    <w:rsid w:val="00351C19"/>
    <w:rPr>
      <w:rFonts w:ascii="Times New Roman" w:eastAsia="Times New Roman" w:hAnsi="Times New Roman" w:cs="Times New Roman"/>
      <w:b w:val="0"/>
      <w:bCs w:val="0"/>
      <w:i w:val="0"/>
      <w:iCs w:val="0"/>
      <w:smallCaps w:val="0"/>
      <w:strike w:val="0"/>
      <w:spacing w:val="0"/>
      <w:sz w:val="26"/>
      <w:szCs w:val="26"/>
    </w:rPr>
  </w:style>
  <w:style w:type="character" w:customStyle="1" w:styleId="38">
    <w:name w:val="Заголовок №3"/>
    <w:basedOn w:val="37"/>
    <w:rsid w:val="00351C1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2a">
    <w:name w:val="Основной текст (2)_"/>
    <w:basedOn w:val="a1"/>
    <w:link w:val="2b"/>
    <w:rsid w:val="00351C19"/>
    <w:rPr>
      <w:sz w:val="23"/>
      <w:szCs w:val="23"/>
      <w:shd w:val="clear" w:color="auto" w:fill="FFFFFF"/>
    </w:rPr>
  </w:style>
  <w:style w:type="character" w:customStyle="1" w:styleId="affff5">
    <w:name w:val="Основной текст + Полужирный"/>
    <w:basedOn w:val="afff3"/>
    <w:rsid w:val="00351C19"/>
    <w:rPr>
      <w:b/>
      <w:bCs/>
      <w:i w:val="0"/>
      <w:iCs w:val="0"/>
      <w:smallCaps w:val="0"/>
      <w:strike w:val="0"/>
      <w:spacing w:val="0"/>
      <w:sz w:val="23"/>
      <w:szCs w:val="23"/>
      <w:shd w:val="clear" w:color="auto" w:fill="FFFFFF"/>
    </w:rPr>
  </w:style>
  <w:style w:type="character" w:customStyle="1" w:styleId="39">
    <w:name w:val="Основной текст (3)_"/>
    <w:basedOn w:val="a1"/>
    <w:rsid w:val="00351C19"/>
    <w:rPr>
      <w:rFonts w:ascii="Times New Roman" w:eastAsia="Times New Roman" w:hAnsi="Times New Roman" w:cs="Times New Roman"/>
      <w:b w:val="0"/>
      <w:bCs w:val="0"/>
      <w:i w:val="0"/>
      <w:iCs w:val="0"/>
      <w:smallCaps w:val="0"/>
      <w:strike w:val="0"/>
      <w:spacing w:val="0"/>
      <w:sz w:val="20"/>
      <w:szCs w:val="20"/>
    </w:rPr>
  </w:style>
  <w:style w:type="character" w:customStyle="1" w:styleId="3a">
    <w:name w:val="Основной текст (3)"/>
    <w:basedOn w:val="39"/>
    <w:rsid w:val="00351C19"/>
    <w:rPr>
      <w:rFonts w:ascii="Times New Roman" w:eastAsia="Times New Roman" w:hAnsi="Times New Roman" w:cs="Times New Roman"/>
      <w:b w:val="0"/>
      <w:bCs w:val="0"/>
      <w:i w:val="0"/>
      <w:iCs w:val="0"/>
      <w:smallCaps w:val="0"/>
      <w:strike w:val="0"/>
      <w:spacing w:val="0"/>
      <w:sz w:val="20"/>
      <w:szCs w:val="20"/>
      <w:u w:val="single"/>
      <w:lang w:val="en-US"/>
    </w:rPr>
  </w:style>
  <w:style w:type="paragraph" w:customStyle="1" w:styleId="29">
    <w:name w:val="Заголовок №2"/>
    <w:basedOn w:val="a0"/>
    <w:link w:val="28"/>
    <w:rsid w:val="00351C19"/>
    <w:pPr>
      <w:shd w:val="clear" w:color="auto" w:fill="FFFFFF"/>
      <w:spacing w:before="120" w:after="120" w:line="0" w:lineRule="atLeast"/>
      <w:jc w:val="center"/>
      <w:outlineLvl w:val="1"/>
    </w:pPr>
    <w:rPr>
      <w:rFonts w:ascii="Times New Roman" w:eastAsia="Times New Roman" w:hAnsi="Times New Roman" w:cs="Times New Roman"/>
      <w:sz w:val="34"/>
      <w:szCs w:val="34"/>
    </w:rPr>
  </w:style>
  <w:style w:type="paragraph" w:customStyle="1" w:styleId="321">
    <w:name w:val="Заголовок №3 (2)"/>
    <w:basedOn w:val="a0"/>
    <w:link w:val="320"/>
    <w:rsid w:val="00351C19"/>
    <w:pPr>
      <w:shd w:val="clear" w:color="auto" w:fill="FFFFFF"/>
      <w:spacing w:before="120" w:after="420" w:line="0" w:lineRule="atLeast"/>
      <w:jc w:val="both"/>
      <w:outlineLvl w:val="2"/>
    </w:pPr>
    <w:rPr>
      <w:rFonts w:ascii="Times New Roman" w:eastAsia="Times New Roman" w:hAnsi="Times New Roman" w:cs="Times New Roman"/>
      <w:sz w:val="26"/>
      <w:szCs w:val="26"/>
    </w:rPr>
  </w:style>
  <w:style w:type="paragraph" w:customStyle="1" w:styleId="2b">
    <w:name w:val="Основной текст (2)"/>
    <w:basedOn w:val="a0"/>
    <w:link w:val="2a"/>
    <w:rsid w:val="00351C19"/>
    <w:pPr>
      <w:shd w:val="clear" w:color="auto" w:fill="FFFFFF"/>
      <w:spacing w:after="0" w:line="278" w:lineRule="exact"/>
      <w:jc w:val="both"/>
    </w:pPr>
    <w:rPr>
      <w:rFonts w:ascii="Times New Roman" w:eastAsia="Times New Roman" w:hAnsi="Times New Roman" w:cs="Times New Roman"/>
      <w:sz w:val="23"/>
      <w:szCs w:val="23"/>
    </w:rPr>
  </w:style>
  <w:style w:type="paragraph" w:customStyle="1" w:styleId="xl120">
    <w:name w:val="xl120"/>
    <w:basedOn w:val="a0"/>
    <w:rsid w:val="00351C1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FFFF"/>
      <w:sz w:val="20"/>
      <w:szCs w:val="20"/>
    </w:rPr>
  </w:style>
  <w:style w:type="paragraph" w:customStyle="1" w:styleId="xl121">
    <w:name w:val="xl121"/>
    <w:basedOn w:val="a0"/>
    <w:rsid w:val="00351C1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FFFF"/>
      <w:sz w:val="20"/>
      <w:szCs w:val="20"/>
    </w:rPr>
  </w:style>
  <w:style w:type="paragraph" w:customStyle="1" w:styleId="xl122">
    <w:name w:val="xl122"/>
    <w:basedOn w:val="a0"/>
    <w:rsid w:val="00351C1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FFFF"/>
      <w:sz w:val="20"/>
      <w:szCs w:val="20"/>
    </w:rPr>
  </w:style>
  <w:style w:type="paragraph" w:customStyle="1" w:styleId="xl123">
    <w:name w:val="xl123"/>
    <w:basedOn w:val="a0"/>
    <w:rsid w:val="00351C19"/>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FFFF"/>
      <w:sz w:val="20"/>
      <w:szCs w:val="20"/>
    </w:rPr>
  </w:style>
  <w:style w:type="paragraph" w:customStyle="1" w:styleId="xl124">
    <w:name w:val="xl124"/>
    <w:basedOn w:val="a0"/>
    <w:rsid w:val="00351C1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FFFF"/>
      <w:sz w:val="20"/>
      <w:szCs w:val="20"/>
    </w:rPr>
  </w:style>
  <w:style w:type="paragraph" w:customStyle="1" w:styleId="xl125">
    <w:name w:val="xl125"/>
    <w:basedOn w:val="a0"/>
    <w:rsid w:val="00351C1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FFFF"/>
      <w:sz w:val="20"/>
      <w:szCs w:val="20"/>
    </w:rPr>
  </w:style>
  <w:style w:type="character" w:customStyle="1" w:styleId="71">
    <w:name w:val="Основной текст (7)_"/>
    <w:link w:val="72"/>
    <w:rsid w:val="00351C19"/>
    <w:rPr>
      <w:sz w:val="19"/>
      <w:szCs w:val="19"/>
      <w:shd w:val="clear" w:color="auto" w:fill="FFFFFF"/>
    </w:rPr>
  </w:style>
  <w:style w:type="character" w:customStyle="1" w:styleId="61">
    <w:name w:val="Основной текст (6)_"/>
    <w:link w:val="62"/>
    <w:rsid w:val="00351C19"/>
    <w:rPr>
      <w:sz w:val="19"/>
      <w:szCs w:val="19"/>
      <w:shd w:val="clear" w:color="auto" w:fill="FFFFFF"/>
    </w:rPr>
  </w:style>
  <w:style w:type="character" w:customStyle="1" w:styleId="91">
    <w:name w:val="Основной текст (9)_"/>
    <w:link w:val="92"/>
    <w:rsid w:val="00351C19"/>
    <w:rPr>
      <w:sz w:val="19"/>
      <w:szCs w:val="19"/>
      <w:shd w:val="clear" w:color="auto" w:fill="FFFFFF"/>
    </w:rPr>
  </w:style>
  <w:style w:type="paragraph" w:customStyle="1" w:styleId="72">
    <w:name w:val="Основной текст (7)"/>
    <w:basedOn w:val="a0"/>
    <w:link w:val="71"/>
    <w:rsid w:val="00351C19"/>
    <w:pPr>
      <w:shd w:val="clear" w:color="auto" w:fill="FFFFFF"/>
      <w:spacing w:after="0" w:line="230" w:lineRule="exact"/>
      <w:jc w:val="right"/>
    </w:pPr>
    <w:rPr>
      <w:rFonts w:ascii="Times New Roman" w:eastAsia="Times New Roman" w:hAnsi="Times New Roman" w:cs="Times New Roman"/>
      <w:sz w:val="19"/>
      <w:szCs w:val="19"/>
    </w:rPr>
  </w:style>
  <w:style w:type="paragraph" w:customStyle="1" w:styleId="62">
    <w:name w:val="Основной текст (6)"/>
    <w:basedOn w:val="a0"/>
    <w:link w:val="61"/>
    <w:rsid w:val="00351C19"/>
    <w:pPr>
      <w:shd w:val="clear" w:color="auto" w:fill="FFFFFF"/>
      <w:spacing w:after="0" w:line="0" w:lineRule="atLeast"/>
      <w:ind w:hanging="260"/>
      <w:jc w:val="right"/>
    </w:pPr>
    <w:rPr>
      <w:rFonts w:ascii="Times New Roman" w:eastAsia="Times New Roman" w:hAnsi="Times New Roman" w:cs="Times New Roman"/>
      <w:sz w:val="19"/>
      <w:szCs w:val="19"/>
    </w:rPr>
  </w:style>
  <w:style w:type="paragraph" w:customStyle="1" w:styleId="92">
    <w:name w:val="Основной текст (9)"/>
    <w:basedOn w:val="a0"/>
    <w:link w:val="91"/>
    <w:rsid w:val="00351C19"/>
    <w:pPr>
      <w:shd w:val="clear" w:color="auto" w:fill="FFFFFF"/>
      <w:spacing w:after="0" w:line="0" w:lineRule="atLeast"/>
    </w:pPr>
    <w:rPr>
      <w:rFonts w:ascii="Times New Roman" w:eastAsia="Times New Roman" w:hAnsi="Times New Roman" w:cs="Times New Roman"/>
      <w:sz w:val="19"/>
      <w:szCs w:val="19"/>
    </w:rPr>
  </w:style>
  <w:style w:type="character" w:customStyle="1" w:styleId="affff6">
    <w:name w:val="Колонтитул_"/>
    <w:link w:val="affff7"/>
    <w:rsid w:val="00351C19"/>
    <w:rPr>
      <w:shd w:val="clear" w:color="auto" w:fill="FFFFFF"/>
    </w:rPr>
  </w:style>
  <w:style w:type="character" w:customStyle="1" w:styleId="115pt">
    <w:name w:val="Колонтитул + 11;5 pt"/>
    <w:rsid w:val="00351C19"/>
    <w:rPr>
      <w:rFonts w:ascii="Times New Roman" w:eastAsia="Times New Roman" w:hAnsi="Times New Roman" w:cs="Times New Roman"/>
      <w:b w:val="0"/>
      <w:bCs w:val="0"/>
      <w:i w:val="0"/>
      <w:iCs w:val="0"/>
      <w:smallCaps w:val="0"/>
      <w:strike w:val="0"/>
      <w:spacing w:val="0"/>
      <w:sz w:val="23"/>
      <w:szCs w:val="23"/>
    </w:rPr>
  </w:style>
  <w:style w:type="paragraph" w:customStyle="1" w:styleId="affff7">
    <w:name w:val="Колонтитул"/>
    <w:basedOn w:val="a0"/>
    <w:link w:val="affff6"/>
    <w:rsid w:val="00351C19"/>
    <w:pPr>
      <w:shd w:val="clear" w:color="auto" w:fill="FFFFFF"/>
      <w:spacing w:after="0" w:line="240" w:lineRule="auto"/>
    </w:pPr>
    <w:rPr>
      <w:rFonts w:ascii="Times New Roman" w:eastAsia="Times New Roman" w:hAnsi="Times New Roman" w:cs="Times New Roman"/>
      <w:sz w:val="20"/>
      <w:szCs w:val="20"/>
    </w:rPr>
  </w:style>
  <w:style w:type="character" w:customStyle="1" w:styleId="150">
    <w:name w:val="Основной текст (15)_"/>
    <w:link w:val="151"/>
    <w:rsid w:val="00351C19"/>
    <w:rPr>
      <w:sz w:val="17"/>
      <w:szCs w:val="17"/>
      <w:shd w:val="clear" w:color="auto" w:fill="FFFFFF"/>
    </w:rPr>
  </w:style>
  <w:style w:type="paragraph" w:customStyle="1" w:styleId="151">
    <w:name w:val="Основной текст (15)"/>
    <w:basedOn w:val="a0"/>
    <w:link w:val="150"/>
    <w:rsid w:val="00351C19"/>
    <w:pPr>
      <w:shd w:val="clear" w:color="auto" w:fill="FFFFFF"/>
      <w:spacing w:after="0" w:line="0" w:lineRule="atLeast"/>
      <w:ind w:hanging="300"/>
    </w:pPr>
    <w:rPr>
      <w:rFonts w:ascii="Times New Roman" w:eastAsia="Times New Roman" w:hAnsi="Times New Roman" w:cs="Times New Roman"/>
      <w:sz w:val="17"/>
      <w:szCs w:val="17"/>
    </w:rPr>
  </w:style>
  <w:style w:type="paragraph" w:customStyle="1" w:styleId="xl126">
    <w:name w:val="xl126"/>
    <w:basedOn w:val="a0"/>
    <w:rsid w:val="00351C1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7">
    <w:name w:val="xl127"/>
    <w:basedOn w:val="a0"/>
    <w:rsid w:val="00351C19"/>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8">
    <w:name w:val="xl128"/>
    <w:basedOn w:val="a0"/>
    <w:rsid w:val="00351C19"/>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0"/>
    <w:rsid w:val="00351C19"/>
    <w:pP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0">
    <w:name w:val="xl130"/>
    <w:basedOn w:val="a0"/>
    <w:rsid w:val="00351C19"/>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1">
    <w:name w:val="xl131"/>
    <w:basedOn w:val="a0"/>
    <w:rsid w:val="00351C19"/>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2">
    <w:name w:val="xl132"/>
    <w:basedOn w:val="a0"/>
    <w:rsid w:val="00351C1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3">
    <w:name w:val="xl133"/>
    <w:basedOn w:val="a0"/>
    <w:rsid w:val="00351C19"/>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4">
    <w:name w:val="xl134"/>
    <w:basedOn w:val="a0"/>
    <w:rsid w:val="00351C19"/>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character" w:customStyle="1" w:styleId="42">
    <w:name w:val="Основной текст (4)_"/>
    <w:basedOn w:val="a1"/>
    <w:link w:val="43"/>
    <w:uiPriority w:val="99"/>
    <w:locked/>
    <w:rsid w:val="00351C19"/>
    <w:rPr>
      <w:b/>
      <w:bCs/>
      <w:sz w:val="21"/>
      <w:szCs w:val="21"/>
      <w:shd w:val="clear" w:color="auto" w:fill="FFFFFF"/>
    </w:rPr>
  </w:style>
  <w:style w:type="paragraph" w:customStyle="1" w:styleId="43">
    <w:name w:val="Основной текст (4)"/>
    <w:basedOn w:val="a0"/>
    <w:link w:val="42"/>
    <w:uiPriority w:val="99"/>
    <w:rsid w:val="00351C19"/>
    <w:pPr>
      <w:shd w:val="clear" w:color="auto" w:fill="FFFFFF"/>
      <w:spacing w:before="480" w:after="60" w:line="240" w:lineRule="atLeast"/>
    </w:pPr>
    <w:rPr>
      <w:rFonts w:ascii="Times New Roman" w:eastAsia="Times New Roman" w:hAnsi="Times New Roman" w:cs="Times New Roman"/>
      <w:b/>
      <w:bCs/>
      <w:sz w:val="21"/>
      <w:szCs w:val="21"/>
    </w:rPr>
  </w:style>
  <w:style w:type="paragraph" w:customStyle="1" w:styleId="affff8">
    <w:name w:val="Абзац_пост"/>
    <w:basedOn w:val="a0"/>
    <w:rsid w:val="00351C19"/>
    <w:pPr>
      <w:spacing w:before="120" w:after="0" w:line="240" w:lineRule="auto"/>
      <w:ind w:firstLine="720"/>
      <w:jc w:val="both"/>
    </w:pPr>
    <w:rPr>
      <w:rFonts w:ascii="Times New Roman" w:eastAsia="Arial Unicode MS" w:hAnsi="Times New Roman" w:cs="Times New Roman"/>
      <w:sz w:val="26"/>
      <w:szCs w:val="24"/>
    </w:rPr>
  </w:style>
  <w:style w:type="character" w:customStyle="1" w:styleId="affff9">
    <w:name w:val="Подпись к таблице_"/>
    <w:basedOn w:val="a1"/>
    <w:link w:val="affffa"/>
    <w:rsid w:val="00351C19"/>
    <w:rPr>
      <w:rFonts w:ascii="Arial" w:eastAsia="Arial" w:hAnsi="Arial" w:cs="Arial"/>
      <w:sz w:val="23"/>
      <w:szCs w:val="23"/>
      <w:shd w:val="clear" w:color="auto" w:fill="FFFFFF"/>
    </w:rPr>
  </w:style>
  <w:style w:type="paragraph" w:customStyle="1" w:styleId="affffa">
    <w:name w:val="Подпись к таблице"/>
    <w:basedOn w:val="a0"/>
    <w:link w:val="affff9"/>
    <w:rsid w:val="00351C19"/>
    <w:pPr>
      <w:shd w:val="clear" w:color="auto" w:fill="FFFFFF"/>
      <w:spacing w:after="0" w:line="0" w:lineRule="atLeast"/>
    </w:pPr>
    <w:rPr>
      <w:rFonts w:ascii="Arial" w:eastAsia="Arial" w:hAnsi="Arial" w:cs="Arial"/>
      <w:sz w:val="23"/>
      <w:szCs w:val="23"/>
    </w:rPr>
  </w:style>
  <w:style w:type="character" w:customStyle="1" w:styleId="FontStyle61">
    <w:name w:val="Font Style61"/>
    <w:basedOn w:val="a1"/>
    <w:uiPriority w:val="99"/>
    <w:rsid w:val="00351C19"/>
    <w:rPr>
      <w:rFonts w:ascii="Times New Roman" w:hAnsi="Times New Roman" w:cs="Times New Roman"/>
      <w:b/>
      <w:bCs/>
      <w:sz w:val="18"/>
      <w:szCs w:val="18"/>
    </w:rPr>
  </w:style>
  <w:style w:type="character" w:customStyle="1" w:styleId="FontStyle65">
    <w:name w:val="Font Style65"/>
    <w:basedOn w:val="a1"/>
    <w:uiPriority w:val="99"/>
    <w:rsid w:val="00351C19"/>
    <w:rPr>
      <w:rFonts w:ascii="Times New Roman" w:hAnsi="Times New Roman" w:cs="Times New Roman"/>
      <w:sz w:val="18"/>
      <w:szCs w:val="18"/>
    </w:rPr>
  </w:style>
  <w:style w:type="paragraph" w:customStyle="1" w:styleId="Style22">
    <w:name w:val="Style22"/>
    <w:basedOn w:val="a0"/>
    <w:uiPriority w:val="99"/>
    <w:rsid w:val="00351C19"/>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paragraph" w:customStyle="1" w:styleId="Style4">
    <w:name w:val="Style4"/>
    <w:basedOn w:val="a0"/>
    <w:uiPriority w:val="99"/>
    <w:rsid w:val="00351C19"/>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db9fe9049761426654245bb2dd862eecmsonormal">
    <w:name w:val="db9fe9049761426654245bb2dd862eecmsonormal"/>
    <w:basedOn w:val="a0"/>
    <w:uiPriority w:val="99"/>
    <w:rsid w:val="00351C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c">
    <w:name w:val="Основной текст2"/>
    <w:basedOn w:val="a0"/>
    <w:uiPriority w:val="99"/>
    <w:rsid w:val="00874D53"/>
    <w:pPr>
      <w:widowControl w:val="0"/>
      <w:shd w:val="clear" w:color="auto" w:fill="FFFFFF"/>
      <w:spacing w:before="540" w:after="0" w:line="274" w:lineRule="exact"/>
      <w:ind w:hanging="700"/>
    </w:pPr>
    <w:rPr>
      <w:rFonts w:ascii="Times New Roman" w:eastAsia="Times New Roman" w:hAnsi="Times New Roman" w:cs="Times New Roman"/>
      <w:sz w:val="20"/>
      <w:szCs w:val="20"/>
    </w:rPr>
  </w:style>
  <w:style w:type="character" w:customStyle="1" w:styleId="fontstyle01">
    <w:name w:val="fontstyle01"/>
    <w:rsid w:val="00874D53"/>
    <w:rPr>
      <w:rFonts w:ascii="Times New Roman" w:hAnsi="Times New Roman" w:cs="Times New Roman" w:hint="default"/>
      <w:color w:val="000000"/>
      <w:sz w:val="28"/>
      <w:szCs w:val="28"/>
    </w:rPr>
  </w:style>
  <w:style w:type="character" w:customStyle="1" w:styleId="affffb">
    <w:name w:val="Оглавление"/>
    <w:rsid w:val="00496A60"/>
  </w:style>
  <w:style w:type="character" w:customStyle="1" w:styleId="ListLabel27">
    <w:name w:val="ListLabel 27"/>
    <w:uiPriority w:val="99"/>
    <w:rsid w:val="00496A60"/>
    <w:rPr>
      <w:rFonts w:eastAsia="Times New Roman"/>
    </w:rPr>
  </w:style>
  <w:style w:type="character" w:customStyle="1" w:styleId="111">
    <w:name w:val="Колонтитул + 11"/>
    <w:aliases w:val="5 pt"/>
    <w:rsid w:val="000D13BE"/>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paragraph" w:customStyle="1" w:styleId="Style2">
    <w:name w:val="Style2"/>
    <w:basedOn w:val="a0"/>
    <w:uiPriority w:val="99"/>
    <w:rsid w:val="000D13BE"/>
    <w:pPr>
      <w:widowControl w:val="0"/>
      <w:autoSpaceDE w:val="0"/>
      <w:autoSpaceDN w:val="0"/>
      <w:adjustRightInd w:val="0"/>
      <w:spacing w:after="0" w:line="282" w:lineRule="exact"/>
      <w:jc w:val="both"/>
    </w:pPr>
    <w:rPr>
      <w:rFonts w:ascii="Times New Roman" w:eastAsia="Times New Roman" w:hAnsi="Times New Roman" w:cs="Times New Roman"/>
      <w:sz w:val="24"/>
      <w:szCs w:val="24"/>
    </w:rPr>
  </w:style>
  <w:style w:type="character" w:customStyle="1" w:styleId="WW8Num3z0">
    <w:name w:val="WW8Num3z0"/>
    <w:rsid w:val="00212B93"/>
    <w:rPr>
      <w:b w:val="0"/>
      <w:bCs w:val="0"/>
      <w:sz w:val="28"/>
      <w:szCs w:val="28"/>
    </w:rPr>
  </w:style>
  <w:style w:type="character" w:customStyle="1" w:styleId="Absatz-Standardschriftart">
    <w:name w:val="Absatz-Standardschriftart"/>
    <w:rsid w:val="00212B93"/>
  </w:style>
  <w:style w:type="character" w:customStyle="1" w:styleId="WW8Num2z0">
    <w:name w:val="WW8Num2z0"/>
    <w:rsid w:val="00212B93"/>
    <w:rPr>
      <w:b w:val="0"/>
      <w:sz w:val="28"/>
      <w:szCs w:val="28"/>
    </w:rPr>
  </w:style>
  <w:style w:type="character" w:customStyle="1" w:styleId="WW8Num4z0">
    <w:name w:val="WW8Num4z0"/>
    <w:rsid w:val="00212B93"/>
    <w:rPr>
      <w:b w:val="0"/>
      <w:bCs w:val="0"/>
      <w:sz w:val="28"/>
      <w:szCs w:val="28"/>
    </w:rPr>
  </w:style>
  <w:style w:type="character" w:customStyle="1" w:styleId="WW-Absatz-Standardschriftart">
    <w:name w:val="WW-Absatz-Standardschriftart"/>
    <w:rsid w:val="00212B93"/>
  </w:style>
  <w:style w:type="character" w:customStyle="1" w:styleId="WW-Absatz-Standardschriftart1">
    <w:name w:val="WW-Absatz-Standardschriftart1"/>
    <w:rsid w:val="00212B93"/>
  </w:style>
  <w:style w:type="character" w:customStyle="1" w:styleId="WW-Absatz-Standardschriftart11">
    <w:name w:val="WW-Absatz-Standardschriftart11"/>
    <w:rsid w:val="00212B93"/>
  </w:style>
  <w:style w:type="character" w:customStyle="1" w:styleId="WW-Absatz-Standardschriftart111">
    <w:name w:val="WW-Absatz-Standardschriftart111"/>
    <w:rsid w:val="00212B93"/>
  </w:style>
  <w:style w:type="character" w:customStyle="1" w:styleId="WW8Num10z0">
    <w:name w:val="WW8Num10z0"/>
    <w:rsid w:val="00212B93"/>
    <w:rPr>
      <w:rFonts w:ascii="Times New Roman" w:eastAsia="Times New Roman" w:hAnsi="Times New Roman" w:cs="Times New Roman"/>
    </w:rPr>
  </w:style>
  <w:style w:type="character" w:customStyle="1" w:styleId="WW8Num10z1">
    <w:name w:val="WW8Num10z1"/>
    <w:rsid w:val="00212B93"/>
    <w:rPr>
      <w:rFonts w:ascii="Courier New" w:hAnsi="Courier New"/>
    </w:rPr>
  </w:style>
  <w:style w:type="character" w:customStyle="1" w:styleId="WW8Num10z2">
    <w:name w:val="WW8Num10z2"/>
    <w:rsid w:val="00212B93"/>
    <w:rPr>
      <w:rFonts w:ascii="Wingdings" w:hAnsi="Wingdings"/>
    </w:rPr>
  </w:style>
  <w:style w:type="character" w:customStyle="1" w:styleId="WW8Num10z3">
    <w:name w:val="WW8Num10z3"/>
    <w:rsid w:val="00212B93"/>
    <w:rPr>
      <w:rFonts w:ascii="Symbol" w:hAnsi="Symbol"/>
    </w:rPr>
  </w:style>
  <w:style w:type="character" w:customStyle="1" w:styleId="WW8Num13z0">
    <w:name w:val="WW8Num13z0"/>
    <w:rsid w:val="00212B93"/>
    <w:rPr>
      <w:b/>
    </w:rPr>
  </w:style>
  <w:style w:type="character" w:customStyle="1" w:styleId="WW8Num15z0">
    <w:name w:val="WW8Num15z0"/>
    <w:rsid w:val="00212B93"/>
    <w:rPr>
      <w:b w:val="0"/>
    </w:rPr>
  </w:style>
  <w:style w:type="character" w:customStyle="1" w:styleId="WW8Num18z0">
    <w:name w:val="WW8Num18z0"/>
    <w:rsid w:val="00212B93"/>
    <w:rPr>
      <w:b w:val="0"/>
    </w:rPr>
  </w:style>
  <w:style w:type="character" w:customStyle="1" w:styleId="19">
    <w:name w:val="Основной шрифт абзаца1"/>
    <w:rsid w:val="00212B93"/>
  </w:style>
  <w:style w:type="character" w:customStyle="1" w:styleId="affffc">
    <w:name w:val="Символ нумерации"/>
    <w:rsid w:val="00212B93"/>
    <w:rPr>
      <w:b w:val="0"/>
      <w:bCs w:val="0"/>
    </w:rPr>
  </w:style>
  <w:style w:type="character" w:customStyle="1" w:styleId="WW8Num5z0">
    <w:name w:val="WW8Num5z0"/>
    <w:rsid w:val="00212B93"/>
    <w:rPr>
      <w:b w:val="0"/>
    </w:rPr>
  </w:style>
  <w:style w:type="character" w:customStyle="1" w:styleId="WW8Num14z0">
    <w:name w:val="WW8Num14z0"/>
    <w:rsid w:val="00212B93"/>
    <w:rPr>
      <w:sz w:val="28"/>
      <w:szCs w:val="28"/>
    </w:rPr>
  </w:style>
  <w:style w:type="character" w:customStyle="1" w:styleId="WW8Num32z0">
    <w:name w:val="WW8Num32z0"/>
    <w:rsid w:val="00212B93"/>
    <w:rPr>
      <w:sz w:val="28"/>
      <w:szCs w:val="28"/>
    </w:rPr>
  </w:style>
  <w:style w:type="character" w:customStyle="1" w:styleId="WW8Num21z0">
    <w:name w:val="WW8Num21z0"/>
    <w:rsid w:val="00212B93"/>
    <w:rPr>
      <w:sz w:val="28"/>
      <w:szCs w:val="28"/>
    </w:rPr>
  </w:style>
  <w:style w:type="character" w:customStyle="1" w:styleId="WW8Num20z0">
    <w:name w:val="WW8Num20z0"/>
    <w:rsid w:val="00212B93"/>
    <w:rPr>
      <w:sz w:val="28"/>
      <w:szCs w:val="28"/>
    </w:rPr>
  </w:style>
  <w:style w:type="character" w:customStyle="1" w:styleId="WW8Num27z0">
    <w:name w:val="WW8Num27z0"/>
    <w:rsid w:val="00212B93"/>
    <w:rPr>
      <w:sz w:val="28"/>
      <w:szCs w:val="28"/>
    </w:rPr>
  </w:style>
  <w:style w:type="character" w:customStyle="1" w:styleId="WW8Num44z0">
    <w:name w:val="WW8Num44z0"/>
    <w:rsid w:val="00212B93"/>
    <w:rPr>
      <w:sz w:val="28"/>
      <w:szCs w:val="28"/>
    </w:rPr>
  </w:style>
  <w:style w:type="character" w:customStyle="1" w:styleId="WW8Num22z0">
    <w:name w:val="WW8Num22z0"/>
    <w:rsid w:val="00212B93"/>
    <w:rPr>
      <w:sz w:val="28"/>
      <w:szCs w:val="28"/>
    </w:rPr>
  </w:style>
  <w:style w:type="character" w:customStyle="1" w:styleId="WW8Num8z0">
    <w:name w:val="WW8Num8z0"/>
    <w:rsid w:val="00212B93"/>
    <w:rPr>
      <w:sz w:val="28"/>
      <w:szCs w:val="28"/>
    </w:rPr>
  </w:style>
  <w:style w:type="character" w:customStyle="1" w:styleId="WW8Num33z0">
    <w:name w:val="WW8Num33z0"/>
    <w:rsid w:val="00212B93"/>
    <w:rPr>
      <w:sz w:val="28"/>
      <w:szCs w:val="28"/>
    </w:rPr>
  </w:style>
  <w:style w:type="character" w:customStyle="1" w:styleId="WW8Num28z0">
    <w:name w:val="WW8Num28z0"/>
    <w:rsid w:val="00212B93"/>
    <w:rPr>
      <w:sz w:val="28"/>
      <w:szCs w:val="28"/>
    </w:rPr>
  </w:style>
  <w:style w:type="character" w:customStyle="1" w:styleId="WW8Num23z0">
    <w:name w:val="WW8Num23z0"/>
    <w:rsid w:val="00212B93"/>
    <w:rPr>
      <w:sz w:val="28"/>
      <w:szCs w:val="28"/>
    </w:rPr>
  </w:style>
  <w:style w:type="character" w:customStyle="1" w:styleId="WW8Num41z0">
    <w:name w:val="WW8Num41z0"/>
    <w:rsid w:val="00212B93"/>
    <w:rPr>
      <w:sz w:val="28"/>
      <w:szCs w:val="28"/>
    </w:rPr>
  </w:style>
  <w:style w:type="character" w:customStyle="1" w:styleId="WW8Num26z0">
    <w:name w:val="WW8Num26z0"/>
    <w:rsid w:val="00212B93"/>
    <w:rPr>
      <w:sz w:val="28"/>
      <w:szCs w:val="28"/>
    </w:rPr>
  </w:style>
  <w:style w:type="character" w:customStyle="1" w:styleId="WW8Num42z0">
    <w:name w:val="WW8Num42z0"/>
    <w:rsid w:val="00212B93"/>
    <w:rPr>
      <w:b w:val="0"/>
      <w:i w:val="0"/>
    </w:rPr>
  </w:style>
  <w:style w:type="character" w:customStyle="1" w:styleId="WW8Num25z0">
    <w:name w:val="WW8Num25z0"/>
    <w:rsid w:val="00212B93"/>
    <w:rPr>
      <w:b w:val="0"/>
      <w:i w:val="0"/>
    </w:rPr>
  </w:style>
  <w:style w:type="paragraph" w:customStyle="1" w:styleId="1a">
    <w:name w:val="Заголовок1"/>
    <w:basedOn w:val="a0"/>
    <w:next w:val="afd"/>
    <w:rsid w:val="00212B93"/>
    <w:pPr>
      <w:keepNext/>
      <w:suppressAutoHyphens/>
      <w:spacing w:before="240" w:after="120" w:line="240" w:lineRule="auto"/>
    </w:pPr>
    <w:rPr>
      <w:rFonts w:ascii="Arial" w:eastAsia="Arial Unicode MS" w:hAnsi="Arial" w:cs="Mangal"/>
      <w:sz w:val="28"/>
      <w:szCs w:val="28"/>
      <w:lang w:eastAsia="ar-SA"/>
    </w:rPr>
  </w:style>
  <w:style w:type="paragraph" w:customStyle="1" w:styleId="1b">
    <w:name w:val="Название1"/>
    <w:basedOn w:val="a0"/>
    <w:rsid w:val="00212B9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c">
    <w:name w:val="Указатель1"/>
    <w:basedOn w:val="a0"/>
    <w:rsid w:val="00212B93"/>
    <w:pPr>
      <w:suppressLineNumbers/>
      <w:suppressAutoHyphens/>
      <w:spacing w:after="0" w:line="240" w:lineRule="auto"/>
    </w:pPr>
    <w:rPr>
      <w:rFonts w:ascii="Times New Roman" w:eastAsia="Times New Roman" w:hAnsi="Times New Roman" w:cs="Mangal"/>
      <w:sz w:val="20"/>
      <w:szCs w:val="20"/>
      <w:lang w:eastAsia="ar-SA"/>
    </w:rPr>
  </w:style>
  <w:style w:type="paragraph" w:customStyle="1" w:styleId="affffd">
    <w:name w:val="Содержимое врезки"/>
    <w:basedOn w:val="afd"/>
    <w:rsid w:val="00212B93"/>
    <w:pPr>
      <w:suppressAutoHyphens/>
      <w:spacing w:after="0" w:line="240" w:lineRule="auto"/>
    </w:pPr>
    <w:rPr>
      <w:rFonts w:ascii="Times New Roman" w:eastAsia="Times New Roman" w:hAnsi="Times New Roman" w:cs="Times New Roman"/>
      <w:sz w:val="28"/>
      <w:szCs w:val="20"/>
      <w:lang w:eastAsia="ar-SA"/>
    </w:rPr>
  </w:style>
  <w:style w:type="paragraph" w:customStyle="1" w:styleId="affffe">
    <w:name w:val="Стиль части"/>
    <w:basedOn w:val="1"/>
    <w:rsid w:val="00212B93"/>
    <w:pPr>
      <w:suppressAutoHyphens/>
      <w:spacing w:after="60" w:line="240" w:lineRule="auto"/>
      <w:ind w:left="-709" w:firstLine="709"/>
      <w:jc w:val="center"/>
      <w:outlineLvl w:val="9"/>
    </w:pPr>
    <w:rPr>
      <w:rFonts w:ascii="Times New Roman" w:eastAsia="Times New Roman" w:hAnsi="Times New Roman" w:cs="Times New Roman"/>
      <w:kern w:val="1"/>
      <w:sz w:val="28"/>
      <w:szCs w:val="20"/>
      <w:lang w:eastAsia="ar-SA"/>
    </w:rPr>
  </w:style>
  <w:style w:type="paragraph" w:styleId="1d">
    <w:name w:val="toc 1"/>
    <w:basedOn w:val="a0"/>
    <w:next w:val="a0"/>
    <w:rsid w:val="00212B93"/>
    <w:pPr>
      <w:suppressAutoHyphens/>
      <w:spacing w:before="120" w:after="0" w:line="240" w:lineRule="auto"/>
      <w:jc w:val="center"/>
    </w:pPr>
    <w:rPr>
      <w:rFonts w:ascii="Times New Roman" w:eastAsia="Times New Roman" w:hAnsi="Times New Roman" w:cs="Times New Roman"/>
      <w:b/>
      <w:bCs/>
      <w:iCs/>
      <w:sz w:val="20"/>
      <w:szCs w:val="20"/>
      <w:lang w:eastAsia="ar-SA"/>
    </w:rPr>
  </w:style>
  <w:style w:type="paragraph" w:customStyle="1" w:styleId="afffff">
    <w:name w:val="Основной стиль"/>
    <w:basedOn w:val="a0"/>
    <w:link w:val="afffff0"/>
    <w:rsid w:val="00212B93"/>
    <w:pPr>
      <w:suppressAutoHyphens/>
      <w:spacing w:after="0" w:line="240" w:lineRule="auto"/>
      <w:ind w:firstLine="680"/>
      <w:jc w:val="both"/>
    </w:pPr>
    <w:rPr>
      <w:rFonts w:ascii="Arial" w:eastAsia="Times New Roman" w:hAnsi="Arial" w:cs="Times New Roman"/>
      <w:sz w:val="20"/>
      <w:szCs w:val="28"/>
      <w:lang w:eastAsia="ar-SA"/>
    </w:rPr>
  </w:style>
  <w:style w:type="character" w:customStyle="1" w:styleId="afffff0">
    <w:name w:val="Основной стиль Знак"/>
    <w:link w:val="afffff"/>
    <w:rsid w:val="00212B93"/>
    <w:rPr>
      <w:rFonts w:ascii="Arial" w:hAnsi="Arial"/>
      <w:szCs w:val="28"/>
      <w:lang w:eastAsia="ar-SA"/>
    </w:rPr>
  </w:style>
  <w:style w:type="paragraph" w:customStyle="1" w:styleId="121">
    <w:name w:val="Средняя сетка 1 — акцент 21"/>
    <w:basedOn w:val="a0"/>
    <w:rsid w:val="00212B93"/>
    <w:pPr>
      <w:suppressAutoHyphens/>
      <w:spacing w:after="0" w:line="240" w:lineRule="auto"/>
      <w:ind w:left="720"/>
    </w:pPr>
    <w:rPr>
      <w:rFonts w:ascii="Times New Roman" w:eastAsia="Times New Roman" w:hAnsi="Times New Roman" w:cs="Times New Roman"/>
      <w:sz w:val="20"/>
      <w:szCs w:val="20"/>
      <w:lang w:eastAsia="ar-SA"/>
    </w:rPr>
  </w:style>
  <w:style w:type="paragraph" w:customStyle="1" w:styleId="afffff1">
    <w:name w:val="Стиль названия"/>
    <w:basedOn w:val="a0"/>
    <w:rsid w:val="00212B93"/>
    <w:pPr>
      <w:suppressAutoHyphens/>
      <w:spacing w:after="60" w:line="240" w:lineRule="auto"/>
      <w:ind w:firstLine="680"/>
      <w:jc w:val="both"/>
    </w:pPr>
    <w:rPr>
      <w:rFonts w:ascii="Arial" w:eastAsia="Times New Roman" w:hAnsi="Arial" w:cs="Times New Roman"/>
      <w:b/>
      <w:i/>
      <w:sz w:val="20"/>
      <w:szCs w:val="28"/>
      <w:lang w:eastAsia="ar-SA"/>
    </w:rPr>
  </w:style>
  <w:style w:type="paragraph" w:customStyle="1" w:styleId="afffff2">
    <w:name w:val="Зоны"/>
    <w:basedOn w:val="a0"/>
    <w:rsid w:val="00212B93"/>
    <w:pPr>
      <w:suppressAutoHyphens/>
      <w:snapToGrid w:val="0"/>
      <w:spacing w:before="160" w:after="160" w:line="240" w:lineRule="auto"/>
      <w:ind w:left="567"/>
      <w:jc w:val="both"/>
    </w:pPr>
    <w:rPr>
      <w:rFonts w:ascii="Arial" w:eastAsia="Times New Roman" w:hAnsi="Arial" w:cs="Times New Roman"/>
      <w:b/>
      <w:sz w:val="20"/>
      <w:szCs w:val="20"/>
      <w:lang w:eastAsia="ar-SA"/>
    </w:rPr>
  </w:style>
  <w:style w:type="paragraph" w:customStyle="1" w:styleId="afffff3">
    <w:name w:val="Стиль названия зоны"/>
    <w:basedOn w:val="afffff2"/>
    <w:rsid w:val="00212B93"/>
    <w:pPr>
      <w:spacing w:line="360" w:lineRule="auto"/>
      <w:ind w:left="0" w:firstLine="709"/>
    </w:pPr>
    <w:rPr>
      <w:rFonts w:ascii="Times New Roman" w:hAnsi="Times New Roman"/>
      <w:sz w:val="28"/>
      <w:szCs w:val="28"/>
    </w:rPr>
  </w:style>
  <w:style w:type="character" w:customStyle="1" w:styleId="1e">
    <w:name w:val="Схема документа Знак1"/>
    <w:basedOn w:val="a1"/>
    <w:uiPriority w:val="99"/>
    <w:semiHidden/>
    <w:rsid w:val="00212B93"/>
    <w:rPr>
      <w:rFonts w:ascii="Tahoma" w:eastAsia="Calibri" w:hAnsi="Tahoma" w:cs="Tahoma"/>
      <w:sz w:val="16"/>
      <w:szCs w:val="16"/>
    </w:rPr>
  </w:style>
  <w:style w:type="paragraph" w:customStyle="1" w:styleId="afffff4">
    <w:name w:val="Стиль статьи правил"/>
    <w:basedOn w:val="a0"/>
    <w:rsid w:val="00212B93"/>
    <w:pPr>
      <w:spacing w:after="0" w:line="240" w:lineRule="auto"/>
      <w:ind w:firstLine="680"/>
      <w:jc w:val="both"/>
    </w:pPr>
    <w:rPr>
      <w:rFonts w:ascii="Times New Roman" w:eastAsia="Times New Roman" w:hAnsi="Times New Roman" w:cs="Times New Roman"/>
      <w:b/>
      <w:i/>
      <w:sz w:val="28"/>
      <w:szCs w:val="28"/>
    </w:rPr>
  </w:style>
  <w:style w:type="character" w:customStyle="1" w:styleId="1f">
    <w:name w:val="Тема примечания Знак1"/>
    <w:basedOn w:val="afffa"/>
    <w:uiPriority w:val="99"/>
    <w:semiHidden/>
    <w:rsid w:val="00212B93"/>
    <w:rPr>
      <w:rFonts w:ascii="Cambria" w:eastAsia="MS Mincho" w:hAnsi="Cambria" w:cs="Times New Roman"/>
      <w:b/>
      <w:bCs/>
      <w:sz w:val="24"/>
      <w:szCs w:val="24"/>
      <w:lang w:eastAsia="ru-RU"/>
    </w:rPr>
  </w:style>
  <w:style w:type="paragraph" w:customStyle="1" w:styleId="-110">
    <w:name w:val="Цветной список - Акцент 11"/>
    <w:basedOn w:val="a0"/>
    <w:uiPriority w:val="99"/>
    <w:rsid w:val="00212B93"/>
    <w:pPr>
      <w:spacing w:after="0" w:line="240" w:lineRule="auto"/>
      <w:ind w:left="720"/>
      <w:contextualSpacing/>
    </w:pPr>
    <w:rPr>
      <w:rFonts w:ascii="Cambria" w:eastAsia="MS Mincho" w:hAnsi="Cambria" w:cs="Times New Roman"/>
      <w:sz w:val="24"/>
      <w:szCs w:val="24"/>
    </w:rPr>
  </w:style>
  <w:style w:type="paragraph" w:customStyle="1" w:styleId="310">
    <w:name w:val="Светлая сетка — акцент 31"/>
    <w:basedOn w:val="a0"/>
    <w:uiPriority w:val="34"/>
    <w:qFormat/>
    <w:rsid w:val="00212B93"/>
    <w:pPr>
      <w:spacing w:after="0" w:line="240" w:lineRule="auto"/>
      <w:ind w:left="720"/>
      <w:contextualSpacing/>
    </w:pPr>
    <w:rPr>
      <w:rFonts w:ascii="Cambria" w:eastAsia="MS Mincho" w:hAnsi="Cambria" w:cs="Times New Roman"/>
      <w:sz w:val="24"/>
      <w:szCs w:val="24"/>
    </w:rPr>
  </w:style>
  <w:style w:type="paragraph" w:customStyle="1" w:styleId="s16">
    <w:name w:val="s_16"/>
    <w:basedOn w:val="a0"/>
    <w:rsid w:val="00212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212B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5">
    <w:name w:val="Центрированный (таблица)"/>
    <w:basedOn w:val="affe"/>
    <w:next w:val="a0"/>
    <w:uiPriority w:val="99"/>
    <w:rsid w:val="004F0F28"/>
    <w:pPr>
      <w:jc w:val="center"/>
    </w:pPr>
    <w:rPr>
      <w:rFonts w:ascii="Arial" w:eastAsia="Times New Roman" w:hAnsi="Arial" w:cs="Arial"/>
      <w:sz w:val="20"/>
      <w:szCs w:val="20"/>
    </w:rPr>
  </w:style>
  <w:style w:type="character" w:customStyle="1" w:styleId="afffff6">
    <w:name w:val="Основной текст + Курсив"/>
    <w:basedOn w:val="a1"/>
    <w:uiPriority w:val="99"/>
    <w:rsid w:val="00585F66"/>
    <w:rPr>
      <w:rFonts w:ascii="Times New Roman" w:hAnsi="Times New Roman" w:cs="Times New Roman"/>
      <w:i/>
      <w:iCs/>
      <w:spacing w:val="0"/>
      <w:sz w:val="27"/>
      <w:szCs w:val="27"/>
    </w:rPr>
  </w:style>
  <w:style w:type="character" w:customStyle="1" w:styleId="2d">
    <w:name w:val="Основной текст + Курсив2"/>
    <w:basedOn w:val="a1"/>
    <w:uiPriority w:val="99"/>
    <w:rsid w:val="00585F66"/>
    <w:rPr>
      <w:rFonts w:ascii="Times New Roman" w:hAnsi="Times New Roman" w:cs="Times New Roman"/>
      <w:i/>
      <w:iCs/>
      <w:spacing w:val="0"/>
      <w:sz w:val="27"/>
      <w:szCs w:val="27"/>
    </w:rPr>
  </w:style>
  <w:style w:type="character" w:customStyle="1" w:styleId="1f0">
    <w:name w:val="Основной текст + Курсив1"/>
    <w:basedOn w:val="a1"/>
    <w:uiPriority w:val="99"/>
    <w:rsid w:val="00585F66"/>
    <w:rPr>
      <w:rFonts w:ascii="Times New Roman" w:hAnsi="Times New Roman" w:cs="Times New Roman"/>
      <w:i/>
      <w:iCs/>
      <w:spacing w:val="0"/>
      <w:sz w:val="27"/>
      <w:szCs w:val="27"/>
    </w:rPr>
  </w:style>
  <w:style w:type="paragraph" w:customStyle="1" w:styleId="211">
    <w:name w:val="Средняя сетка 21"/>
    <w:qFormat/>
    <w:rsid w:val="000845F3"/>
    <w:rPr>
      <w:rFonts w:ascii="Calibri" w:hAnsi="Calibri"/>
      <w:sz w:val="22"/>
      <w:szCs w:val="22"/>
    </w:rPr>
  </w:style>
  <w:style w:type="paragraph" w:customStyle="1" w:styleId="Textbody">
    <w:name w:val="Text body"/>
    <w:basedOn w:val="a0"/>
    <w:rsid w:val="003974AB"/>
    <w:pPr>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 w:type="paragraph" w:customStyle="1" w:styleId="Standard">
    <w:name w:val="Standard"/>
    <w:rsid w:val="003974AB"/>
    <w:pPr>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1f1">
    <w:name w:val="Обычный1"/>
    <w:rsid w:val="003974AB"/>
    <w:pPr>
      <w:suppressAutoHyphens/>
      <w:autoSpaceDN w:val="0"/>
      <w:textAlignment w:val="baseline"/>
    </w:pPr>
    <w:rPr>
      <w:rFonts w:ascii="Liberation Serif" w:eastAsia="SimSun" w:hAnsi="Liberation Serif" w:cs="Mangal"/>
      <w:kern w:val="3"/>
      <w:sz w:val="24"/>
      <w:szCs w:val="24"/>
      <w:lang w:eastAsia="zh-CN" w:bidi="hi-IN"/>
    </w:rPr>
  </w:style>
  <w:style w:type="character" w:customStyle="1" w:styleId="af7">
    <w:name w:val="Обычный (веб) Знак"/>
    <w:link w:val="af6"/>
    <w:uiPriority w:val="99"/>
    <w:locked/>
    <w:rsid w:val="005C4FE5"/>
    <w:rPr>
      <w:sz w:val="24"/>
      <w:szCs w:val="24"/>
    </w:rPr>
  </w:style>
  <w:style w:type="character" w:customStyle="1" w:styleId="ac">
    <w:name w:val="Без интервала Знак"/>
    <w:link w:val="ab"/>
    <w:uiPriority w:val="1"/>
    <w:locked/>
    <w:rsid w:val="009E7A6E"/>
    <w:rPr>
      <w:color w:val="000000"/>
      <w:w w:val="74"/>
      <w:sz w:val="28"/>
    </w:rPr>
  </w:style>
  <w:style w:type="paragraph" w:customStyle="1" w:styleId="xl135">
    <w:name w:val="xl135"/>
    <w:basedOn w:val="a0"/>
    <w:rsid w:val="00B90B1B"/>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36">
    <w:name w:val="xl136"/>
    <w:basedOn w:val="a0"/>
    <w:rsid w:val="00B90B1B"/>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7">
    <w:name w:val="xl137"/>
    <w:basedOn w:val="a0"/>
    <w:rsid w:val="00B90B1B"/>
    <w:pPr>
      <w:pBdr>
        <w:bottom w:val="single" w:sz="8" w:space="0" w:color="auto"/>
        <w:right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138">
    <w:name w:val="xl138"/>
    <w:basedOn w:val="a0"/>
    <w:rsid w:val="00B90B1B"/>
    <w:pPr>
      <w:pBdr>
        <w:bottom w:val="single" w:sz="8" w:space="0" w:color="auto"/>
        <w:right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C00000"/>
      <w:sz w:val="20"/>
      <w:szCs w:val="20"/>
    </w:rPr>
  </w:style>
  <w:style w:type="character" w:customStyle="1" w:styleId="51">
    <w:name w:val="Основной текст (5)_"/>
    <w:link w:val="52"/>
    <w:locked/>
    <w:rsid w:val="0019568D"/>
    <w:rPr>
      <w:sz w:val="19"/>
      <w:szCs w:val="19"/>
      <w:shd w:val="clear" w:color="auto" w:fill="FFFFFF"/>
    </w:rPr>
  </w:style>
  <w:style w:type="paragraph" w:customStyle="1" w:styleId="52">
    <w:name w:val="Основной текст (5)"/>
    <w:basedOn w:val="a0"/>
    <w:link w:val="51"/>
    <w:rsid w:val="0019568D"/>
    <w:pPr>
      <w:shd w:val="clear" w:color="auto" w:fill="FFFFFF"/>
      <w:spacing w:before="1260" w:after="0" w:line="226" w:lineRule="exact"/>
    </w:pPr>
    <w:rPr>
      <w:rFonts w:ascii="Times New Roman" w:eastAsia="Times New Roman" w:hAnsi="Times New Roman" w:cs="Times New Roman"/>
      <w:sz w:val="19"/>
      <w:szCs w:val="19"/>
    </w:rPr>
  </w:style>
  <w:style w:type="paragraph" w:customStyle="1" w:styleId="Style18">
    <w:name w:val="Style18"/>
    <w:basedOn w:val="a0"/>
    <w:uiPriority w:val="99"/>
    <w:rsid w:val="0019568D"/>
    <w:pPr>
      <w:widowControl w:val="0"/>
      <w:autoSpaceDE w:val="0"/>
      <w:autoSpaceDN w:val="0"/>
      <w:adjustRightInd w:val="0"/>
      <w:spacing w:after="0" w:line="317" w:lineRule="exact"/>
      <w:ind w:firstLine="713"/>
      <w:jc w:val="both"/>
    </w:pPr>
    <w:rPr>
      <w:rFonts w:ascii="Times New Roman" w:eastAsia="Times New Roman" w:hAnsi="Times New Roman" w:cs="Times New Roman"/>
      <w:sz w:val="24"/>
      <w:szCs w:val="24"/>
    </w:rPr>
  </w:style>
  <w:style w:type="paragraph" w:customStyle="1" w:styleId="Style25">
    <w:name w:val="Style25"/>
    <w:basedOn w:val="a0"/>
    <w:uiPriority w:val="99"/>
    <w:rsid w:val="0019568D"/>
    <w:pPr>
      <w:widowControl w:val="0"/>
      <w:autoSpaceDE w:val="0"/>
      <w:autoSpaceDN w:val="0"/>
      <w:adjustRightInd w:val="0"/>
      <w:spacing w:after="0" w:line="324" w:lineRule="exact"/>
      <w:ind w:firstLine="716"/>
    </w:pPr>
    <w:rPr>
      <w:rFonts w:ascii="Times New Roman" w:eastAsia="Times New Roman" w:hAnsi="Times New Roman" w:cs="Times New Roman"/>
      <w:sz w:val="24"/>
      <w:szCs w:val="24"/>
    </w:rPr>
  </w:style>
  <w:style w:type="paragraph" w:customStyle="1" w:styleId="Style30">
    <w:name w:val="Style30"/>
    <w:basedOn w:val="a0"/>
    <w:uiPriority w:val="99"/>
    <w:rsid w:val="001956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2">
    <w:name w:val="Font Style52"/>
    <w:uiPriority w:val="99"/>
    <w:rsid w:val="0019568D"/>
    <w:rPr>
      <w:rFonts w:ascii="Times New Roman" w:hAnsi="Times New Roman" w:cs="Times New Roman" w:hint="default"/>
      <w:sz w:val="24"/>
      <w:szCs w:val="24"/>
    </w:rPr>
  </w:style>
  <w:style w:type="character" w:customStyle="1" w:styleId="FontStyle58">
    <w:name w:val="Font Style58"/>
    <w:uiPriority w:val="99"/>
    <w:rsid w:val="0019568D"/>
    <w:rPr>
      <w:rFonts w:ascii="Times New Roman" w:hAnsi="Times New Roman" w:cs="Times New Roman" w:hint="default"/>
      <w:sz w:val="26"/>
      <w:szCs w:val="26"/>
    </w:rPr>
  </w:style>
  <w:style w:type="character" w:customStyle="1" w:styleId="FontStyle62">
    <w:name w:val="Font Style62"/>
    <w:uiPriority w:val="99"/>
    <w:rsid w:val="0019568D"/>
    <w:rPr>
      <w:rFonts w:ascii="Times New Roman" w:hAnsi="Times New Roman" w:cs="Times New Roman" w:hint="default"/>
      <w:spacing w:val="10"/>
      <w:sz w:val="24"/>
      <w:szCs w:val="24"/>
    </w:rPr>
  </w:style>
  <w:style w:type="table" w:customStyle="1" w:styleId="1f2">
    <w:name w:val="Сетка таблицы1"/>
    <w:basedOn w:val="a2"/>
    <w:next w:val="afc"/>
    <w:uiPriority w:val="59"/>
    <w:rsid w:val="001956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nkbg">
    <w:name w:val="pinkbg"/>
    <w:basedOn w:val="a1"/>
    <w:rsid w:val="00607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7054">
      <w:bodyDiv w:val="1"/>
      <w:marLeft w:val="0"/>
      <w:marRight w:val="0"/>
      <w:marTop w:val="0"/>
      <w:marBottom w:val="0"/>
      <w:divBdr>
        <w:top w:val="none" w:sz="0" w:space="0" w:color="auto"/>
        <w:left w:val="none" w:sz="0" w:space="0" w:color="auto"/>
        <w:bottom w:val="none" w:sz="0" w:space="0" w:color="auto"/>
        <w:right w:val="none" w:sz="0" w:space="0" w:color="auto"/>
      </w:divBdr>
    </w:div>
    <w:div w:id="829902537">
      <w:bodyDiv w:val="1"/>
      <w:marLeft w:val="0"/>
      <w:marRight w:val="0"/>
      <w:marTop w:val="0"/>
      <w:marBottom w:val="0"/>
      <w:divBdr>
        <w:top w:val="none" w:sz="0" w:space="0" w:color="auto"/>
        <w:left w:val="none" w:sz="0" w:space="0" w:color="auto"/>
        <w:bottom w:val="none" w:sz="0" w:space="0" w:color="auto"/>
        <w:right w:val="none" w:sz="0" w:space="0" w:color="auto"/>
      </w:divBdr>
    </w:div>
    <w:div w:id="159863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19338" TargetMode="External"/><Relationship Id="rId13" Type="http://schemas.openxmlformats.org/officeDocument/2006/relationships/hyperlink" Target="consultantplus://offline/ref=8722B10312B57C7B4D187150C81BFFD3C0FECE83A5D8E101B0C8716114C417F32A311C224846888D5932E32964kE0BN" TargetMode="External"/><Relationship Id="rId18" Type="http://schemas.openxmlformats.org/officeDocument/2006/relationships/hyperlink" Target="consultantplus://offline/ref=7F622AB0A0893247C1B19821C3D739C2200F541917A769BF2CDA6B003CDEC684AFCC1F939F998A83G9MEF" TargetMode="External"/><Relationship Id="rId26" Type="http://schemas.openxmlformats.org/officeDocument/2006/relationships/image" Target="media/image1.jpeg"/><Relationship Id="rId39" Type="http://schemas.openxmlformats.org/officeDocument/2006/relationships/hyperlink" Target="http://docs.cntd.ru/document/901876063" TargetMode="External"/><Relationship Id="rId3" Type="http://schemas.openxmlformats.org/officeDocument/2006/relationships/styles" Target="styles.xml"/><Relationship Id="rId21"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34" Type="http://schemas.openxmlformats.org/officeDocument/2006/relationships/image" Target="media/image9.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7A7733A8BE62B42E75BD7C8A95253AA07B371930878DEFE0ADE989F360E73665C2E8B7FF617FCF80d2b1M" TargetMode="External"/><Relationship Id="rId17" Type="http://schemas.openxmlformats.org/officeDocument/2006/relationships/hyperlink" Target="file:///K:\&#1042;.&#1048;.&#1050;&#1086;&#1083;&#1077;&#1089;&#1085;&#1080;&#1082;&#1086;&#1074;%20&#1082;&#1086;&#1084;&#1092;&#1086;&#1088;&#1090;&#1085;&#1072;&#1103;%20&#1089;&#1088;&#1077;&#1076;&#1072;\&#1087;&#1086;&#1089;&#1090;.318%20&#1074;&#1085;&#1077;&#1089;.%20&#1080;&#1079;&#1084;.%20&#1074;%20&#1087;&#1086;&#1089;&#1090;.241%20&#1075;&#1086;&#1088;&#1086;&#1076;.&#1089;&#1088;&#1077;&#1076;&#1072;.docx" TargetMode="External"/><Relationship Id="rId25" Type="http://schemas.openxmlformats.org/officeDocument/2006/relationships/hyperlink" Target="file:///K:\&#1042;.&#1048;.&#1050;&#1086;&#1083;&#1077;&#1089;&#1085;&#1080;&#1082;&#1086;&#1074;%20&#1082;&#1086;&#1084;&#1092;&#1086;&#1088;&#1090;&#1085;&#1072;&#1103;%20&#1089;&#1088;&#1077;&#1076;&#1072;\&#1087;&#1086;&#1089;&#1090;.318%20&#1074;&#1085;&#1077;&#1089;.%20&#1080;&#1079;&#1084;.%20&#1074;%20&#1087;&#1086;&#1089;&#1090;.241%20&#1075;&#1086;&#1088;&#1086;&#1076;.&#1089;&#1088;&#1077;&#1076;&#1072;.docx" TargetMode="External"/><Relationship Id="rId33" Type="http://schemas.openxmlformats.org/officeDocument/2006/relationships/image" Target="media/image8.jpeg"/><Relationship Id="rId38" Type="http://schemas.openxmlformats.org/officeDocument/2006/relationships/hyperlink" Target="consultantplus://offline/ref=904D4D7CB7B906B44B8FB465C70C52321386AA937F17591732B4FA8EEC48849486B7C422952940B1C91390I8s6F"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file:///K:\&#1042;.&#1048;.&#1050;&#1086;&#1083;&#1077;&#1089;&#1085;&#1080;&#1082;&#1086;&#1074;%20&#1082;&#1086;&#1084;&#1092;&#1086;&#1088;&#1090;&#1085;&#1072;&#1103;%20&#1089;&#1088;&#1077;&#1076;&#1072;\&#1087;&#1086;&#1089;&#1090;.318%20&#1074;&#1085;&#1077;&#1089;.%20&#1080;&#1079;&#1084;.%20&#1074;%20&#1087;&#1086;&#1089;&#1090;.241%20&#1075;&#1086;&#1088;&#1086;&#1076;.&#1089;&#1088;&#1077;&#1076;&#1072;.docx" TargetMode="External"/><Relationship Id="rId20"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29" Type="http://schemas.openxmlformats.org/officeDocument/2006/relationships/image" Target="media/image4.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A7733A8BE62B42E75BD7C8A95253AA0783C1839868EEFE0ADE989F360dEb7M" TargetMode="External"/><Relationship Id="rId24"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32" Type="http://schemas.openxmlformats.org/officeDocument/2006/relationships/image" Target="media/image7.jpeg"/><Relationship Id="rId37" Type="http://schemas.openxmlformats.org/officeDocument/2006/relationships/hyperlink" Target="http://docs.cntd.ru/document/901876063" TargetMode="External"/><Relationship Id="rId40" Type="http://schemas.openxmlformats.org/officeDocument/2006/relationships/hyperlink" Target="consultantplus://offline/ref=904D4D7CB7B906B44B8FB465C70C52321386AA937F17591732B4FA8EEC48849486B7C422952940B1C91390I8s6F"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consultantplus://offline/ref=6A40B17563B42FFE0707639FFC052032237B9E2F4585043D8698BE6A1A188FEAh5i1M" TargetMode="External"/><Relationship Id="rId23"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28" Type="http://schemas.openxmlformats.org/officeDocument/2006/relationships/image" Target="media/image3.jpeg"/><Relationship Id="rId36" Type="http://schemas.openxmlformats.org/officeDocument/2006/relationships/hyperlink" Target="http://docs.cntd.ru/document/901876063" TargetMode="External"/><Relationship Id="rId10" Type="http://schemas.openxmlformats.org/officeDocument/2006/relationships/hyperlink" Target="consultantplus://offline/ref=7A7733A8BE62B42E75BD7C8A95253AA07B3C123A8389EFE0ADE989F360dEb7M" TargetMode="External"/><Relationship Id="rId19" Type="http://schemas.openxmlformats.org/officeDocument/2006/relationships/hyperlink" Target="file:///K:\&#1042;.&#1048;.&#1050;&#1086;&#1083;&#1077;&#1089;&#1085;&#1080;&#1082;&#1086;&#1074;%20&#1082;&#1086;&#1084;&#1092;&#1086;&#1088;&#1090;&#1085;&#1072;&#1103;%20&#1089;&#1088;&#1077;&#1076;&#1072;\&#1087;&#1086;&#1089;&#1090;.318%20&#1074;&#1085;&#1077;&#1089;.%20&#1080;&#1079;&#1084;.%20&#1074;%20&#1087;&#1086;&#1089;&#1090;.241%20&#1075;&#1086;&#1088;&#1086;&#1076;.&#1089;&#1088;&#1077;&#1076;&#1072;.docx" TargetMode="External"/><Relationship Id="rId31" Type="http://schemas.openxmlformats.org/officeDocument/2006/relationships/image" Target="media/image6.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docs.cntd.ru/document/901919946" TargetMode="External"/><Relationship Id="rId14" Type="http://schemas.openxmlformats.org/officeDocument/2006/relationships/hyperlink" Target="consultantplus://offline/ref=8722B10312B57C7B4D187849CF1BFFD3C0FCC481A1DFE101B0C8716114C417F32A311C224846888D5932E32964kE0BN" TargetMode="External"/><Relationship Id="rId22" Type="http://schemas.openxmlformats.org/officeDocument/2006/relationships/hyperlink" Target="file:///C:\Users\UYRIST\Desktop\&#1095;&#1077;&#1088;&#1085;&#1086;&#1074;&#1080;&#1082;%20&#1055;&#1086;&#1089;&#1090;.304%20&#1086;&#1090;%2024.07.2020%20%20&#1087;&#1086;%20&#1075;&#1086;&#1088;.&#1089;&#1088;&#1077;&#1076;&#1077;%20&#1085;&#1072;%2018-24%20&#1075;&#1075;..docx" TargetMode="Externa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F2C67-49EA-41F8-A89B-731B33D26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1100</TotalTime>
  <Pages>1</Pages>
  <Words>23273</Words>
  <Characters>132661</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SUFD</dc:creator>
  <cp:keywords/>
  <dc:description/>
  <cp:lastModifiedBy>SUFD</cp:lastModifiedBy>
  <cp:revision>73</cp:revision>
  <cp:lastPrinted>2023-03-03T04:52:00Z</cp:lastPrinted>
  <dcterms:created xsi:type="dcterms:W3CDTF">2020-08-26T11:14:00Z</dcterms:created>
  <dcterms:modified xsi:type="dcterms:W3CDTF">2023-03-03T05:01:00Z</dcterms:modified>
</cp:coreProperties>
</file>