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E99" w:rsidRPr="000179A3" w:rsidRDefault="00DC5E99" w:rsidP="00DC5E99">
      <w:pPr>
        <w:jc w:val="center"/>
        <w:rPr>
          <w:b/>
          <w:i/>
          <w:sz w:val="24"/>
          <w:szCs w:val="24"/>
        </w:rPr>
      </w:pPr>
      <w:r w:rsidRPr="000179A3">
        <w:rPr>
          <w:b/>
          <w:i/>
          <w:sz w:val="24"/>
          <w:szCs w:val="24"/>
        </w:rPr>
        <w:t>Сведения о проведенных контрольных мероприятиях</w:t>
      </w:r>
    </w:p>
    <w:p w:rsidR="00E1011D" w:rsidRPr="000179A3" w:rsidRDefault="00DC5E99" w:rsidP="00DC5E99">
      <w:pPr>
        <w:jc w:val="center"/>
        <w:rPr>
          <w:b/>
          <w:i/>
          <w:sz w:val="24"/>
          <w:szCs w:val="24"/>
        </w:rPr>
      </w:pPr>
      <w:r w:rsidRPr="000179A3">
        <w:rPr>
          <w:b/>
          <w:i/>
          <w:sz w:val="24"/>
          <w:szCs w:val="24"/>
        </w:rPr>
        <w:t xml:space="preserve"> по внутреннему муниципальному финансовому контролю </w:t>
      </w:r>
    </w:p>
    <w:p w:rsidR="00DC5E99" w:rsidRPr="000179A3" w:rsidRDefault="00A26E79" w:rsidP="00DC5E99">
      <w:pPr>
        <w:jc w:val="center"/>
        <w:rPr>
          <w:b/>
          <w:i/>
          <w:sz w:val="24"/>
          <w:szCs w:val="24"/>
        </w:rPr>
      </w:pPr>
      <w:r w:rsidRPr="000179A3">
        <w:rPr>
          <w:b/>
          <w:i/>
          <w:sz w:val="24"/>
          <w:szCs w:val="24"/>
        </w:rPr>
        <w:t>за</w:t>
      </w:r>
      <w:r w:rsidR="00DC5E99" w:rsidRPr="000179A3">
        <w:rPr>
          <w:b/>
          <w:i/>
          <w:sz w:val="24"/>
          <w:szCs w:val="24"/>
        </w:rPr>
        <w:t xml:space="preserve"> </w:t>
      </w:r>
      <w:r w:rsidR="00182A43">
        <w:rPr>
          <w:b/>
          <w:i/>
          <w:sz w:val="24"/>
          <w:szCs w:val="24"/>
        </w:rPr>
        <w:t>3</w:t>
      </w:r>
      <w:r w:rsidR="00260462" w:rsidRPr="000179A3">
        <w:rPr>
          <w:b/>
          <w:i/>
          <w:sz w:val="24"/>
          <w:szCs w:val="24"/>
        </w:rPr>
        <w:t xml:space="preserve"> </w:t>
      </w:r>
      <w:r w:rsidRPr="000179A3">
        <w:rPr>
          <w:b/>
          <w:i/>
          <w:sz w:val="24"/>
          <w:szCs w:val="24"/>
        </w:rPr>
        <w:t>квартал</w:t>
      </w:r>
      <w:r w:rsidR="00260462" w:rsidRPr="000179A3">
        <w:rPr>
          <w:b/>
          <w:i/>
          <w:sz w:val="24"/>
          <w:szCs w:val="24"/>
        </w:rPr>
        <w:t xml:space="preserve"> </w:t>
      </w:r>
      <w:r w:rsidR="00DC5E99" w:rsidRPr="000179A3">
        <w:rPr>
          <w:b/>
          <w:i/>
          <w:sz w:val="24"/>
          <w:szCs w:val="24"/>
        </w:rPr>
        <w:t>20</w:t>
      </w:r>
      <w:r w:rsidR="00260462" w:rsidRPr="000179A3">
        <w:rPr>
          <w:b/>
          <w:i/>
          <w:sz w:val="24"/>
          <w:szCs w:val="24"/>
        </w:rPr>
        <w:t>2</w:t>
      </w:r>
      <w:r w:rsidR="006710D4">
        <w:rPr>
          <w:b/>
          <w:i/>
          <w:sz w:val="24"/>
          <w:szCs w:val="24"/>
        </w:rPr>
        <w:t>3</w:t>
      </w:r>
      <w:r w:rsidR="00DC5E99" w:rsidRPr="000179A3">
        <w:rPr>
          <w:b/>
          <w:i/>
          <w:sz w:val="24"/>
          <w:szCs w:val="24"/>
        </w:rPr>
        <w:t xml:space="preserve"> год</w:t>
      </w:r>
      <w:r w:rsidR="00260462" w:rsidRPr="000179A3">
        <w:rPr>
          <w:b/>
          <w:i/>
          <w:sz w:val="24"/>
          <w:szCs w:val="24"/>
        </w:rPr>
        <w:t>а</w:t>
      </w:r>
      <w:r w:rsidR="00DC5E99" w:rsidRPr="000179A3">
        <w:rPr>
          <w:b/>
          <w:i/>
          <w:sz w:val="24"/>
          <w:szCs w:val="24"/>
        </w:rPr>
        <w:t>.</w:t>
      </w:r>
    </w:p>
    <w:p w:rsidR="0001285D" w:rsidRPr="000179A3" w:rsidRDefault="0001285D" w:rsidP="002F65B0">
      <w:pPr>
        <w:jc w:val="center"/>
        <w:rPr>
          <w:sz w:val="24"/>
          <w:szCs w:val="24"/>
        </w:rPr>
      </w:pPr>
    </w:p>
    <w:p w:rsidR="0001285D" w:rsidRPr="000179A3" w:rsidRDefault="0001285D" w:rsidP="00300DD3">
      <w:pPr>
        <w:tabs>
          <w:tab w:val="left" w:pos="284"/>
          <w:tab w:val="left" w:pos="567"/>
        </w:tabs>
        <w:spacing w:line="360" w:lineRule="auto"/>
        <w:jc w:val="both"/>
        <w:rPr>
          <w:sz w:val="24"/>
          <w:szCs w:val="24"/>
        </w:rPr>
      </w:pPr>
      <w:r w:rsidRPr="000179A3">
        <w:rPr>
          <w:sz w:val="24"/>
          <w:szCs w:val="24"/>
        </w:rPr>
        <w:t xml:space="preserve">  </w:t>
      </w:r>
      <w:r w:rsidR="005240DC" w:rsidRPr="000179A3">
        <w:rPr>
          <w:sz w:val="24"/>
          <w:szCs w:val="24"/>
        </w:rPr>
        <w:t xml:space="preserve">  </w:t>
      </w:r>
      <w:r w:rsidRPr="000179A3">
        <w:rPr>
          <w:sz w:val="24"/>
          <w:szCs w:val="24"/>
        </w:rPr>
        <w:t>На основании</w:t>
      </w:r>
      <w:r w:rsidR="00D556B9" w:rsidRPr="000179A3">
        <w:rPr>
          <w:sz w:val="24"/>
          <w:szCs w:val="24"/>
        </w:rPr>
        <w:t xml:space="preserve"> распоряжения </w:t>
      </w:r>
      <w:r w:rsidR="00041B4C" w:rsidRPr="000179A3">
        <w:rPr>
          <w:sz w:val="24"/>
          <w:szCs w:val="24"/>
        </w:rPr>
        <w:t xml:space="preserve">Главы муниципального района </w:t>
      </w:r>
      <w:r w:rsidR="00D556B9" w:rsidRPr="000179A3">
        <w:rPr>
          <w:sz w:val="24"/>
          <w:szCs w:val="24"/>
        </w:rPr>
        <w:t>Клявлинский</w:t>
      </w:r>
      <w:r w:rsidR="00736F23" w:rsidRPr="000179A3">
        <w:rPr>
          <w:sz w:val="24"/>
          <w:szCs w:val="24"/>
        </w:rPr>
        <w:t xml:space="preserve"> Са</w:t>
      </w:r>
      <w:r w:rsidR="00D556B9" w:rsidRPr="000179A3">
        <w:rPr>
          <w:sz w:val="24"/>
          <w:szCs w:val="24"/>
        </w:rPr>
        <w:t>марской области</w:t>
      </w:r>
      <w:r w:rsidR="00CA2AC7" w:rsidRPr="000179A3">
        <w:rPr>
          <w:sz w:val="24"/>
          <w:szCs w:val="24"/>
        </w:rPr>
        <w:t xml:space="preserve"> от </w:t>
      </w:r>
      <w:r w:rsidR="00E25302" w:rsidRPr="000179A3">
        <w:rPr>
          <w:sz w:val="24"/>
          <w:szCs w:val="24"/>
        </w:rPr>
        <w:t>23</w:t>
      </w:r>
      <w:r w:rsidR="009044E0" w:rsidRPr="000179A3">
        <w:rPr>
          <w:sz w:val="24"/>
          <w:szCs w:val="24"/>
        </w:rPr>
        <w:t xml:space="preserve"> </w:t>
      </w:r>
      <w:r w:rsidR="00E25302" w:rsidRPr="000179A3">
        <w:rPr>
          <w:sz w:val="24"/>
          <w:szCs w:val="24"/>
        </w:rPr>
        <w:t>декабря</w:t>
      </w:r>
      <w:r w:rsidR="00CA2AC7" w:rsidRPr="000179A3">
        <w:rPr>
          <w:sz w:val="24"/>
          <w:szCs w:val="24"/>
        </w:rPr>
        <w:t xml:space="preserve"> 20</w:t>
      </w:r>
      <w:r w:rsidR="009044E0" w:rsidRPr="000179A3">
        <w:rPr>
          <w:sz w:val="24"/>
          <w:szCs w:val="24"/>
        </w:rPr>
        <w:t>20</w:t>
      </w:r>
      <w:r w:rsidR="00CA2AC7" w:rsidRPr="000179A3">
        <w:rPr>
          <w:sz w:val="24"/>
          <w:szCs w:val="24"/>
        </w:rPr>
        <w:t>г.</w:t>
      </w:r>
      <w:r w:rsidR="001902DC" w:rsidRPr="000179A3">
        <w:rPr>
          <w:sz w:val="24"/>
          <w:szCs w:val="24"/>
        </w:rPr>
        <w:t xml:space="preserve"> №</w:t>
      </w:r>
      <w:r w:rsidR="00E25302" w:rsidRPr="000179A3">
        <w:rPr>
          <w:sz w:val="24"/>
          <w:szCs w:val="24"/>
        </w:rPr>
        <w:t xml:space="preserve"> 155</w:t>
      </w:r>
      <w:r w:rsidR="00CA2AC7" w:rsidRPr="000179A3">
        <w:rPr>
          <w:sz w:val="24"/>
          <w:szCs w:val="24"/>
        </w:rPr>
        <w:t xml:space="preserve"> Муниц</w:t>
      </w:r>
      <w:r w:rsidR="00811834" w:rsidRPr="000179A3">
        <w:rPr>
          <w:sz w:val="24"/>
          <w:szCs w:val="24"/>
        </w:rPr>
        <w:t>и</w:t>
      </w:r>
      <w:r w:rsidR="00CA2AC7" w:rsidRPr="000179A3">
        <w:rPr>
          <w:sz w:val="24"/>
          <w:szCs w:val="24"/>
        </w:rPr>
        <w:t>пальное казенное учреждение</w:t>
      </w:r>
      <w:r w:rsidR="00811834" w:rsidRPr="000179A3">
        <w:rPr>
          <w:sz w:val="24"/>
          <w:szCs w:val="24"/>
        </w:rPr>
        <w:t xml:space="preserve"> «Управление финансами муниципального р</w:t>
      </w:r>
      <w:r w:rsidR="00C201D0" w:rsidRPr="000179A3">
        <w:rPr>
          <w:sz w:val="24"/>
          <w:szCs w:val="24"/>
        </w:rPr>
        <w:t>а</w:t>
      </w:r>
      <w:r w:rsidR="00811834" w:rsidRPr="000179A3">
        <w:rPr>
          <w:sz w:val="24"/>
          <w:szCs w:val="24"/>
        </w:rPr>
        <w:t>йона Клявлинский Самарской области</w:t>
      </w:r>
      <w:r w:rsidR="00D513FB" w:rsidRPr="000179A3">
        <w:rPr>
          <w:sz w:val="24"/>
          <w:szCs w:val="24"/>
        </w:rPr>
        <w:t xml:space="preserve">» </w:t>
      </w:r>
      <w:r w:rsidR="00167EF8" w:rsidRPr="000179A3">
        <w:rPr>
          <w:sz w:val="24"/>
          <w:szCs w:val="24"/>
        </w:rPr>
        <w:t xml:space="preserve">(далее МКУ </w:t>
      </w:r>
      <w:r w:rsidR="00102306" w:rsidRPr="000179A3">
        <w:rPr>
          <w:sz w:val="24"/>
          <w:szCs w:val="24"/>
        </w:rPr>
        <w:t>«</w:t>
      </w:r>
      <w:r w:rsidR="00167EF8" w:rsidRPr="000179A3">
        <w:rPr>
          <w:sz w:val="24"/>
          <w:szCs w:val="24"/>
        </w:rPr>
        <w:t xml:space="preserve">УФ муниципального района Клявлинский») </w:t>
      </w:r>
      <w:r w:rsidR="00D513FB" w:rsidRPr="000179A3">
        <w:rPr>
          <w:sz w:val="24"/>
          <w:szCs w:val="24"/>
        </w:rPr>
        <w:t>определено органом по осуществлению внутреннего муниципального финансового контроля.</w:t>
      </w:r>
    </w:p>
    <w:p w:rsidR="00885772" w:rsidRPr="000179A3" w:rsidRDefault="005240DC" w:rsidP="00300DD3">
      <w:pPr>
        <w:tabs>
          <w:tab w:val="left" w:pos="284"/>
          <w:tab w:val="left" w:pos="567"/>
        </w:tabs>
        <w:spacing w:line="360" w:lineRule="auto"/>
        <w:jc w:val="both"/>
        <w:rPr>
          <w:sz w:val="24"/>
          <w:szCs w:val="24"/>
        </w:rPr>
      </w:pPr>
      <w:r w:rsidRPr="000179A3">
        <w:rPr>
          <w:sz w:val="24"/>
          <w:szCs w:val="24"/>
        </w:rPr>
        <w:t xml:space="preserve">   </w:t>
      </w:r>
      <w:r w:rsidR="00300C4B" w:rsidRPr="000179A3">
        <w:rPr>
          <w:sz w:val="24"/>
          <w:szCs w:val="24"/>
        </w:rPr>
        <w:t xml:space="preserve"> Вн</w:t>
      </w:r>
      <w:r w:rsidR="00F01FD5" w:rsidRPr="000179A3">
        <w:rPr>
          <w:sz w:val="24"/>
          <w:szCs w:val="24"/>
        </w:rPr>
        <w:t>утренн</w:t>
      </w:r>
      <w:r w:rsidR="00300C4B" w:rsidRPr="000179A3">
        <w:rPr>
          <w:sz w:val="24"/>
          <w:szCs w:val="24"/>
        </w:rPr>
        <w:t>ий</w:t>
      </w:r>
      <w:r w:rsidR="00F01FD5" w:rsidRPr="000179A3">
        <w:rPr>
          <w:sz w:val="24"/>
          <w:szCs w:val="24"/>
        </w:rPr>
        <w:t xml:space="preserve"> муниципальн</w:t>
      </w:r>
      <w:r w:rsidR="00300C4B" w:rsidRPr="000179A3">
        <w:rPr>
          <w:sz w:val="24"/>
          <w:szCs w:val="24"/>
        </w:rPr>
        <w:t>ый</w:t>
      </w:r>
      <w:r w:rsidR="00F01FD5" w:rsidRPr="000179A3">
        <w:rPr>
          <w:sz w:val="24"/>
          <w:szCs w:val="24"/>
        </w:rPr>
        <w:t xml:space="preserve"> финансов</w:t>
      </w:r>
      <w:r w:rsidR="00300C4B" w:rsidRPr="000179A3">
        <w:rPr>
          <w:sz w:val="24"/>
          <w:szCs w:val="24"/>
        </w:rPr>
        <w:t>ый</w:t>
      </w:r>
      <w:r w:rsidR="00F01FD5" w:rsidRPr="000179A3">
        <w:rPr>
          <w:sz w:val="24"/>
          <w:szCs w:val="24"/>
        </w:rPr>
        <w:t xml:space="preserve"> </w:t>
      </w:r>
      <w:r w:rsidRPr="000179A3">
        <w:rPr>
          <w:sz w:val="24"/>
          <w:szCs w:val="24"/>
        </w:rPr>
        <w:t>контрол</w:t>
      </w:r>
      <w:r w:rsidR="00300C4B" w:rsidRPr="000179A3">
        <w:rPr>
          <w:sz w:val="24"/>
          <w:szCs w:val="24"/>
        </w:rPr>
        <w:t>ь</w:t>
      </w:r>
      <w:r w:rsidRPr="000179A3">
        <w:rPr>
          <w:sz w:val="24"/>
          <w:szCs w:val="24"/>
        </w:rPr>
        <w:t xml:space="preserve"> </w:t>
      </w:r>
      <w:r w:rsidR="00300DD3" w:rsidRPr="000179A3">
        <w:rPr>
          <w:sz w:val="24"/>
          <w:szCs w:val="24"/>
        </w:rPr>
        <w:t xml:space="preserve">в указанный период </w:t>
      </w:r>
      <w:r w:rsidR="007654D2" w:rsidRPr="000179A3">
        <w:rPr>
          <w:sz w:val="24"/>
          <w:szCs w:val="24"/>
        </w:rPr>
        <w:t>осуществл</w:t>
      </w:r>
      <w:r w:rsidR="00770BB9" w:rsidRPr="000179A3">
        <w:rPr>
          <w:sz w:val="24"/>
          <w:szCs w:val="24"/>
        </w:rPr>
        <w:t xml:space="preserve">ялся </w:t>
      </w:r>
      <w:r w:rsidR="007654D2" w:rsidRPr="000179A3">
        <w:rPr>
          <w:sz w:val="24"/>
          <w:szCs w:val="24"/>
        </w:rPr>
        <w:t>на основании</w:t>
      </w:r>
      <w:r w:rsidR="00885772" w:rsidRPr="000179A3">
        <w:rPr>
          <w:sz w:val="24"/>
          <w:szCs w:val="24"/>
        </w:rPr>
        <w:t xml:space="preserve"> следующих нормативных правовых актов:</w:t>
      </w:r>
    </w:p>
    <w:p w:rsidR="009D75CD" w:rsidRPr="000179A3" w:rsidRDefault="00CF5296" w:rsidP="00300DD3">
      <w:pPr>
        <w:spacing w:line="360" w:lineRule="auto"/>
        <w:jc w:val="both"/>
        <w:rPr>
          <w:sz w:val="24"/>
          <w:szCs w:val="24"/>
        </w:rPr>
      </w:pPr>
      <w:r w:rsidRPr="000179A3">
        <w:rPr>
          <w:sz w:val="24"/>
          <w:szCs w:val="24"/>
        </w:rPr>
        <w:t xml:space="preserve">   </w:t>
      </w:r>
      <w:r w:rsidR="00B76F93" w:rsidRPr="000179A3">
        <w:rPr>
          <w:sz w:val="24"/>
          <w:szCs w:val="24"/>
        </w:rPr>
        <w:t xml:space="preserve"> - «Стандарта осуществления МКУ «УФ муни</w:t>
      </w:r>
      <w:r w:rsidR="000179A3">
        <w:rPr>
          <w:sz w:val="24"/>
          <w:szCs w:val="24"/>
        </w:rPr>
        <w:t xml:space="preserve">ципального района Клявлинский» </w:t>
      </w:r>
      <w:r w:rsidR="00B76F93" w:rsidRPr="000179A3">
        <w:rPr>
          <w:sz w:val="24"/>
          <w:szCs w:val="24"/>
        </w:rPr>
        <w:t>полномочий по внутреннему муниц</w:t>
      </w:r>
      <w:r w:rsidR="006C3EEB" w:rsidRPr="000179A3">
        <w:rPr>
          <w:sz w:val="24"/>
          <w:szCs w:val="24"/>
        </w:rPr>
        <w:t>ипальному финансовому контролю»</w:t>
      </w:r>
      <w:r w:rsidR="001F01DF" w:rsidRPr="000179A3">
        <w:rPr>
          <w:sz w:val="24"/>
          <w:szCs w:val="24"/>
        </w:rPr>
        <w:t>, утвержденного приказом МКУ «У</w:t>
      </w:r>
      <w:r w:rsidR="00E23AE7" w:rsidRPr="000179A3">
        <w:rPr>
          <w:sz w:val="24"/>
          <w:szCs w:val="24"/>
        </w:rPr>
        <w:t>Ф</w:t>
      </w:r>
      <w:r w:rsidR="001F01DF" w:rsidRPr="000179A3">
        <w:rPr>
          <w:sz w:val="24"/>
          <w:szCs w:val="24"/>
        </w:rPr>
        <w:t xml:space="preserve"> муниципального района Клявлинский</w:t>
      </w:r>
      <w:r w:rsidR="00F13194" w:rsidRPr="000179A3">
        <w:rPr>
          <w:sz w:val="24"/>
          <w:szCs w:val="24"/>
        </w:rPr>
        <w:t>»</w:t>
      </w:r>
      <w:r w:rsidR="001F01DF" w:rsidRPr="000179A3">
        <w:rPr>
          <w:sz w:val="24"/>
          <w:szCs w:val="24"/>
        </w:rPr>
        <w:t xml:space="preserve"> от 09.12.2020</w:t>
      </w:r>
      <w:r w:rsidR="00300DD3" w:rsidRPr="000179A3">
        <w:rPr>
          <w:sz w:val="24"/>
          <w:szCs w:val="24"/>
        </w:rPr>
        <w:t xml:space="preserve"> </w:t>
      </w:r>
      <w:r w:rsidR="001F01DF" w:rsidRPr="000179A3">
        <w:rPr>
          <w:sz w:val="24"/>
          <w:szCs w:val="24"/>
        </w:rPr>
        <w:t>года №</w:t>
      </w:r>
      <w:r w:rsidR="00D01A9E" w:rsidRPr="000179A3">
        <w:rPr>
          <w:sz w:val="24"/>
          <w:szCs w:val="24"/>
        </w:rPr>
        <w:t xml:space="preserve"> </w:t>
      </w:r>
      <w:r w:rsidR="001F01DF" w:rsidRPr="000179A3">
        <w:rPr>
          <w:sz w:val="24"/>
          <w:szCs w:val="24"/>
        </w:rPr>
        <w:t>47</w:t>
      </w:r>
      <w:r w:rsidR="003C575F" w:rsidRPr="000179A3">
        <w:rPr>
          <w:sz w:val="24"/>
          <w:szCs w:val="24"/>
        </w:rPr>
        <w:t>.</w:t>
      </w:r>
    </w:p>
    <w:p w:rsidR="00300DD3" w:rsidRPr="000179A3" w:rsidRDefault="00300DD3" w:rsidP="00300DD3">
      <w:pPr>
        <w:spacing w:line="360" w:lineRule="auto"/>
        <w:jc w:val="both"/>
        <w:rPr>
          <w:sz w:val="24"/>
          <w:szCs w:val="24"/>
        </w:rPr>
      </w:pPr>
      <w:r w:rsidRPr="000179A3">
        <w:rPr>
          <w:sz w:val="24"/>
          <w:szCs w:val="24"/>
        </w:rPr>
        <w:t xml:space="preserve">    - плана проведения МКУ «УФ муниципального района Клявлинский</w:t>
      </w:r>
      <w:r w:rsidRPr="000179A3">
        <w:rPr>
          <w:rFonts w:cs="Times New Roman"/>
          <w:sz w:val="24"/>
          <w:szCs w:val="24"/>
        </w:rPr>
        <w:t>»</w:t>
      </w:r>
      <w:r w:rsidR="000B2CBB" w:rsidRPr="000179A3">
        <w:rPr>
          <w:rFonts w:cs="Times New Roman"/>
          <w:sz w:val="24"/>
          <w:szCs w:val="24"/>
        </w:rPr>
        <w:t xml:space="preserve"> контрольных мероприятий на 202</w:t>
      </w:r>
      <w:r w:rsidR="006710D4">
        <w:rPr>
          <w:rFonts w:cs="Times New Roman"/>
          <w:sz w:val="24"/>
          <w:szCs w:val="24"/>
        </w:rPr>
        <w:t>3 год</w:t>
      </w:r>
      <w:r w:rsidR="000B2CBB" w:rsidRPr="000179A3">
        <w:rPr>
          <w:rFonts w:cs="Times New Roman"/>
          <w:sz w:val="24"/>
          <w:szCs w:val="24"/>
        </w:rPr>
        <w:t xml:space="preserve"> (далее - План).</w:t>
      </w:r>
    </w:p>
    <w:p w:rsidR="000B2CBB" w:rsidRPr="000179A3" w:rsidRDefault="00300DD3" w:rsidP="000B2CBB">
      <w:pPr>
        <w:spacing w:line="360" w:lineRule="auto"/>
        <w:jc w:val="both"/>
        <w:rPr>
          <w:sz w:val="24"/>
          <w:szCs w:val="24"/>
        </w:rPr>
      </w:pPr>
      <w:r w:rsidRPr="000179A3">
        <w:rPr>
          <w:rFonts w:cs="Times New Roman"/>
          <w:color w:val="000000"/>
          <w:sz w:val="24"/>
          <w:szCs w:val="24"/>
          <w:lang w:eastAsia="en-US"/>
        </w:rPr>
        <w:t xml:space="preserve">   </w:t>
      </w:r>
      <w:r w:rsidR="00A26E79" w:rsidRPr="000179A3">
        <w:rPr>
          <w:rFonts w:cs="Times New Roman"/>
          <w:b/>
          <w:color w:val="000000"/>
          <w:sz w:val="24"/>
          <w:szCs w:val="24"/>
          <w:lang w:eastAsia="en-US"/>
        </w:rPr>
        <w:t xml:space="preserve">  </w:t>
      </w:r>
      <w:r w:rsidR="00182A43">
        <w:rPr>
          <w:rFonts w:cs="Times New Roman"/>
          <w:color w:val="000000"/>
          <w:sz w:val="24"/>
          <w:szCs w:val="24"/>
          <w:lang w:eastAsia="en-US"/>
        </w:rPr>
        <w:t>В третьем</w:t>
      </w:r>
      <w:r w:rsidR="00A26E79" w:rsidRPr="000179A3">
        <w:rPr>
          <w:rFonts w:cs="Times New Roman"/>
          <w:color w:val="000000"/>
          <w:sz w:val="24"/>
          <w:szCs w:val="24"/>
          <w:lang w:eastAsia="en-US"/>
        </w:rPr>
        <w:t xml:space="preserve"> квартале</w:t>
      </w:r>
      <w:r w:rsidR="006710D4">
        <w:rPr>
          <w:rFonts w:cs="Times New Roman"/>
          <w:color w:val="000000"/>
          <w:sz w:val="24"/>
          <w:szCs w:val="24"/>
          <w:lang w:eastAsia="en-US"/>
        </w:rPr>
        <w:t xml:space="preserve"> 2023</w:t>
      </w:r>
      <w:r w:rsidRPr="000179A3">
        <w:rPr>
          <w:rFonts w:cs="Times New Roman"/>
          <w:color w:val="000000"/>
          <w:sz w:val="24"/>
          <w:szCs w:val="24"/>
          <w:lang w:eastAsia="en-US"/>
        </w:rPr>
        <w:t xml:space="preserve"> года </w:t>
      </w:r>
      <w:r w:rsidRPr="000179A3">
        <w:rPr>
          <w:sz w:val="24"/>
          <w:szCs w:val="24"/>
        </w:rPr>
        <w:t>МКУ «УФ муниципального района Клявлинский</w:t>
      </w:r>
      <w:r w:rsidRPr="000179A3">
        <w:rPr>
          <w:rFonts w:cs="Times New Roman"/>
          <w:sz w:val="24"/>
          <w:szCs w:val="24"/>
        </w:rPr>
        <w:t>»</w:t>
      </w:r>
      <w:r w:rsidR="000B2CBB" w:rsidRPr="000179A3">
        <w:rPr>
          <w:rFonts w:cs="Times New Roman"/>
          <w:sz w:val="24"/>
          <w:szCs w:val="24"/>
        </w:rPr>
        <w:t xml:space="preserve"> на основании пункта </w:t>
      </w:r>
      <w:r w:rsidR="00182A43">
        <w:rPr>
          <w:rFonts w:cs="Times New Roman"/>
          <w:sz w:val="24"/>
          <w:szCs w:val="24"/>
        </w:rPr>
        <w:t>3</w:t>
      </w:r>
      <w:r w:rsidR="000B2CBB" w:rsidRPr="000179A3">
        <w:rPr>
          <w:rFonts w:cs="Times New Roman"/>
          <w:sz w:val="24"/>
          <w:szCs w:val="24"/>
        </w:rPr>
        <w:t xml:space="preserve"> Плана </w:t>
      </w:r>
      <w:r w:rsidRPr="000179A3">
        <w:rPr>
          <w:rFonts w:cs="Times New Roman"/>
          <w:sz w:val="24"/>
          <w:szCs w:val="24"/>
        </w:rPr>
        <w:t xml:space="preserve">проведена камеральная проверка </w:t>
      </w:r>
      <w:r w:rsidR="006710D4">
        <w:rPr>
          <w:rFonts w:cs="Times New Roman"/>
          <w:sz w:val="24"/>
          <w:szCs w:val="24"/>
        </w:rPr>
        <w:t>соблюдения законодательства РФ и иных правовых актов о контрактной системе в сфере закупок товаров, работ, услуг для</w:t>
      </w:r>
      <w:r w:rsidR="00635414">
        <w:rPr>
          <w:rFonts w:cs="Times New Roman"/>
          <w:sz w:val="24"/>
          <w:szCs w:val="24"/>
        </w:rPr>
        <w:t xml:space="preserve"> обеспечения муниципальных нужд, а также финансово-хозяйственная </w:t>
      </w:r>
      <w:r w:rsidR="00635414">
        <w:rPr>
          <w:sz w:val="24"/>
          <w:szCs w:val="24"/>
        </w:rPr>
        <w:t>деятельность</w:t>
      </w:r>
      <w:r w:rsidR="00635414" w:rsidRPr="003B1E4E">
        <w:rPr>
          <w:sz w:val="24"/>
          <w:szCs w:val="24"/>
        </w:rPr>
        <w:t xml:space="preserve"> Администраци</w:t>
      </w:r>
      <w:r w:rsidR="00635414">
        <w:rPr>
          <w:sz w:val="24"/>
          <w:szCs w:val="24"/>
        </w:rPr>
        <w:t>и</w:t>
      </w:r>
      <w:r w:rsidR="00635414" w:rsidRPr="003B1E4E">
        <w:rPr>
          <w:sz w:val="24"/>
          <w:szCs w:val="24"/>
        </w:rPr>
        <w:t xml:space="preserve"> сельского поселения </w:t>
      </w:r>
      <w:r w:rsidR="00182A43">
        <w:rPr>
          <w:sz w:val="24"/>
          <w:szCs w:val="24"/>
        </w:rPr>
        <w:t>Черный Ключ</w:t>
      </w:r>
      <w:r w:rsidR="00635414" w:rsidRPr="003B1E4E">
        <w:rPr>
          <w:sz w:val="24"/>
          <w:szCs w:val="24"/>
        </w:rPr>
        <w:t xml:space="preserve"> муниципального района Клявлинский Самарской области </w:t>
      </w:r>
      <w:r w:rsidR="00635414">
        <w:rPr>
          <w:sz w:val="24"/>
          <w:szCs w:val="24"/>
        </w:rPr>
        <w:t>по использованию средств соответствующего бюджета</w:t>
      </w:r>
      <w:r w:rsidR="000B2CBB" w:rsidRPr="000179A3">
        <w:rPr>
          <w:rFonts w:cs="Times New Roman"/>
          <w:sz w:val="24"/>
          <w:szCs w:val="24"/>
        </w:rPr>
        <w:t xml:space="preserve">. </w:t>
      </w:r>
      <w:r w:rsidR="000B2CBB" w:rsidRPr="000179A3">
        <w:rPr>
          <w:sz w:val="24"/>
          <w:szCs w:val="24"/>
        </w:rPr>
        <w:t xml:space="preserve">Камеральная проверка осуществлена </w:t>
      </w:r>
      <w:r w:rsidR="000179A3" w:rsidRPr="000179A3">
        <w:rPr>
          <w:sz w:val="24"/>
          <w:szCs w:val="24"/>
        </w:rPr>
        <w:t xml:space="preserve">на основании </w:t>
      </w:r>
      <w:r w:rsidR="000B2CBB" w:rsidRPr="000179A3">
        <w:rPr>
          <w:sz w:val="24"/>
          <w:szCs w:val="24"/>
        </w:rPr>
        <w:t xml:space="preserve">приказа МКУ «УФ муниципального района Клявлинский» от </w:t>
      </w:r>
      <w:r w:rsidR="006710D4">
        <w:rPr>
          <w:sz w:val="24"/>
          <w:szCs w:val="24"/>
        </w:rPr>
        <w:t>0</w:t>
      </w:r>
      <w:r w:rsidR="00182A43">
        <w:rPr>
          <w:sz w:val="24"/>
          <w:szCs w:val="24"/>
        </w:rPr>
        <w:t>3</w:t>
      </w:r>
      <w:r w:rsidR="000B2CBB" w:rsidRPr="000179A3">
        <w:rPr>
          <w:sz w:val="24"/>
          <w:szCs w:val="24"/>
        </w:rPr>
        <w:t>.</w:t>
      </w:r>
      <w:r w:rsidR="006710D4">
        <w:rPr>
          <w:sz w:val="24"/>
          <w:szCs w:val="24"/>
        </w:rPr>
        <w:t>0</w:t>
      </w:r>
      <w:r w:rsidR="00182A43">
        <w:rPr>
          <w:sz w:val="24"/>
          <w:szCs w:val="24"/>
        </w:rPr>
        <w:t>7</w:t>
      </w:r>
      <w:r w:rsidR="000B2CBB" w:rsidRPr="000179A3">
        <w:rPr>
          <w:sz w:val="24"/>
          <w:szCs w:val="24"/>
        </w:rPr>
        <w:t>.202</w:t>
      </w:r>
      <w:r w:rsidR="006710D4">
        <w:rPr>
          <w:sz w:val="24"/>
          <w:szCs w:val="24"/>
        </w:rPr>
        <w:t>3</w:t>
      </w:r>
      <w:r w:rsidR="00635414">
        <w:rPr>
          <w:sz w:val="24"/>
          <w:szCs w:val="24"/>
        </w:rPr>
        <w:t xml:space="preserve"> </w:t>
      </w:r>
      <w:r w:rsidR="000B2CBB" w:rsidRPr="000179A3">
        <w:rPr>
          <w:sz w:val="24"/>
          <w:szCs w:val="24"/>
        </w:rPr>
        <w:t xml:space="preserve">№ </w:t>
      </w:r>
      <w:r w:rsidR="00182A43">
        <w:rPr>
          <w:sz w:val="24"/>
          <w:szCs w:val="24"/>
        </w:rPr>
        <w:t>17</w:t>
      </w:r>
      <w:r w:rsidR="000B2CBB" w:rsidRPr="000179A3">
        <w:rPr>
          <w:sz w:val="24"/>
          <w:szCs w:val="24"/>
        </w:rPr>
        <w:t xml:space="preserve">. </w:t>
      </w:r>
    </w:p>
    <w:p w:rsidR="000B2CBB" w:rsidRPr="000179A3" w:rsidRDefault="000B2CBB" w:rsidP="000B2CBB">
      <w:pPr>
        <w:spacing w:line="360" w:lineRule="auto"/>
        <w:jc w:val="both"/>
        <w:rPr>
          <w:sz w:val="24"/>
          <w:szCs w:val="24"/>
        </w:rPr>
      </w:pPr>
      <w:r w:rsidRPr="000179A3">
        <w:rPr>
          <w:sz w:val="24"/>
          <w:szCs w:val="24"/>
        </w:rPr>
        <w:t>Проверяемый период с 01.01.202</w:t>
      </w:r>
      <w:r w:rsidR="00B33D62">
        <w:rPr>
          <w:sz w:val="24"/>
          <w:szCs w:val="24"/>
        </w:rPr>
        <w:t>2г.  по 31.12.2022</w:t>
      </w:r>
      <w:r w:rsidRPr="000179A3">
        <w:rPr>
          <w:sz w:val="24"/>
          <w:szCs w:val="24"/>
        </w:rPr>
        <w:t>г.</w:t>
      </w:r>
    </w:p>
    <w:p w:rsidR="000B2CBB" w:rsidRPr="000179A3" w:rsidRDefault="000B2CBB" w:rsidP="00B33D62">
      <w:pPr>
        <w:spacing w:line="360" w:lineRule="auto"/>
        <w:jc w:val="both"/>
        <w:rPr>
          <w:sz w:val="24"/>
          <w:szCs w:val="24"/>
        </w:rPr>
      </w:pPr>
      <w:r w:rsidRPr="000179A3">
        <w:rPr>
          <w:sz w:val="24"/>
          <w:szCs w:val="24"/>
        </w:rPr>
        <w:t>По результатам камеральной проверки составлен</w:t>
      </w:r>
      <w:r w:rsidR="00635414">
        <w:rPr>
          <w:sz w:val="24"/>
          <w:szCs w:val="24"/>
        </w:rPr>
        <w:t>ы:</w:t>
      </w:r>
      <w:r w:rsidRPr="000179A3">
        <w:rPr>
          <w:sz w:val="24"/>
          <w:szCs w:val="24"/>
        </w:rPr>
        <w:t xml:space="preserve"> акт № </w:t>
      </w:r>
      <w:r w:rsidR="00182A43">
        <w:rPr>
          <w:sz w:val="24"/>
          <w:szCs w:val="24"/>
        </w:rPr>
        <w:t>4</w:t>
      </w:r>
      <w:r w:rsidRPr="000179A3">
        <w:rPr>
          <w:sz w:val="24"/>
          <w:szCs w:val="24"/>
        </w:rPr>
        <w:t xml:space="preserve"> от </w:t>
      </w:r>
      <w:r w:rsidR="00182A43">
        <w:rPr>
          <w:sz w:val="24"/>
          <w:szCs w:val="24"/>
        </w:rPr>
        <w:t>30</w:t>
      </w:r>
      <w:r w:rsidRPr="000179A3">
        <w:rPr>
          <w:sz w:val="24"/>
          <w:szCs w:val="24"/>
        </w:rPr>
        <w:t>.</w:t>
      </w:r>
      <w:r w:rsidR="00635414">
        <w:rPr>
          <w:sz w:val="24"/>
          <w:szCs w:val="24"/>
        </w:rPr>
        <w:t>0</w:t>
      </w:r>
      <w:r w:rsidR="00182A43">
        <w:rPr>
          <w:sz w:val="24"/>
          <w:szCs w:val="24"/>
        </w:rPr>
        <w:t>8</w:t>
      </w:r>
      <w:r w:rsidRPr="000179A3">
        <w:rPr>
          <w:sz w:val="24"/>
          <w:szCs w:val="24"/>
        </w:rPr>
        <w:t>.202</w:t>
      </w:r>
      <w:r w:rsidR="00B33D62">
        <w:rPr>
          <w:sz w:val="24"/>
          <w:szCs w:val="24"/>
        </w:rPr>
        <w:t>3</w:t>
      </w:r>
      <w:r w:rsidR="00635414">
        <w:rPr>
          <w:sz w:val="24"/>
          <w:szCs w:val="24"/>
        </w:rPr>
        <w:t xml:space="preserve">, акт № </w:t>
      </w:r>
      <w:r w:rsidR="00182A43">
        <w:rPr>
          <w:sz w:val="24"/>
          <w:szCs w:val="24"/>
        </w:rPr>
        <w:t>5 от 31</w:t>
      </w:r>
      <w:r w:rsidR="00635414">
        <w:rPr>
          <w:sz w:val="24"/>
          <w:szCs w:val="24"/>
        </w:rPr>
        <w:t>.0</w:t>
      </w:r>
      <w:r w:rsidR="00182A43">
        <w:rPr>
          <w:sz w:val="24"/>
          <w:szCs w:val="24"/>
        </w:rPr>
        <w:t>8</w:t>
      </w:r>
      <w:r w:rsidR="00635414">
        <w:rPr>
          <w:sz w:val="24"/>
          <w:szCs w:val="24"/>
        </w:rPr>
        <w:t>.2023.</w:t>
      </w:r>
    </w:p>
    <w:p w:rsidR="004A7C12" w:rsidRPr="0098736B" w:rsidRDefault="00B33D62" w:rsidP="0098736B">
      <w:pPr>
        <w:spacing w:line="360" w:lineRule="auto"/>
        <w:jc w:val="both"/>
        <w:rPr>
          <w:sz w:val="24"/>
          <w:szCs w:val="24"/>
        </w:rPr>
      </w:pPr>
      <w:r>
        <w:rPr>
          <w:b/>
          <w:sz w:val="24"/>
          <w:szCs w:val="24"/>
        </w:rPr>
        <w:t xml:space="preserve">    </w:t>
      </w:r>
      <w:r w:rsidR="004A7C12" w:rsidRPr="0098736B">
        <w:rPr>
          <w:sz w:val="24"/>
          <w:szCs w:val="24"/>
        </w:rPr>
        <w:t xml:space="preserve">В результате камеральной проверки </w:t>
      </w:r>
      <w:r w:rsidR="0098736B" w:rsidRPr="0098736B">
        <w:rPr>
          <w:rFonts w:cs="Times New Roman"/>
          <w:sz w:val="24"/>
          <w:szCs w:val="24"/>
        </w:rPr>
        <w:t>соблюдения законодательства РФ и иных правовых актов о контрактной системе в сфере закупок товаров, работ, услуг для обеспечения муниципальных нужд</w:t>
      </w:r>
      <w:r w:rsidR="0098736B" w:rsidRPr="0098736B">
        <w:rPr>
          <w:sz w:val="24"/>
          <w:szCs w:val="24"/>
        </w:rPr>
        <w:t xml:space="preserve"> </w:t>
      </w:r>
      <w:r w:rsidR="004A7C12" w:rsidRPr="0098736B">
        <w:rPr>
          <w:sz w:val="24"/>
          <w:szCs w:val="24"/>
        </w:rPr>
        <w:t>выявлены следующие нарушения:</w:t>
      </w:r>
    </w:p>
    <w:p w:rsidR="00182A43" w:rsidRPr="00182A43" w:rsidRDefault="00B33D62" w:rsidP="00182A43">
      <w:pPr>
        <w:spacing w:line="360" w:lineRule="auto"/>
        <w:jc w:val="both"/>
        <w:rPr>
          <w:rFonts w:eastAsia="Lucida Sans Unicode"/>
          <w:bCs/>
          <w:kern w:val="1"/>
          <w:sz w:val="24"/>
          <w:szCs w:val="24"/>
          <w:lang w:eastAsia="zh-CN" w:bidi="hi-IN"/>
        </w:rPr>
      </w:pPr>
      <w:r w:rsidRPr="0098736B">
        <w:rPr>
          <w:sz w:val="24"/>
          <w:szCs w:val="24"/>
        </w:rPr>
        <w:t xml:space="preserve">    </w:t>
      </w:r>
      <w:r w:rsidR="00182A43" w:rsidRPr="00182A43">
        <w:rPr>
          <w:rFonts w:eastAsia="Lucida Sans Unicode"/>
          <w:bCs/>
          <w:kern w:val="1"/>
          <w:sz w:val="24"/>
          <w:szCs w:val="24"/>
          <w:lang w:eastAsia="zh-CN" w:bidi="hi-IN"/>
        </w:rPr>
        <w:t xml:space="preserve">1. В нарушение требований части 6 статьи 38 </w:t>
      </w:r>
      <w:r w:rsidR="00182A43" w:rsidRPr="00182A43">
        <w:rPr>
          <w:sz w:val="24"/>
          <w:szCs w:val="24"/>
        </w:rPr>
        <w:t xml:space="preserve">Федерального закона от 05.04.2013 № 44-ФЗ "О контрактной системе в сфере закупок товаров, работ, услуг для обеспечения государственных и муниципальных нужд" </w:t>
      </w:r>
      <w:r w:rsidR="00182A43" w:rsidRPr="00182A43">
        <w:rPr>
          <w:rFonts w:eastAsia="Lucida Sans Unicode"/>
          <w:bCs/>
          <w:kern w:val="1"/>
          <w:sz w:val="24"/>
          <w:szCs w:val="24"/>
          <w:lang w:eastAsia="zh-CN" w:bidi="hi-IN"/>
        </w:rPr>
        <w:t>срок действия аттестата контрактного управляющего Администрации сельского поселения Черный Ключ о дополнительном профессиональном образовании в сфере закупок истек 17.10.2019 года. Обучение в сфере закупок рекомендовано проводить не реже чем каждые три года.</w:t>
      </w:r>
    </w:p>
    <w:p w:rsidR="00182A43" w:rsidRPr="00182A43" w:rsidRDefault="00182A43" w:rsidP="00182A43">
      <w:pPr>
        <w:spacing w:line="360" w:lineRule="auto"/>
        <w:jc w:val="both"/>
        <w:rPr>
          <w:rFonts w:eastAsia="Calibri"/>
          <w:sz w:val="24"/>
          <w:szCs w:val="24"/>
          <w:lang w:eastAsia="en-US"/>
        </w:rPr>
      </w:pPr>
      <w:r w:rsidRPr="00182A43">
        <w:rPr>
          <w:rFonts w:eastAsia="Lucida Sans Unicode"/>
          <w:bCs/>
          <w:kern w:val="1"/>
          <w:sz w:val="24"/>
          <w:szCs w:val="24"/>
          <w:lang w:eastAsia="zh-CN" w:bidi="hi-IN"/>
        </w:rPr>
        <w:lastRenderedPageBreak/>
        <w:t xml:space="preserve">      2</w:t>
      </w:r>
      <w:r w:rsidRPr="00182A43">
        <w:rPr>
          <w:sz w:val="24"/>
          <w:szCs w:val="24"/>
        </w:rPr>
        <w:t xml:space="preserve">. </w:t>
      </w:r>
      <w:r w:rsidRPr="00182A43">
        <w:rPr>
          <w:rFonts w:eastAsia="Calibri"/>
          <w:sz w:val="24"/>
          <w:szCs w:val="24"/>
          <w:lang w:eastAsia="en-US"/>
        </w:rPr>
        <w:t xml:space="preserve">В нарушение пункта 16 части 1 статьи 3 </w:t>
      </w:r>
      <w:r w:rsidRPr="00182A43">
        <w:rPr>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182A43">
        <w:rPr>
          <w:rFonts w:eastAsia="Calibri"/>
          <w:sz w:val="24"/>
          <w:szCs w:val="24"/>
          <w:lang w:eastAsia="en-US"/>
        </w:rPr>
        <w:t xml:space="preserve"> неверно рассчитан совокупный годовой объем закупок и </w:t>
      </w:r>
      <w:r w:rsidRPr="00182A43">
        <w:rPr>
          <w:sz w:val="24"/>
          <w:szCs w:val="24"/>
        </w:rPr>
        <w:t xml:space="preserve">объем закупок, который заказчик обязан осуществить у </w:t>
      </w:r>
      <w:r w:rsidRPr="00182A43">
        <w:rPr>
          <w:rFonts w:eastAsia="Calibri"/>
          <w:sz w:val="24"/>
          <w:szCs w:val="24"/>
          <w:lang w:eastAsia="en-US"/>
        </w:rPr>
        <w:t>субъектов малого предпринимательства, социально ориентированных некоммерческих организаций в отчете Администрации сельского поселения Черный Ключ за 2022 год об объеме закупок у субъектов малого предпринимательства, социально ориентированных некоммерческих организаций.</w:t>
      </w:r>
    </w:p>
    <w:p w:rsidR="00182A43" w:rsidRPr="00182A43" w:rsidRDefault="00182A43" w:rsidP="00182A43">
      <w:pPr>
        <w:spacing w:line="360" w:lineRule="auto"/>
        <w:jc w:val="both"/>
        <w:rPr>
          <w:sz w:val="24"/>
          <w:szCs w:val="24"/>
        </w:rPr>
      </w:pPr>
      <w:r w:rsidRPr="00182A43">
        <w:rPr>
          <w:rFonts w:eastAsia="Calibri"/>
          <w:sz w:val="24"/>
          <w:szCs w:val="24"/>
          <w:lang w:eastAsia="en-US"/>
        </w:rPr>
        <w:t xml:space="preserve">      3. </w:t>
      </w:r>
      <w:r w:rsidRPr="00182A43">
        <w:rPr>
          <w:rStyle w:val="FontStyle36"/>
          <w:sz w:val="24"/>
          <w:szCs w:val="24"/>
        </w:rPr>
        <w:t xml:space="preserve">В нарушение части 2 статьи 34 </w:t>
      </w:r>
      <w:r w:rsidRPr="00182A43">
        <w:rPr>
          <w:sz w:val="24"/>
          <w:szCs w:val="24"/>
        </w:rPr>
        <w:t xml:space="preserve">Федерального закона от 05.04.2013 № 44-ФЗ "О контрактной системе в сфере закупок товаров, работ, услуг для обеспечения государственных и муниципальных нужд" </w:t>
      </w:r>
      <w:r w:rsidRPr="00182A43">
        <w:rPr>
          <w:rStyle w:val="FontStyle36"/>
          <w:sz w:val="24"/>
          <w:szCs w:val="24"/>
        </w:rPr>
        <w:t xml:space="preserve">в отдельных муниципальных контрактах (договорах), заключенных Администрацией сельского поселения Черный Ключ по пункту 4 части 1 статьи 93 </w:t>
      </w:r>
      <w:r w:rsidRPr="00182A43">
        <w:rPr>
          <w:sz w:val="24"/>
          <w:szCs w:val="24"/>
        </w:rPr>
        <w:t>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182A43">
        <w:rPr>
          <w:rStyle w:val="FontStyle36"/>
          <w:sz w:val="24"/>
          <w:szCs w:val="24"/>
        </w:rPr>
        <w:t xml:space="preserve"> не указывается, что </w:t>
      </w:r>
      <w:r w:rsidRPr="00182A43">
        <w:rPr>
          <w:rStyle w:val="FontStyle30"/>
          <w:sz w:val="24"/>
          <w:szCs w:val="24"/>
        </w:rPr>
        <w:t>цена контракта (договора) является твердой и определяется на весь срок исполнения контракта</w:t>
      </w:r>
    </w:p>
    <w:p w:rsidR="00182A43" w:rsidRPr="00182A43" w:rsidRDefault="00182A43" w:rsidP="00182A43">
      <w:pPr>
        <w:autoSpaceDE w:val="0"/>
        <w:autoSpaceDN w:val="0"/>
        <w:adjustRightInd w:val="0"/>
        <w:spacing w:line="360" w:lineRule="auto"/>
        <w:jc w:val="both"/>
        <w:rPr>
          <w:sz w:val="24"/>
          <w:szCs w:val="24"/>
        </w:rPr>
      </w:pPr>
      <w:r w:rsidRPr="00182A43">
        <w:rPr>
          <w:sz w:val="24"/>
          <w:szCs w:val="24"/>
        </w:rPr>
        <w:t xml:space="preserve">       </w:t>
      </w:r>
      <w:r w:rsidRPr="00182A43">
        <w:rPr>
          <w:rStyle w:val="FontStyle36"/>
          <w:sz w:val="24"/>
          <w:szCs w:val="24"/>
        </w:rPr>
        <w:t xml:space="preserve"> 4. </w:t>
      </w:r>
      <w:r w:rsidRPr="00182A43">
        <w:rPr>
          <w:sz w:val="24"/>
          <w:szCs w:val="24"/>
        </w:rPr>
        <w:t xml:space="preserve"> В нарушение части 13 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 в отдельных договорах не указаны сроки оплаты товара (работы, услуги).</w:t>
      </w:r>
    </w:p>
    <w:p w:rsidR="00182A43" w:rsidRPr="00182A43" w:rsidRDefault="00182A43" w:rsidP="00182A43">
      <w:pPr>
        <w:pStyle w:val="Default"/>
        <w:spacing w:line="360" w:lineRule="auto"/>
        <w:jc w:val="both"/>
        <w:rPr>
          <w:color w:val="auto"/>
        </w:rPr>
      </w:pPr>
      <w:r w:rsidRPr="00182A43">
        <w:rPr>
          <w:rStyle w:val="FontStyle36"/>
          <w:sz w:val="24"/>
          <w:szCs w:val="24"/>
        </w:rPr>
        <w:t xml:space="preserve">       5. </w:t>
      </w:r>
      <w:r w:rsidRPr="00182A43">
        <w:t xml:space="preserve">В нарушение </w:t>
      </w:r>
      <w:r w:rsidRPr="00182A43">
        <w:rPr>
          <w:color w:val="auto"/>
        </w:rPr>
        <w:t xml:space="preserve">части 6 статьи 94 Федерального закона от 05.04.2013 № 44-ФЗ "О контрактной системе в сфере закупок </w:t>
      </w:r>
      <w:r w:rsidRPr="00182A43">
        <w:t xml:space="preserve">товаров, работ, услуг для обеспечения государственных и муниципальных нужд» для приемки поставленного товара, выполненной работы </w:t>
      </w:r>
      <w:r w:rsidRPr="00182A43">
        <w:rPr>
          <w:color w:val="auto"/>
        </w:rPr>
        <w:t>оказанной услуги, результатов отдельного этапа исполнения контракта</w:t>
      </w:r>
      <w:r w:rsidRPr="00182A43">
        <w:t xml:space="preserve"> в </w:t>
      </w:r>
      <w:r w:rsidRPr="00182A43">
        <w:rPr>
          <w:rFonts w:eastAsia="Lucida Sans Unicode"/>
          <w:bCs/>
          <w:kern w:val="1"/>
          <w:lang w:eastAsia="zh-CN" w:bidi="hi-IN"/>
        </w:rPr>
        <w:t>Администрации сельского поселения Черный Ключ</w:t>
      </w:r>
      <w:r w:rsidRPr="00182A43">
        <w:t xml:space="preserve"> </w:t>
      </w:r>
      <w:r w:rsidRPr="00182A43">
        <w:rPr>
          <w:color w:val="auto"/>
        </w:rPr>
        <w:t>создана приемочная комиссия, численностью менее 5 человек.</w:t>
      </w:r>
    </w:p>
    <w:p w:rsidR="00182A43" w:rsidRPr="00182A43" w:rsidRDefault="00182A43" w:rsidP="00182A43">
      <w:pPr>
        <w:autoSpaceDE w:val="0"/>
        <w:autoSpaceDN w:val="0"/>
        <w:adjustRightInd w:val="0"/>
        <w:spacing w:line="360" w:lineRule="auto"/>
        <w:jc w:val="both"/>
        <w:rPr>
          <w:sz w:val="24"/>
          <w:szCs w:val="24"/>
        </w:rPr>
      </w:pPr>
      <w:r w:rsidRPr="00182A43">
        <w:rPr>
          <w:sz w:val="24"/>
          <w:szCs w:val="24"/>
        </w:rPr>
        <w:t xml:space="preserve">      6. В нарушение части 7 статьи 94 Федерального закона от 05.04.2013 № 44-ФЗ "О контрактной системе в сфере закупок товаров, работ, услуг для обеспечения государственных и муниципальных нужд» документы о приемке поставленного товара, выполненной работы оказанной услуги, результатов отдельного этапа исполнения контракта не содержат подписи членов приемочной комиссии. Документы о приемке поставленного товара, выполненной работы оказанной услуги, результатов отдельного этапа исполнения контракта подписаны руководителем </w:t>
      </w:r>
      <w:r w:rsidRPr="00182A43">
        <w:rPr>
          <w:rFonts w:eastAsia="Lucida Sans Unicode"/>
          <w:bCs/>
          <w:kern w:val="1"/>
          <w:sz w:val="24"/>
          <w:szCs w:val="24"/>
          <w:lang w:eastAsia="zh-CN" w:bidi="hi-IN"/>
        </w:rPr>
        <w:t>Администрации сельского поселения Черный Ключ</w:t>
      </w:r>
    </w:p>
    <w:p w:rsidR="0098736B" w:rsidRDefault="0098736B" w:rsidP="00182A43">
      <w:pPr>
        <w:spacing w:line="360" w:lineRule="auto"/>
        <w:jc w:val="both"/>
        <w:rPr>
          <w:sz w:val="24"/>
          <w:szCs w:val="24"/>
        </w:rPr>
      </w:pPr>
      <w:r w:rsidRPr="0098736B">
        <w:rPr>
          <w:sz w:val="24"/>
          <w:szCs w:val="24"/>
        </w:rPr>
        <w:t>В ходе контрольного мероприятия проверки финансово-хозяйственной деятельности выявлены следующие нарушения:</w:t>
      </w:r>
    </w:p>
    <w:p w:rsidR="00182A43" w:rsidRPr="00182A43" w:rsidRDefault="0098736B" w:rsidP="00182A43">
      <w:pPr>
        <w:spacing w:line="360" w:lineRule="auto"/>
        <w:jc w:val="both"/>
        <w:rPr>
          <w:rStyle w:val="FontStyle36"/>
          <w:sz w:val="24"/>
          <w:szCs w:val="24"/>
        </w:rPr>
      </w:pPr>
      <w:r w:rsidRPr="00182A43">
        <w:rPr>
          <w:rFonts w:cs="Times New Roman"/>
          <w:sz w:val="24"/>
          <w:szCs w:val="24"/>
        </w:rPr>
        <w:lastRenderedPageBreak/>
        <w:t xml:space="preserve">      </w:t>
      </w:r>
      <w:r w:rsidR="00182A43" w:rsidRPr="00182A43">
        <w:rPr>
          <w:rFonts w:cs="Times New Roman"/>
          <w:sz w:val="24"/>
          <w:szCs w:val="24"/>
        </w:rPr>
        <w:t xml:space="preserve">       </w:t>
      </w:r>
      <w:r w:rsidR="00182A43" w:rsidRPr="00182A43">
        <w:rPr>
          <w:rStyle w:val="FontStyle36"/>
          <w:sz w:val="24"/>
          <w:szCs w:val="24"/>
        </w:rPr>
        <w:t xml:space="preserve">1. </w:t>
      </w:r>
      <w:r w:rsidR="00182A43" w:rsidRPr="00182A43">
        <w:rPr>
          <w:rFonts w:cs="Times New Roman"/>
          <w:sz w:val="24"/>
          <w:szCs w:val="24"/>
        </w:rPr>
        <w:t>В нарушение ч. 2 ст. 9 Закона от 06.12.2011 № 402-ФЗ «О бухгалтерском учете» в штатном расписании Администрации сельского поселения Черный Ключ не все обязательные реквизиты заполнены. Штатное расписание не содержит номер и дату приказа об утверждении штатного расписания, отсутствует наименование организации, нет наименования должности и подписи лица, составившего документ. Штатное расписание должно быть одно для всего сельского поселения в целом. Наименование должности, указанное в штатном расписании, должно полностью соответствовать наименованию должности в трудовом договоре. Учетной политикой применяемая форма штатного расписания не утверждена.</w:t>
      </w:r>
    </w:p>
    <w:p w:rsidR="00182A43" w:rsidRPr="00182A43" w:rsidRDefault="00182A43" w:rsidP="00182A43">
      <w:pPr>
        <w:autoSpaceDE w:val="0"/>
        <w:autoSpaceDN w:val="0"/>
        <w:adjustRightInd w:val="0"/>
        <w:spacing w:line="360" w:lineRule="auto"/>
        <w:ind w:firstLine="284"/>
        <w:jc w:val="both"/>
        <w:rPr>
          <w:rFonts w:cs="Times New Roman"/>
          <w:sz w:val="24"/>
          <w:szCs w:val="24"/>
        </w:rPr>
      </w:pPr>
      <w:r w:rsidRPr="00182A43">
        <w:rPr>
          <w:rFonts w:eastAsia="Lucida Sans Unicode" w:cs="Times New Roman"/>
          <w:bCs/>
          <w:kern w:val="1"/>
          <w:sz w:val="24"/>
          <w:szCs w:val="24"/>
          <w:lang w:eastAsia="zh-CN" w:bidi="hi-IN"/>
        </w:rPr>
        <w:t xml:space="preserve">   2</w:t>
      </w:r>
      <w:r w:rsidRPr="00182A43">
        <w:rPr>
          <w:rFonts w:eastAsia="Calibri" w:cs="Times New Roman"/>
          <w:sz w:val="24"/>
          <w:szCs w:val="24"/>
          <w:lang w:eastAsia="en-US"/>
        </w:rPr>
        <w:t xml:space="preserve">. </w:t>
      </w:r>
      <w:r w:rsidRPr="00182A43">
        <w:rPr>
          <w:rFonts w:cs="Times New Roman"/>
          <w:sz w:val="24"/>
          <w:szCs w:val="24"/>
        </w:rPr>
        <w:t xml:space="preserve">В нарушение статьи 135 Трудового кодекса Российской Федерации в штатном расписании на 2022 год установлены надбавки, не предусмотренные системой оплаты труда в сельском поселении. </w:t>
      </w:r>
    </w:p>
    <w:p w:rsidR="00182A43" w:rsidRPr="00182A43" w:rsidRDefault="00182A43" w:rsidP="00182A43">
      <w:pPr>
        <w:spacing w:line="360" w:lineRule="auto"/>
        <w:jc w:val="both"/>
        <w:rPr>
          <w:rFonts w:cs="Times New Roman"/>
          <w:sz w:val="24"/>
          <w:szCs w:val="24"/>
        </w:rPr>
      </w:pPr>
      <w:r w:rsidRPr="00182A43">
        <w:rPr>
          <w:rFonts w:cs="Times New Roman"/>
          <w:sz w:val="24"/>
          <w:szCs w:val="24"/>
        </w:rPr>
        <w:t xml:space="preserve">       3. В нарушение пункта 3.9 Положения о денежном содержании и ежегодном оплачиваемом отпуске лиц, занимающих должности муниципальной службы и лиц, замещающих должности муниципальной службы, а также лиц, занимающих должности, не отнесенные к должностям муниципальной службы и осуществляющих техническое обеспечение деятельности органов местного самоуправления сельского поселения Черный Ключ муниципального района Клявлинский Самарской области, утвержденного решением Собрания представителей сельского поселения Черный Ключ муниципального района Клявлинский Самарской области от  30.06.2017 № 87 уровень кратности соотношения средней заработной платы заместителей главы сельского поселения и работников сельского поселения за счет всех финансовых источников был превышен и по итогам 2022 года составил для Беловой Т.В. 1,97, для Якушкиной А.Н. 1,66. Уровень соотношение средней заработной платы главы сельского поселения и средней заработной платы работников сельского поселения составил 6,0 вместо установленного 5,36, т.е. превышает предельный уровень кратности, установленный пунктом 3.9 Положения о денежном содержании.</w:t>
      </w:r>
    </w:p>
    <w:p w:rsidR="00182A43" w:rsidRPr="00182A43" w:rsidRDefault="00182A43" w:rsidP="00182A43">
      <w:pPr>
        <w:autoSpaceDE w:val="0"/>
        <w:autoSpaceDN w:val="0"/>
        <w:adjustRightInd w:val="0"/>
        <w:spacing w:line="360" w:lineRule="auto"/>
        <w:jc w:val="both"/>
        <w:rPr>
          <w:rStyle w:val="FontStyle30"/>
          <w:sz w:val="24"/>
          <w:szCs w:val="24"/>
        </w:rPr>
      </w:pPr>
      <w:r w:rsidRPr="00182A43">
        <w:rPr>
          <w:rStyle w:val="FontStyle36"/>
          <w:sz w:val="24"/>
          <w:szCs w:val="24"/>
        </w:rPr>
        <w:t xml:space="preserve">      </w:t>
      </w:r>
      <w:r w:rsidRPr="00182A43">
        <w:rPr>
          <w:rFonts w:cs="Times New Roman"/>
          <w:color w:val="000000"/>
          <w:sz w:val="24"/>
          <w:szCs w:val="24"/>
        </w:rPr>
        <w:t xml:space="preserve"> 4. </w:t>
      </w:r>
      <w:r w:rsidRPr="00182A43">
        <w:rPr>
          <w:rStyle w:val="FontStyle29"/>
          <w:sz w:val="24"/>
          <w:szCs w:val="24"/>
        </w:rPr>
        <w:t>В нарушение</w:t>
      </w:r>
      <w:r w:rsidRPr="00182A43">
        <w:rPr>
          <w:rStyle w:val="FontStyle29"/>
          <w:i/>
          <w:color w:val="FF0000"/>
          <w:sz w:val="24"/>
          <w:szCs w:val="24"/>
        </w:rPr>
        <w:t xml:space="preserve"> </w:t>
      </w:r>
      <w:r w:rsidRPr="00182A43">
        <w:rPr>
          <w:rFonts w:cs="Times New Roman"/>
          <w:sz w:val="24"/>
          <w:szCs w:val="24"/>
        </w:rPr>
        <w:t xml:space="preserve">приказа Министерства Финансов Российской Федерации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академиями наук, государственными (муниципальными) учреждениями и Методических указаний по их применению» </w:t>
      </w:r>
      <w:r w:rsidRPr="00182A43">
        <w:rPr>
          <w:rStyle w:val="FontStyle30"/>
          <w:sz w:val="24"/>
          <w:szCs w:val="24"/>
        </w:rPr>
        <w:t xml:space="preserve">в инвентарных карточках учёта основных средств </w:t>
      </w:r>
      <w:r w:rsidRPr="00182A43">
        <w:rPr>
          <w:rStyle w:val="FontStyle29"/>
          <w:sz w:val="24"/>
          <w:szCs w:val="24"/>
        </w:rPr>
        <w:t xml:space="preserve">(ф.0504031) </w:t>
      </w:r>
      <w:r w:rsidRPr="00182A43">
        <w:rPr>
          <w:rStyle w:val="FontStyle30"/>
          <w:sz w:val="24"/>
          <w:szCs w:val="24"/>
        </w:rPr>
        <w:t>не были указаны данные по основным средствам: заводской (или иной) номер, дата выпуска, изготовления (иное), краткая индивидуальная характеристика и т.д.</w:t>
      </w:r>
      <w:bookmarkStart w:id="0" w:name="_GoBack"/>
      <w:bookmarkEnd w:id="0"/>
    </w:p>
    <w:p w:rsidR="00182A43" w:rsidRPr="00182A43" w:rsidRDefault="00182A43" w:rsidP="00182A43">
      <w:pPr>
        <w:pStyle w:val="Style18"/>
        <w:widowControl/>
        <w:spacing w:before="34" w:line="360" w:lineRule="auto"/>
        <w:ind w:firstLine="0"/>
        <w:jc w:val="both"/>
        <w:rPr>
          <w:color w:val="222222"/>
        </w:rPr>
      </w:pPr>
      <w:r w:rsidRPr="00182A43">
        <w:rPr>
          <w:rStyle w:val="FontStyle30"/>
          <w:sz w:val="24"/>
          <w:szCs w:val="24"/>
        </w:rPr>
        <w:lastRenderedPageBreak/>
        <w:t xml:space="preserve">       5</w:t>
      </w:r>
      <w:r w:rsidRPr="00182A43">
        <w:t>. В нарушение приказа Минтранса РФ </w:t>
      </w:r>
      <w:hyperlink r:id="rId8" w:anchor="h2" w:tgtFrame="_blank" w:history="1">
        <w:r w:rsidRPr="00182A43">
          <w:rPr>
            <w:rStyle w:val="a9"/>
          </w:rPr>
          <w:t>от 11.09.2020 № 368</w:t>
        </w:r>
      </w:hyperlink>
      <w:r w:rsidRPr="00182A43">
        <w:t xml:space="preserve"> «Об утверждении обязательных реквизитов и порядка заполнения путевых листов», который действовал с 1 января 2021 до 28 февраля 2023 года в бланках путевых листов отсутствуют следующие обязательные реквизиты, </w:t>
      </w:r>
      <w:r w:rsidRPr="00182A43">
        <w:rPr>
          <w:color w:val="222222"/>
        </w:rPr>
        <w:t>дающие право на допуск транспорта к эксплуатации</w:t>
      </w:r>
      <w:r w:rsidRPr="00182A43">
        <w:t>:</w:t>
      </w:r>
      <w:r w:rsidRPr="00182A43">
        <w:rPr>
          <w:color w:val="222222"/>
        </w:rPr>
        <w:t xml:space="preserve"> </w:t>
      </w:r>
    </w:p>
    <w:p w:rsidR="00182A43" w:rsidRPr="00182A43" w:rsidRDefault="00182A43" w:rsidP="00182A43">
      <w:pPr>
        <w:pStyle w:val="3"/>
        <w:shd w:val="clear" w:color="auto" w:fill="FFFFFF"/>
        <w:spacing w:before="0" w:after="0" w:line="360" w:lineRule="auto"/>
        <w:jc w:val="both"/>
        <w:rPr>
          <w:rFonts w:ascii="Times New Roman" w:hAnsi="Times New Roman"/>
          <w:color w:val="222222"/>
          <w:sz w:val="24"/>
          <w:szCs w:val="24"/>
        </w:rPr>
      </w:pPr>
      <w:r w:rsidRPr="00182A43">
        <w:rPr>
          <w:rFonts w:ascii="Times New Roman" w:hAnsi="Times New Roman"/>
          <w:color w:val="222222"/>
          <w:sz w:val="24"/>
          <w:szCs w:val="24"/>
          <w:lang w:val="ru-RU"/>
        </w:rPr>
        <w:t xml:space="preserve">- </w:t>
      </w:r>
      <w:r w:rsidRPr="00182A43">
        <w:rPr>
          <w:rFonts w:ascii="Times New Roman" w:hAnsi="Times New Roman"/>
          <w:color w:val="222222"/>
          <w:sz w:val="24"/>
          <w:szCs w:val="24"/>
        </w:rPr>
        <w:t>«Сведения о перевозке»</w:t>
      </w:r>
    </w:p>
    <w:p w:rsidR="00182A43" w:rsidRPr="00182A43" w:rsidRDefault="00182A43" w:rsidP="00182A43">
      <w:pPr>
        <w:pStyle w:val="af"/>
        <w:shd w:val="clear" w:color="auto" w:fill="FFFFFF"/>
        <w:spacing w:before="0" w:after="0" w:line="360" w:lineRule="auto"/>
        <w:jc w:val="both"/>
        <w:rPr>
          <w:rFonts w:ascii="Times New Roman" w:hAnsi="Times New Roman" w:cs="Times New Roman"/>
          <w:color w:val="auto"/>
          <w:sz w:val="24"/>
          <w:szCs w:val="24"/>
        </w:rPr>
      </w:pPr>
      <w:r w:rsidRPr="00182A43">
        <w:rPr>
          <w:rFonts w:ascii="Times New Roman" w:hAnsi="Times New Roman" w:cs="Times New Roman"/>
          <w:color w:val="222222"/>
          <w:sz w:val="24"/>
          <w:szCs w:val="24"/>
        </w:rPr>
        <w:t xml:space="preserve">В нём надо указывать вид сообщения и вид перевозки из ст.4 и 5 Федерального закона от 08.11.2007 № 259-ФЗ. Видов перевозок пассажиров и багажа в ФЗ предусмотрели всего три: регулярные, по заказам и на легковых такси. </w:t>
      </w:r>
      <w:r w:rsidRPr="00182A43">
        <w:rPr>
          <w:rFonts w:ascii="Times New Roman" w:hAnsi="Times New Roman" w:cs="Times New Roman"/>
          <w:color w:val="auto"/>
          <w:sz w:val="24"/>
          <w:szCs w:val="24"/>
        </w:rPr>
        <w:t>Этого точно недостаточно, поэтому в письме </w:t>
      </w:r>
      <w:hyperlink r:id="rId9" w:tgtFrame="_blank" w:history="1">
        <w:r w:rsidRPr="00182A43">
          <w:rPr>
            <w:rStyle w:val="a9"/>
            <w:rFonts w:ascii="Times New Roman" w:hAnsi="Times New Roman" w:cs="Times New Roman"/>
            <w:color w:val="auto"/>
            <w:sz w:val="24"/>
            <w:szCs w:val="24"/>
          </w:rPr>
          <w:t>от 03.03.2021 № Д3-468-ПГ</w:t>
        </w:r>
      </w:hyperlink>
      <w:r w:rsidRPr="00182A43">
        <w:rPr>
          <w:rFonts w:ascii="Times New Roman" w:hAnsi="Times New Roman" w:cs="Times New Roman"/>
          <w:color w:val="auto"/>
          <w:sz w:val="24"/>
          <w:szCs w:val="24"/>
        </w:rPr>
        <w:t> Минтранс уточнил порядок заполнения этого реквизита. В графе «Вид перевозки» надо указывать один из следующих видов:</w:t>
      </w:r>
    </w:p>
    <w:p w:rsidR="00182A43" w:rsidRPr="00182A43" w:rsidRDefault="00182A43" w:rsidP="00182A43">
      <w:pPr>
        <w:numPr>
          <w:ilvl w:val="0"/>
          <w:numId w:val="4"/>
        </w:numPr>
        <w:shd w:val="clear" w:color="auto" w:fill="FFFFFF"/>
        <w:spacing w:line="360" w:lineRule="auto"/>
        <w:ind w:left="0" w:firstLine="0"/>
        <w:jc w:val="both"/>
        <w:rPr>
          <w:rFonts w:cs="Times New Roman"/>
          <w:color w:val="222222"/>
          <w:sz w:val="24"/>
          <w:szCs w:val="24"/>
        </w:rPr>
      </w:pPr>
      <w:r w:rsidRPr="00182A43">
        <w:rPr>
          <w:rFonts w:cs="Times New Roman"/>
          <w:color w:val="222222"/>
          <w:sz w:val="24"/>
          <w:szCs w:val="24"/>
        </w:rPr>
        <w:t>регулярная перевозка пассажиров и багажа;</w:t>
      </w:r>
    </w:p>
    <w:p w:rsidR="00182A43" w:rsidRPr="00182A43" w:rsidRDefault="00182A43" w:rsidP="00182A43">
      <w:pPr>
        <w:numPr>
          <w:ilvl w:val="0"/>
          <w:numId w:val="4"/>
        </w:numPr>
        <w:shd w:val="clear" w:color="auto" w:fill="FFFFFF"/>
        <w:spacing w:line="360" w:lineRule="auto"/>
        <w:ind w:left="0" w:firstLine="0"/>
        <w:jc w:val="both"/>
        <w:rPr>
          <w:rFonts w:cs="Times New Roman"/>
          <w:color w:val="222222"/>
          <w:sz w:val="24"/>
          <w:szCs w:val="24"/>
        </w:rPr>
      </w:pPr>
      <w:r w:rsidRPr="00182A43">
        <w:rPr>
          <w:rFonts w:cs="Times New Roman"/>
          <w:color w:val="222222"/>
          <w:sz w:val="24"/>
          <w:szCs w:val="24"/>
        </w:rPr>
        <w:t>перевозка пассажиров и багажа по заказу;</w:t>
      </w:r>
    </w:p>
    <w:p w:rsidR="00182A43" w:rsidRPr="00182A43" w:rsidRDefault="00182A43" w:rsidP="00182A43">
      <w:pPr>
        <w:numPr>
          <w:ilvl w:val="0"/>
          <w:numId w:val="4"/>
        </w:numPr>
        <w:shd w:val="clear" w:color="auto" w:fill="FFFFFF"/>
        <w:spacing w:line="360" w:lineRule="auto"/>
        <w:ind w:left="0" w:firstLine="0"/>
        <w:jc w:val="both"/>
        <w:rPr>
          <w:rFonts w:cs="Times New Roman"/>
          <w:color w:val="222222"/>
          <w:sz w:val="24"/>
          <w:szCs w:val="24"/>
        </w:rPr>
      </w:pPr>
      <w:r w:rsidRPr="00182A43">
        <w:rPr>
          <w:rFonts w:cs="Times New Roman"/>
          <w:color w:val="222222"/>
          <w:sz w:val="24"/>
          <w:szCs w:val="24"/>
        </w:rPr>
        <w:t>организованная перевозка группы детей;</w:t>
      </w:r>
    </w:p>
    <w:p w:rsidR="00182A43" w:rsidRPr="00182A43" w:rsidRDefault="00182A43" w:rsidP="00182A43">
      <w:pPr>
        <w:numPr>
          <w:ilvl w:val="0"/>
          <w:numId w:val="4"/>
        </w:numPr>
        <w:shd w:val="clear" w:color="auto" w:fill="FFFFFF"/>
        <w:spacing w:line="360" w:lineRule="auto"/>
        <w:ind w:left="0" w:firstLine="0"/>
        <w:jc w:val="both"/>
        <w:rPr>
          <w:rFonts w:cs="Times New Roman"/>
          <w:color w:val="222222"/>
          <w:sz w:val="24"/>
          <w:szCs w:val="24"/>
        </w:rPr>
      </w:pPr>
      <w:r w:rsidRPr="00182A43">
        <w:rPr>
          <w:rFonts w:cs="Times New Roman"/>
          <w:color w:val="222222"/>
          <w:sz w:val="24"/>
          <w:szCs w:val="24"/>
        </w:rPr>
        <w:t>перевозка пассажиров и багажа легковым такси;</w:t>
      </w:r>
    </w:p>
    <w:p w:rsidR="00182A43" w:rsidRPr="00182A43" w:rsidRDefault="00182A43" w:rsidP="00182A43">
      <w:pPr>
        <w:numPr>
          <w:ilvl w:val="0"/>
          <w:numId w:val="4"/>
        </w:numPr>
        <w:shd w:val="clear" w:color="auto" w:fill="FFFFFF"/>
        <w:spacing w:line="360" w:lineRule="auto"/>
        <w:ind w:left="0" w:firstLine="0"/>
        <w:jc w:val="both"/>
        <w:rPr>
          <w:rFonts w:cs="Times New Roman"/>
          <w:color w:val="222222"/>
          <w:sz w:val="24"/>
          <w:szCs w:val="24"/>
        </w:rPr>
      </w:pPr>
      <w:r w:rsidRPr="00182A43">
        <w:rPr>
          <w:rFonts w:cs="Times New Roman"/>
          <w:color w:val="222222"/>
          <w:sz w:val="24"/>
          <w:szCs w:val="24"/>
        </w:rPr>
        <w:t>перевозка грузов;</w:t>
      </w:r>
    </w:p>
    <w:p w:rsidR="00182A43" w:rsidRPr="00182A43" w:rsidRDefault="00182A43" w:rsidP="00182A43">
      <w:pPr>
        <w:numPr>
          <w:ilvl w:val="0"/>
          <w:numId w:val="4"/>
        </w:numPr>
        <w:shd w:val="clear" w:color="auto" w:fill="FFFFFF"/>
        <w:spacing w:line="360" w:lineRule="auto"/>
        <w:ind w:left="0" w:firstLine="0"/>
        <w:jc w:val="both"/>
        <w:rPr>
          <w:rFonts w:cs="Times New Roman"/>
          <w:color w:val="222222"/>
          <w:sz w:val="24"/>
          <w:szCs w:val="24"/>
        </w:rPr>
      </w:pPr>
      <w:r w:rsidRPr="00182A43">
        <w:rPr>
          <w:rFonts w:cs="Times New Roman"/>
          <w:color w:val="222222"/>
          <w:sz w:val="24"/>
          <w:szCs w:val="24"/>
        </w:rPr>
        <w:t>перевозка для собственных нужд.</w:t>
      </w:r>
    </w:p>
    <w:p w:rsidR="00182A43" w:rsidRPr="00182A43" w:rsidRDefault="00182A43" w:rsidP="00182A43">
      <w:pPr>
        <w:pStyle w:val="3"/>
        <w:numPr>
          <w:ilvl w:val="0"/>
          <w:numId w:val="3"/>
        </w:numPr>
        <w:shd w:val="clear" w:color="auto" w:fill="FFFFFF"/>
        <w:spacing w:before="0" w:after="0" w:line="360" w:lineRule="auto"/>
        <w:jc w:val="both"/>
        <w:rPr>
          <w:rFonts w:ascii="Times New Roman" w:hAnsi="Times New Roman"/>
          <w:color w:val="222222"/>
          <w:sz w:val="24"/>
          <w:szCs w:val="24"/>
        </w:rPr>
      </w:pPr>
      <w:r w:rsidRPr="00182A43">
        <w:rPr>
          <w:rFonts w:ascii="Times New Roman" w:hAnsi="Times New Roman"/>
          <w:color w:val="222222"/>
          <w:sz w:val="24"/>
          <w:szCs w:val="24"/>
        </w:rPr>
        <w:t>«Сведения о транспортном средстве»</w:t>
      </w:r>
    </w:p>
    <w:p w:rsidR="00182A43" w:rsidRPr="00182A43" w:rsidRDefault="00182A43" w:rsidP="00182A43">
      <w:pPr>
        <w:pStyle w:val="af"/>
        <w:shd w:val="clear" w:color="auto" w:fill="FFFFFF"/>
        <w:spacing w:before="0" w:after="0" w:line="360" w:lineRule="auto"/>
        <w:jc w:val="both"/>
        <w:rPr>
          <w:rFonts w:ascii="Times New Roman" w:hAnsi="Times New Roman" w:cs="Times New Roman"/>
          <w:color w:val="222222"/>
          <w:sz w:val="24"/>
          <w:szCs w:val="24"/>
        </w:rPr>
      </w:pPr>
      <w:r w:rsidRPr="00182A43">
        <w:rPr>
          <w:rFonts w:ascii="Times New Roman" w:hAnsi="Times New Roman" w:cs="Times New Roman"/>
          <w:color w:val="222222"/>
          <w:sz w:val="24"/>
          <w:szCs w:val="24"/>
        </w:rPr>
        <w:t>В сведениях о транспортном средстве надо указывать марку транспортного средства и прицепа (при наличии). Раньше указывали только тип и модель. </w:t>
      </w:r>
    </w:p>
    <w:p w:rsidR="00182A43" w:rsidRPr="00182A43" w:rsidRDefault="00182A43" w:rsidP="00182A43">
      <w:pPr>
        <w:pStyle w:val="af"/>
        <w:shd w:val="clear" w:color="auto" w:fill="FFFFFF"/>
        <w:spacing w:before="0" w:after="0" w:line="360" w:lineRule="auto"/>
        <w:jc w:val="both"/>
        <w:rPr>
          <w:rFonts w:ascii="Times New Roman" w:hAnsi="Times New Roman" w:cs="Times New Roman"/>
          <w:color w:val="222222"/>
          <w:sz w:val="24"/>
          <w:szCs w:val="24"/>
        </w:rPr>
      </w:pPr>
      <w:r w:rsidRPr="00182A43">
        <w:rPr>
          <w:rFonts w:ascii="Times New Roman" w:hAnsi="Times New Roman" w:cs="Times New Roman"/>
          <w:color w:val="222222"/>
          <w:sz w:val="24"/>
          <w:szCs w:val="24"/>
        </w:rPr>
        <w:t xml:space="preserve">Тут же должны указываться показания одометра при выезде с парковки и заезде на неё после окончания смены. Показания включают полные километры пробега. </w:t>
      </w:r>
    </w:p>
    <w:p w:rsidR="00182A43" w:rsidRPr="00182A43" w:rsidRDefault="00182A43" w:rsidP="00182A43">
      <w:pPr>
        <w:pStyle w:val="3"/>
        <w:shd w:val="clear" w:color="auto" w:fill="FFFFFF"/>
        <w:spacing w:before="0" w:after="0" w:line="360" w:lineRule="auto"/>
        <w:jc w:val="both"/>
        <w:rPr>
          <w:rFonts w:ascii="Times New Roman" w:hAnsi="Times New Roman"/>
          <w:color w:val="222222"/>
          <w:sz w:val="24"/>
          <w:szCs w:val="24"/>
        </w:rPr>
      </w:pPr>
      <w:r w:rsidRPr="00182A43">
        <w:rPr>
          <w:rFonts w:ascii="Times New Roman" w:hAnsi="Times New Roman"/>
          <w:color w:val="222222"/>
          <w:sz w:val="24"/>
          <w:szCs w:val="24"/>
        </w:rPr>
        <w:t>- порядок проставления отметки о техконтроле</w:t>
      </w:r>
    </w:p>
    <w:p w:rsidR="00182A43" w:rsidRPr="00182A43" w:rsidRDefault="00182A43" w:rsidP="00182A43">
      <w:pPr>
        <w:pStyle w:val="af"/>
        <w:shd w:val="clear" w:color="auto" w:fill="FFFFFF"/>
        <w:spacing w:before="0" w:after="0" w:line="360" w:lineRule="auto"/>
        <w:jc w:val="both"/>
        <w:rPr>
          <w:rFonts w:ascii="Times New Roman" w:hAnsi="Times New Roman" w:cs="Times New Roman"/>
          <w:color w:val="222222"/>
          <w:sz w:val="24"/>
          <w:szCs w:val="24"/>
        </w:rPr>
      </w:pPr>
      <w:r w:rsidRPr="00182A43">
        <w:rPr>
          <w:rFonts w:ascii="Times New Roman" w:hAnsi="Times New Roman" w:cs="Times New Roman"/>
          <w:color w:val="222222"/>
          <w:sz w:val="24"/>
          <w:szCs w:val="24"/>
        </w:rPr>
        <w:t>За контроль технического состояния отвечает должностное лицо, ответственное за техническое состояние и эксплуатацию транспорта. Если всё в порядке, нужно проставлять отметку «Выпуск на линию разрешён».</w:t>
      </w:r>
    </w:p>
    <w:p w:rsidR="00182A43" w:rsidRPr="00182A43" w:rsidRDefault="00182A43" w:rsidP="00182A43">
      <w:pPr>
        <w:shd w:val="clear" w:color="auto" w:fill="FFFFFF"/>
        <w:spacing w:line="360" w:lineRule="auto"/>
        <w:jc w:val="both"/>
        <w:rPr>
          <w:rFonts w:cs="Times New Roman"/>
          <w:color w:val="222222"/>
          <w:sz w:val="24"/>
          <w:szCs w:val="24"/>
        </w:rPr>
      </w:pPr>
      <w:r w:rsidRPr="00182A43">
        <w:rPr>
          <w:rFonts w:cs="Times New Roman"/>
          <w:color w:val="222222"/>
          <w:sz w:val="24"/>
          <w:szCs w:val="24"/>
        </w:rPr>
        <w:t xml:space="preserve">      </w:t>
      </w:r>
      <w:r w:rsidRPr="00182A43">
        <w:rPr>
          <w:rFonts w:cs="Times New Roman"/>
          <w:sz w:val="24"/>
          <w:szCs w:val="24"/>
        </w:rPr>
        <w:t>При заполнении реквизитов путевых листов</w:t>
      </w:r>
      <w:r w:rsidRPr="00182A43">
        <w:rPr>
          <w:rFonts w:cs="Times New Roman"/>
          <w:color w:val="222222"/>
          <w:sz w:val="24"/>
          <w:szCs w:val="24"/>
        </w:rPr>
        <w:t xml:space="preserve"> выявлены следующие нарушения:</w:t>
      </w:r>
    </w:p>
    <w:p w:rsidR="00182A43" w:rsidRPr="00182A43" w:rsidRDefault="00182A43" w:rsidP="00182A43">
      <w:pPr>
        <w:shd w:val="clear" w:color="auto" w:fill="FFFFFF"/>
        <w:spacing w:line="360" w:lineRule="auto"/>
        <w:jc w:val="both"/>
        <w:rPr>
          <w:rFonts w:cs="Times New Roman"/>
          <w:sz w:val="24"/>
          <w:szCs w:val="24"/>
        </w:rPr>
      </w:pPr>
      <w:r w:rsidRPr="00182A43">
        <w:rPr>
          <w:rFonts w:cs="Times New Roman"/>
          <w:sz w:val="24"/>
          <w:szCs w:val="24"/>
        </w:rPr>
        <w:t>- сведения о собственнике(владельце) транспортного средства указаны не полностью – не указан ОГРН;</w:t>
      </w:r>
    </w:p>
    <w:p w:rsidR="00182A43" w:rsidRPr="00182A43" w:rsidRDefault="00182A43" w:rsidP="00182A43">
      <w:pPr>
        <w:shd w:val="clear" w:color="auto" w:fill="FFFFFF"/>
        <w:spacing w:line="360" w:lineRule="auto"/>
        <w:jc w:val="both"/>
        <w:rPr>
          <w:rFonts w:cs="Times New Roman"/>
          <w:sz w:val="24"/>
          <w:szCs w:val="24"/>
        </w:rPr>
      </w:pPr>
      <w:r w:rsidRPr="00182A43">
        <w:rPr>
          <w:rFonts w:cs="Times New Roman"/>
          <w:sz w:val="24"/>
          <w:szCs w:val="24"/>
        </w:rPr>
        <w:t>- не указан код ОКПО.</w:t>
      </w:r>
    </w:p>
    <w:p w:rsidR="00182A43" w:rsidRPr="00182A43" w:rsidRDefault="00182A43" w:rsidP="00182A43">
      <w:pPr>
        <w:shd w:val="clear" w:color="auto" w:fill="FFFFFF"/>
        <w:spacing w:line="360" w:lineRule="auto"/>
        <w:jc w:val="both"/>
        <w:rPr>
          <w:rFonts w:cs="Times New Roman"/>
          <w:sz w:val="24"/>
          <w:szCs w:val="24"/>
          <w:shd w:val="clear" w:color="auto" w:fill="FFFFFF"/>
        </w:rPr>
      </w:pPr>
      <w:r w:rsidRPr="00182A43">
        <w:rPr>
          <w:rFonts w:cs="Times New Roman"/>
          <w:sz w:val="24"/>
          <w:szCs w:val="24"/>
        </w:rPr>
        <w:t>- в реквизите «Адрес подачи» нужно указывать а</w:t>
      </w:r>
      <w:r w:rsidRPr="00182A43">
        <w:rPr>
          <w:rFonts w:cs="Times New Roman"/>
          <w:sz w:val="24"/>
          <w:szCs w:val="24"/>
          <w:shd w:val="clear" w:color="auto" w:fill="FFFFFF"/>
        </w:rPr>
        <w:t>дрес, откуда выезжает автомобиль.</w:t>
      </w:r>
    </w:p>
    <w:p w:rsidR="00182A43" w:rsidRPr="00182A43" w:rsidRDefault="00182A43" w:rsidP="00182A43">
      <w:pPr>
        <w:shd w:val="clear" w:color="auto" w:fill="FFFFFF"/>
        <w:spacing w:line="360" w:lineRule="auto"/>
        <w:jc w:val="both"/>
        <w:rPr>
          <w:rFonts w:cs="Times New Roman"/>
          <w:sz w:val="24"/>
          <w:szCs w:val="24"/>
          <w:shd w:val="clear" w:color="auto" w:fill="FFFFFF"/>
        </w:rPr>
      </w:pPr>
      <w:r w:rsidRPr="00182A43">
        <w:rPr>
          <w:rFonts w:cs="Times New Roman"/>
          <w:sz w:val="24"/>
          <w:szCs w:val="24"/>
        </w:rPr>
        <w:t xml:space="preserve">        6. В нарушение пункта 17 приказа Минтранса РФ </w:t>
      </w:r>
      <w:hyperlink r:id="rId10" w:anchor="h2" w:tgtFrame="_blank" w:history="1">
        <w:r w:rsidRPr="00182A43">
          <w:rPr>
            <w:rStyle w:val="a9"/>
            <w:rFonts w:cs="Times New Roman"/>
            <w:sz w:val="24"/>
            <w:szCs w:val="24"/>
          </w:rPr>
          <w:t>от 11.09.2020 № 368</w:t>
        </w:r>
      </w:hyperlink>
      <w:r w:rsidRPr="00182A43">
        <w:rPr>
          <w:rFonts w:cs="Times New Roman"/>
          <w:sz w:val="24"/>
          <w:szCs w:val="24"/>
        </w:rPr>
        <w:t> «Об утверждении обязательных реквизитов и порядка заполнения путевых листов» в представленном на проверку Журнале регистрации путевых листов страницы не пронумерованы.</w:t>
      </w:r>
    </w:p>
    <w:p w:rsidR="00182A43" w:rsidRPr="00182A43" w:rsidRDefault="00182A43" w:rsidP="00182A43">
      <w:pPr>
        <w:autoSpaceDE w:val="0"/>
        <w:autoSpaceDN w:val="0"/>
        <w:adjustRightInd w:val="0"/>
        <w:spacing w:line="360" w:lineRule="auto"/>
        <w:jc w:val="both"/>
        <w:rPr>
          <w:rFonts w:cs="Times New Roman"/>
          <w:sz w:val="24"/>
          <w:szCs w:val="24"/>
        </w:rPr>
      </w:pPr>
      <w:r w:rsidRPr="00182A43">
        <w:rPr>
          <w:rFonts w:cs="Times New Roman"/>
          <w:sz w:val="24"/>
          <w:szCs w:val="24"/>
          <w:shd w:val="clear" w:color="auto" w:fill="FFFFFF"/>
        </w:rPr>
        <w:t>К сведению, вышеназванный приказ Минтранса</w:t>
      </w:r>
      <w:r w:rsidRPr="00182A43">
        <w:rPr>
          <w:rFonts w:cs="Times New Roman"/>
          <w:sz w:val="24"/>
          <w:szCs w:val="24"/>
        </w:rPr>
        <w:t xml:space="preserve"> утратил силу с </w:t>
      </w:r>
      <w:hyperlink r:id="rId11" w:history="1">
        <w:r w:rsidRPr="00182A43">
          <w:rPr>
            <w:rFonts w:cs="Times New Roman"/>
            <w:sz w:val="24"/>
            <w:szCs w:val="24"/>
          </w:rPr>
          <w:t>1 марта 2023 года</w:t>
        </w:r>
      </w:hyperlink>
      <w:r w:rsidRPr="00182A43">
        <w:rPr>
          <w:rFonts w:cs="Times New Roman"/>
          <w:sz w:val="24"/>
          <w:szCs w:val="24"/>
        </w:rPr>
        <w:t xml:space="preserve"> в связи с изданием </w:t>
      </w:r>
      <w:hyperlink r:id="rId12" w:history="1">
        <w:r w:rsidRPr="00182A43">
          <w:rPr>
            <w:rFonts w:cs="Times New Roman"/>
            <w:sz w:val="24"/>
            <w:szCs w:val="24"/>
          </w:rPr>
          <w:t>Приказа</w:t>
        </w:r>
      </w:hyperlink>
      <w:r w:rsidRPr="00182A43">
        <w:rPr>
          <w:rFonts w:cs="Times New Roman"/>
          <w:sz w:val="24"/>
          <w:szCs w:val="24"/>
        </w:rPr>
        <w:t xml:space="preserve"> Минтранса России от 28.09.2022 N 390. </w:t>
      </w:r>
    </w:p>
    <w:p w:rsidR="00A52DF4" w:rsidRPr="000179A3" w:rsidRDefault="00A52DF4" w:rsidP="00182A43">
      <w:pPr>
        <w:keepNext/>
        <w:spacing w:line="360" w:lineRule="auto"/>
        <w:jc w:val="both"/>
        <w:rPr>
          <w:b/>
          <w:sz w:val="24"/>
          <w:szCs w:val="24"/>
        </w:rPr>
      </w:pPr>
      <w:r>
        <w:rPr>
          <w:sz w:val="24"/>
        </w:rPr>
        <w:lastRenderedPageBreak/>
        <w:t>По резуль</w:t>
      </w:r>
      <w:r w:rsidR="0098736B">
        <w:rPr>
          <w:sz w:val="24"/>
        </w:rPr>
        <w:t>татам проверки выданы представления</w:t>
      </w:r>
      <w:r>
        <w:rPr>
          <w:sz w:val="24"/>
        </w:rPr>
        <w:t>.</w:t>
      </w:r>
    </w:p>
    <w:sectPr w:rsidR="00A52DF4" w:rsidRPr="000179A3" w:rsidSect="00386F16">
      <w:footerReference w:type="default" r:id="rId13"/>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4FF9" w:rsidRDefault="00AC4FF9" w:rsidP="00A32392">
      <w:r>
        <w:separator/>
      </w:r>
    </w:p>
  </w:endnote>
  <w:endnote w:type="continuationSeparator" w:id="0">
    <w:p w:rsidR="00AC4FF9" w:rsidRDefault="00AC4FF9" w:rsidP="00A32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858657"/>
      <w:docPartObj>
        <w:docPartGallery w:val="Page Numbers (Bottom of Page)"/>
        <w:docPartUnique/>
      </w:docPartObj>
    </w:sdtPr>
    <w:sdtEndPr/>
    <w:sdtContent>
      <w:p w:rsidR="00A32392" w:rsidRDefault="00264664">
        <w:pPr>
          <w:pStyle w:val="a7"/>
          <w:jc w:val="right"/>
        </w:pPr>
        <w:r>
          <w:fldChar w:fldCharType="begin"/>
        </w:r>
        <w:r>
          <w:instrText xml:space="preserve"> PAGE   \* MERGEFORMAT </w:instrText>
        </w:r>
        <w:r>
          <w:fldChar w:fldCharType="separate"/>
        </w:r>
        <w:r w:rsidR="00B677CD">
          <w:rPr>
            <w:noProof/>
          </w:rPr>
          <w:t>4</w:t>
        </w:r>
        <w:r>
          <w:rPr>
            <w:noProof/>
          </w:rPr>
          <w:fldChar w:fldCharType="end"/>
        </w:r>
      </w:p>
    </w:sdtContent>
  </w:sdt>
  <w:p w:rsidR="00A32392" w:rsidRDefault="00A3239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4FF9" w:rsidRDefault="00AC4FF9" w:rsidP="00A32392">
      <w:r>
        <w:separator/>
      </w:r>
    </w:p>
  </w:footnote>
  <w:footnote w:type="continuationSeparator" w:id="0">
    <w:p w:rsidR="00AC4FF9" w:rsidRDefault="00AC4FF9" w:rsidP="00A323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CBC661C"/>
    <w:lvl w:ilvl="0">
      <w:numFmt w:val="bullet"/>
      <w:lvlText w:val="*"/>
      <w:lvlJc w:val="left"/>
    </w:lvl>
  </w:abstractNum>
  <w:abstractNum w:abstractNumId="1" w15:restartNumberingAfterBreak="0">
    <w:nsid w:val="21903783"/>
    <w:multiLevelType w:val="multilevel"/>
    <w:tmpl w:val="94BC9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011D12"/>
    <w:multiLevelType w:val="hybridMultilevel"/>
    <w:tmpl w:val="304639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437D6088"/>
    <w:multiLevelType w:val="hybridMultilevel"/>
    <w:tmpl w:val="0EAA0A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3"/>
  </w:num>
  <w:num w:numId="3">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884"/>
    <w:rsid w:val="00007AC9"/>
    <w:rsid w:val="0001285D"/>
    <w:rsid w:val="000167C5"/>
    <w:rsid w:val="0001689B"/>
    <w:rsid w:val="0001700B"/>
    <w:rsid w:val="000179A3"/>
    <w:rsid w:val="000204B9"/>
    <w:rsid w:val="00023DAC"/>
    <w:rsid w:val="0003123B"/>
    <w:rsid w:val="000336CC"/>
    <w:rsid w:val="000344C0"/>
    <w:rsid w:val="00034D43"/>
    <w:rsid w:val="00041B4C"/>
    <w:rsid w:val="00041DCF"/>
    <w:rsid w:val="00045770"/>
    <w:rsid w:val="000508F5"/>
    <w:rsid w:val="00050A03"/>
    <w:rsid w:val="00051DB8"/>
    <w:rsid w:val="000520F4"/>
    <w:rsid w:val="0005416A"/>
    <w:rsid w:val="0005581D"/>
    <w:rsid w:val="000656F8"/>
    <w:rsid w:val="00067AC1"/>
    <w:rsid w:val="00067C82"/>
    <w:rsid w:val="00077683"/>
    <w:rsid w:val="00077AF2"/>
    <w:rsid w:val="000863C4"/>
    <w:rsid w:val="0008774C"/>
    <w:rsid w:val="00092834"/>
    <w:rsid w:val="000930A5"/>
    <w:rsid w:val="000A2754"/>
    <w:rsid w:val="000B1B9D"/>
    <w:rsid w:val="000B1FC3"/>
    <w:rsid w:val="000B2CBB"/>
    <w:rsid w:val="000B66BE"/>
    <w:rsid w:val="000B7DDC"/>
    <w:rsid w:val="000C018C"/>
    <w:rsid w:val="000C46FA"/>
    <w:rsid w:val="000C6D67"/>
    <w:rsid w:val="000C76B5"/>
    <w:rsid w:val="000D0158"/>
    <w:rsid w:val="000D5776"/>
    <w:rsid w:val="000D723B"/>
    <w:rsid w:val="000E1B62"/>
    <w:rsid w:val="0010086B"/>
    <w:rsid w:val="00102306"/>
    <w:rsid w:val="00103392"/>
    <w:rsid w:val="00103BB3"/>
    <w:rsid w:val="00127728"/>
    <w:rsid w:val="00130617"/>
    <w:rsid w:val="00151F41"/>
    <w:rsid w:val="0015253F"/>
    <w:rsid w:val="00154723"/>
    <w:rsid w:val="0015543E"/>
    <w:rsid w:val="00165807"/>
    <w:rsid w:val="00167063"/>
    <w:rsid w:val="00167EF8"/>
    <w:rsid w:val="00170407"/>
    <w:rsid w:val="00172C95"/>
    <w:rsid w:val="001815EA"/>
    <w:rsid w:val="00182A43"/>
    <w:rsid w:val="00186FA8"/>
    <w:rsid w:val="001901B0"/>
    <w:rsid w:val="001902DC"/>
    <w:rsid w:val="001905B1"/>
    <w:rsid w:val="00193955"/>
    <w:rsid w:val="00194A89"/>
    <w:rsid w:val="001A047C"/>
    <w:rsid w:val="001A1AA6"/>
    <w:rsid w:val="001A35FD"/>
    <w:rsid w:val="001B2D02"/>
    <w:rsid w:val="001B2EA1"/>
    <w:rsid w:val="001B3067"/>
    <w:rsid w:val="001B3EE7"/>
    <w:rsid w:val="001B4A88"/>
    <w:rsid w:val="001B601C"/>
    <w:rsid w:val="001B69EB"/>
    <w:rsid w:val="001C0E94"/>
    <w:rsid w:val="001C109A"/>
    <w:rsid w:val="001C1A8D"/>
    <w:rsid w:val="001C1B8B"/>
    <w:rsid w:val="001C2A2A"/>
    <w:rsid w:val="001D1160"/>
    <w:rsid w:val="001D19F8"/>
    <w:rsid w:val="001D2AA9"/>
    <w:rsid w:val="001D330E"/>
    <w:rsid w:val="001D5AD1"/>
    <w:rsid w:val="001D60B2"/>
    <w:rsid w:val="001D7012"/>
    <w:rsid w:val="001D7F1F"/>
    <w:rsid w:val="001E0602"/>
    <w:rsid w:val="001E28FC"/>
    <w:rsid w:val="001E2A45"/>
    <w:rsid w:val="001F01DF"/>
    <w:rsid w:val="001F12FA"/>
    <w:rsid w:val="001F2CBC"/>
    <w:rsid w:val="001F31A2"/>
    <w:rsid w:val="00200EAF"/>
    <w:rsid w:val="00201C2B"/>
    <w:rsid w:val="002120AD"/>
    <w:rsid w:val="002155F8"/>
    <w:rsid w:val="0021560D"/>
    <w:rsid w:val="00217087"/>
    <w:rsid w:val="0022260F"/>
    <w:rsid w:val="0022317E"/>
    <w:rsid w:val="00223FF0"/>
    <w:rsid w:val="00226ED8"/>
    <w:rsid w:val="00235D86"/>
    <w:rsid w:val="0025223F"/>
    <w:rsid w:val="00260462"/>
    <w:rsid w:val="00264664"/>
    <w:rsid w:val="00264E54"/>
    <w:rsid w:val="00266CEB"/>
    <w:rsid w:val="00292A64"/>
    <w:rsid w:val="002951BB"/>
    <w:rsid w:val="00296D87"/>
    <w:rsid w:val="00297B96"/>
    <w:rsid w:val="002A3B59"/>
    <w:rsid w:val="002B07BF"/>
    <w:rsid w:val="002C034B"/>
    <w:rsid w:val="002C0529"/>
    <w:rsid w:val="002D177C"/>
    <w:rsid w:val="002D3D18"/>
    <w:rsid w:val="002D40C1"/>
    <w:rsid w:val="002D74C1"/>
    <w:rsid w:val="002E45E8"/>
    <w:rsid w:val="002F156E"/>
    <w:rsid w:val="002F65B0"/>
    <w:rsid w:val="002F6614"/>
    <w:rsid w:val="00300C4B"/>
    <w:rsid w:val="00300DD3"/>
    <w:rsid w:val="00301C7E"/>
    <w:rsid w:val="003042D1"/>
    <w:rsid w:val="003045CB"/>
    <w:rsid w:val="0030571F"/>
    <w:rsid w:val="00310E88"/>
    <w:rsid w:val="00311FF1"/>
    <w:rsid w:val="00313276"/>
    <w:rsid w:val="003151F6"/>
    <w:rsid w:val="00316339"/>
    <w:rsid w:val="00327BAB"/>
    <w:rsid w:val="00327FEA"/>
    <w:rsid w:val="00332301"/>
    <w:rsid w:val="00332545"/>
    <w:rsid w:val="00332D17"/>
    <w:rsid w:val="00353A91"/>
    <w:rsid w:val="00356880"/>
    <w:rsid w:val="00360224"/>
    <w:rsid w:val="003647DD"/>
    <w:rsid w:val="00373D09"/>
    <w:rsid w:val="003756A5"/>
    <w:rsid w:val="003761B3"/>
    <w:rsid w:val="00377B9A"/>
    <w:rsid w:val="0038083C"/>
    <w:rsid w:val="0038255B"/>
    <w:rsid w:val="00383A90"/>
    <w:rsid w:val="00384B1C"/>
    <w:rsid w:val="00384F66"/>
    <w:rsid w:val="00385B84"/>
    <w:rsid w:val="00386495"/>
    <w:rsid w:val="00386EAB"/>
    <w:rsid w:val="00386F16"/>
    <w:rsid w:val="00391E5E"/>
    <w:rsid w:val="00392F00"/>
    <w:rsid w:val="00397E95"/>
    <w:rsid w:val="003A2DFD"/>
    <w:rsid w:val="003A34FB"/>
    <w:rsid w:val="003A5177"/>
    <w:rsid w:val="003B1414"/>
    <w:rsid w:val="003B69C0"/>
    <w:rsid w:val="003C11FF"/>
    <w:rsid w:val="003C575F"/>
    <w:rsid w:val="003C62B5"/>
    <w:rsid w:val="003D0E8A"/>
    <w:rsid w:val="003D2ADF"/>
    <w:rsid w:val="003D50D3"/>
    <w:rsid w:val="003E01E0"/>
    <w:rsid w:val="003F4EEA"/>
    <w:rsid w:val="00404784"/>
    <w:rsid w:val="0040695D"/>
    <w:rsid w:val="0041149B"/>
    <w:rsid w:val="00413E65"/>
    <w:rsid w:val="00417881"/>
    <w:rsid w:val="004234FC"/>
    <w:rsid w:val="00427654"/>
    <w:rsid w:val="00441148"/>
    <w:rsid w:val="0044328E"/>
    <w:rsid w:val="0044638D"/>
    <w:rsid w:val="00446A6B"/>
    <w:rsid w:val="0045059A"/>
    <w:rsid w:val="004518A6"/>
    <w:rsid w:val="004523C8"/>
    <w:rsid w:val="00455626"/>
    <w:rsid w:val="0045618C"/>
    <w:rsid w:val="00457E82"/>
    <w:rsid w:val="004604FE"/>
    <w:rsid w:val="00475DC3"/>
    <w:rsid w:val="004814F0"/>
    <w:rsid w:val="004820AF"/>
    <w:rsid w:val="00483762"/>
    <w:rsid w:val="00483926"/>
    <w:rsid w:val="0048663F"/>
    <w:rsid w:val="004924F8"/>
    <w:rsid w:val="004945AE"/>
    <w:rsid w:val="004A23E7"/>
    <w:rsid w:val="004A6C4B"/>
    <w:rsid w:val="004A7C12"/>
    <w:rsid w:val="004B6E9B"/>
    <w:rsid w:val="004C283C"/>
    <w:rsid w:val="004C6498"/>
    <w:rsid w:val="004D0118"/>
    <w:rsid w:val="004E2AF4"/>
    <w:rsid w:val="004E4A8E"/>
    <w:rsid w:val="004E53F1"/>
    <w:rsid w:val="004F55B7"/>
    <w:rsid w:val="004F5FF3"/>
    <w:rsid w:val="004F61AE"/>
    <w:rsid w:val="00500014"/>
    <w:rsid w:val="0050568F"/>
    <w:rsid w:val="00510D71"/>
    <w:rsid w:val="00510FE2"/>
    <w:rsid w:val="0051149D"/>
    <w:rsid w:val="005115C4"/>
    <w:rsid w:val="00515EF1"/>
    <w:rsid w:val="0051637B"/>
    <w:rsid w:val="005240DC"/>
    <w:rsid w:val="005250BE"/>
    <w:rsid w:val="0052720F"/>
    <w:rsid w:val="0053011C"/>
    <w:rsid w:val="00530221"/>
    <w:rsid w:val="00533396"/>
    <w:rsid w:val="00545009"/>
    <w:rsid w:val="0056045E"/>
    <w:rsid w:val="005647D7"/>
    <w:rsid w:val="00564B62"/>
    <w:rsid w:val="005666D4"/>
    <w:rsid w:val="00566955"/>
    <w:rsid w:val="00566D1C"/>
    <w:rsid w:val="005712C2"/>
    <w:rsid w:val="00571E20"/>
    <w:rsid w:val="0057612F"/>
    <w:rsid w:val="005804F5"/>
    <w:rsid w:val="00591C06"/>
    <w:rsid w:val="00591C3D"/>
    <w:rsid w:val="0059581B"/>
    <w:rsid w:val="005A3651"/>
    <w:rsid w:val="005A5CDC"/>
    <w:rsid w:val="005B3B9A"/>
    <w:rsid w:val="005B44B8"/>
    <w:rsid w:val="005B51AC"/>
    <w:rsid w:val="005C1F51"/>
    <w:rsid w:val="005C7F9F"/>
    <w:rsid w:val="005D0453"/>
    <w:rsid w:val="005D26E5"/>
    <w:rsid w:val="005D30FB"/>
    <w:rsid w:val="005E18F7"/>
    <w:rsid w:val="005E241F"/>
    <w:rsid w:val="005F00DF"/>
    <w:rsid w:val="005F3769"/>
    <w:rsid w:val="00607305"/>
    <w:rsid w:val="00614ECB"/>
    <w:rsid w:val="006224D3"/>
    <w:rsid w:val="00625C12"/>
    <w:rsid w:val="00627D12"/>
    <w:rsid w:val="00632B77"/>
    <w:rsid w:val="00632EA5"/>
    <w:rsid w:val="00634A73"/>
    <w:rsid w:val="00634EAC"/>
    <w:rsid w:val="00635414"/>
    <w:rsid w:val="00637536"/>
    <w:rsid w:val="00640AEB"/>
    <w:rsid w:val="00646522"/>
    <w:rsid w:val="006509E5"/>
    <w:rsid w:val="00661132"/>
    <w:rsid w:val="0066756B"/>
    <w:rsid w:val="006710D4"/>
    <w:rsid w:val="006731C4"/>
    <w:rsid w:val="00677A23"/>
    <w:rsid w:val="00681078"/>
    <w:rsid w:val="006833D8"/>
    <w:rsid w:val="00692BB2"/>
    <w:rsid w:val="00696404"/>
    <w:rsid w:val="006A3E49"/>
    <w:rsid w:val="006A63D6"/>
    <w:rsid w:val="006A7A77"/>
    <w:rsid w:val="006B57DB"/>
    <w:rsid w:val="006B6DA3"/>
    <w:rsid w:val="006C2A7C"/>
    <w:rsid w:val="006C2F0C"/>
    <w:rsid w:val="006C3EEB"/>
    <w:rsid w:val="006C5DA2"/>
    <w:rsid w:val="006D21D1"/>
    <w:rsid w:val="006D3DC6"/>
    <w:rsid w:val="006E2483"/>
    <w:rsid w:val="006E3C14"/>
    <w:rsid w:val="006E4647"/>
    <w:rsid w:val="006E59C1"/>
    <w:rsid w:val="006E63FB"/>
    <w:rsid w:val="006E7244"/>
    <w:rsid w:val="006E7783"/>
    <w:rsid w:val="006F320C"/>
    <w:rsid w:val="006F39FE"/>
    <w:rsid w:val="007001A3"/>
    <w:rsid w:val="0070366C"/>
    <w:rsid w:val="00714824"/>
    <w:rsid w:val="007154F0"/>
    <w:rsid w:val="007203A1"/>
    <w:rsid w:val="00730EA5"/>
    <w:rsid w:val="007317F6"/>
    <w:rsid w:val="00734607"/>
    <w:rsid w:val="00735CE4"/>
    <w:rsid w:val="00736F23"/>
    <w:rsid w:val="00744A78"/>
    <w:rsid w:val="00750A5E"/>
    <w:rsid w:val="007512CD"/>
    <w:rsid w:val="00762833"/>
    <w:rsid w:val="007654D2"/>
    <w:rsid w:val="007661B9"/>
    <w:rsid w:val="00770BB9"/>
    <w:rsid w:val="007730B3"/>
    <w:rsid w:val="007756B0"/>
    <w:rsid w:val="00776752"/>
    <w:rsid w:val="00783D96"/>
    <w:rsid w:val="00785460"/>
    <w:rsid w:val="007878F8"/>
    <w:rsid w:val="00791321"/>
    <w:rsid w:val="00794EE4"/>
    <w:rsid w:val="007A05BF"/>
    <w:rsid w:val="007A10BF"/>
    <w:rsid w:val="007B0728"/>
    <w:rsid w:val="007B0BC9"/>
    <w:rsid w:val="007B64DC"/>
    <w:rsid w:val="007C294F"/>
    <w:rsid w:val="007C3EEB"/>
    <w:rsid w:val="007C4AF3"/>
    <w:rsid w:val="007C53F4"/>
    <w:rsid w:val="007E624F"/>
    <w:rsid w:val="007E62CB"/>
    <w:rsid w:val="007F2E91"/>
    <w:rsid w:val="007F569E"/>
    <w:rsid w:val="007F7838"/>
    <w:rsid w:val="00803F48"/>
    <w:rsid w:val="008044F6"/>
    <w:rsid w:val="00811834"/>
    <w:rsid w:val="00812A8A"/>
    <w:rsid w:val="00813406"/>
    <w:rsid w:val="00817FCD"/>
    <w:rsid w:val="00820221"/>
    <w:rsid w:val="00825637"/>
    <w:rsid w:val="00830F92"/>
    <w:rsid w:val="00833077"/>
    <w:rsid w:val="00833EED"/>
    <w:rsid w:val="008418B8"/>
    <w:rsid w:val="00843A9E"/>
    <w:rsid w:val="00861C57"/>
    <w:rsid w:val="008738F6"/>
    <w:rsid w:val="008800BD"/>
    <w:rsid w:val="008810FB"/>
    <w:rsid w:val="0088140C"/>
    <w:rsid w:val="0088472A"/>
    <w:rsid w:val="00885772"/>
    <w:rsid w:val="00892E62"/>
    <w:rsid w:val="00897063"/>
    <w:rsid w:val="008A055B"/>
    <w:rsid w:val="008A2C93"/>
    <w:rsid w:val="008B2E0B"/>
    <w:rsid w:val="008B7A45"/>
    <w:rsid w:val="008C2AD4"/>
    <w:rsid w:val="008D0E5D"/>
    <w:rsid w:val="008D2D57"/>
    <w:rsid w:val="008D2DCF"/>
    <w:rsid w:val="008D51C3"/>
    <w:rsid w:val="008D59C6"/>
    <w:rsid w:val="008E60A7"/>
    <w:rsid w:val="008E6394"/>
    <w:rsid w:val="009044E0"/>
    <w:rsid w:val="009066E1"/>
    <w:rsid w:val="00910754"/>
    <w:rsid w:val="009121E8"/>
    <w:rsid w:val="00930D90"/>
    <w:rsid w:val="0093134C"/>
    <w:rsid w:val="009331D1"/>
    <w:rsid w:val="0093452E"/>
    <w:rsid w:val="00934B03"/>
    <w:rsid w:val="009434FE"/>
    <w:rsid w:val="00953982"/>
    <w:rsid w:val="009572D3"/>
    <w:rsid w:val="00957C98"/>
    <w:rsid w:val="00962CE2"/>
    <w:rsid w:val="009656FC"/>
    <w:rsid w:val="009759E7"/>
    <w:rsid w:val="00984FD9"/>
    <w:rsid w:val="0098736B"/>
    <w:rsid w:val="00987410"/>
    <w:rsid w:val="00990CD9"/>
    <w:rsid w:val="00993733"/>
    <w:rsid w:val="009942EF"/>
    <w:rsid w:val="009A6E82"/>
    <w:rsid w:val="009B07FB"/>
    <w:rsid w:val="009B22B4"/>
    <w:rsid w:val="009C280D"/>
    <w:rsid w:val="009C2825"/>
    <w:rsid w:val="009C5D64"/>
    <w:rsid w:val="009D3608"/>
    <w:rsid w:val="009D5FA1"/>
    <w:rsid w:val="009D75CD"/>
    <w:rsid w:val="009E4968"/>
    <w:rsid w:val="009F42D0"/>
    <w:rsid w:val="00A10DEE"/>
    <w:rsid w:val="00A16D48"/>
    <w:rsid w:val="00A171EC"/>
    <w:rsid w:val="00A214F9"/>
    <w:rsid w:val="00A26E79"/>
    <w:rsid w:val="00A2720A"/>
    <w:rsid w:val="00A274EC"/>
    <w:rsid w:val="00A310D1"/>
    <w:rsid w:val="00A32392"/>
    <w:rsid w:val="00A361BD"/>
    <w:rsid w:val="00A40E4D"/>
    <w:rsid w:val="00A411ED"/>
    <w:rsid w:val="00A418ED"/>
    <w:rsid w:val="00A45990"/>
    <w:rsid w:val="00A46695"/>
    <w:rsid w:val="00A51644"/>
    <w:rsid w:val="00A51C6F"/>
    <w:rsid w:val="00A52DF4"/>
    <w:rsid w:val="00A62AA5"/>
    <w:rsid w:val="00A64DA7"/>
    <w:rsid w:val="00A66E51"/>
    <w:rsid w:val="00A74D6F"/>
    <w:rsid w:val="00A8123F"/>
    <w:rsid w:val="00A81915"/>
    <w:rsid w:val="00A824DA"/>
    <w:rsid w:val="00A82C82"/>
    <w:rsid w:val="00A842BE"/>
    <w:rsid w:val="00A91C98"/>
    <w:rsid w:val="00AA0BAB"/>
    <w:rsid w:val="00AA7E1A"/>
    <w:rsid w:val="00AB1347"/>
    <w:rsid w:val="00AB7F92"/>
    <w:rsid w:val="00AC4FF9"/>
    <w:rsid w:val="00AD3A1D"/>
    <w:rsid w:val="00AE024F"/>
    <w:rsid w:val="00AE3D33"/>
    <w:rsid w:val="00AE655A"/>
    <w:rsid w:val="00AF5A9F"/>
    <w:rsid w:val="00B039CF"/>
    <w:rsid w:val="00B10ADF"/>
    <w:rsid w:val="00B12403"/>
    <w:rsid w:val="00B139C3"/>
    <w:rsid w:val="00B17F21"/>
    <w:rsid w:val="00B236F6"/>
    <w:rsid w:val="00B23723"/>
    <w:rsid w:val="00B23E3E"/>
    <w:rsid w:val="00B3165B"/>
    <w:rsid w:val="00B33D62"/>
    <w:rsid w:val="00B33F7B"/>
    <w:rsid w:val="00B5094B"/>
    <w:rsid w:val="00B5286D"/>
    <w:rsid w:val="00B53BDD"/>
    <w:rsid w:val="00B56120"/>
    <w:rsid w:val="00B56B29"/>
    <w:rsid w:val="00B64B1F"/>
    <w:rsid w:val="00B67711"/>
    <w:rsid w:val="00B677CD"/>
    <w:rsid w:val="00B67E17"/>
    <w:rsid w:val="00B711C8"/>
    <w:rsid w:val="00B7295B"/>
    <w:rsid w:val="00B74086"/>
    <w:rsid w:val="00B75B6C"/>
    <w:rsid w:val="00B76F93"/>
    <w:rsid w:val="00B812C4"/>
    <w:rsid w:val="00B94210"/>
    <w:rsid w:val="00BA05E9"/>
    <w:rsid w:val="00BA576F"/>
    <w:rsid w:val="00BA656A"/>
    <w:rsid w:val="00BB0495"/>
    <w:rsid w:val="00BB3B09"/>
    <w:rsid w:val="00BC10E6"/>
    <w:rsid w:val="00BC2BF6"/>
    <w:rsid w:val="00BC784C"/>
    <w:rsid w:val="00BD07C5"/>
    <w:rsid w:val="00BD3FB4"/>
    <w:rsid w:val="00BD489E"/>
    <w:rsid w:val="00BE3AE5"/>
    <w:rsid w:val="00BF0417"/>
    <w:rsid w:val="00BF053B"/>
    <w:rsid w:val="00BF0E95"/>
    <w:rsid w:val="00C052AC"/>
    <w:rsid w:val="00C11276"/>
    <w:rsid w:val="00C201D0"/>
    <w:rsid w:val="00C23BD6"/>
    <w:rsid w:val="00C40DFC"/>
    <w:rsid w:val="00C43F8B"/>
    <w:rsid w:val="00C52977"/>
    <w:rsid w:val="00C53D75"/>
    <w:rsid w:val="00C63C15"/>
    <w:rsid w:val="00C65613"/>
    <w:rsid w:val="00C705ED"/>
    <w:rsid w:val="00C71748"/>
    <w:rsid w:val="00C729E0"/>
    <w:rsid w:val="00C74B59"/>
    <w:rsid w:val="00C816AC"/>
    <w:rsid w:val="00C84B25"/>
    <w:rsid w:val="00C87C45"/>
    <w:rsid w:val="00C87C52"/>
    <w:rsid w:val="00C90F55"/>
    <w:rsid w:val="00C93CE5"/>
    <w:rsid w:val="00C957DD"/>
    <w:rsid w:val="00C9643E"/>
    <w:rsid w:val="00CA2AC7"/>
    <w:rsid w:val="00CA2B2F"/>
    <w:rsid w:val="00CA4063"/>
    <w:rsid w:val="00CA44CD"/>
    <w:rsid w:val="00CA7971"/>
    <w:rsid w:val="00CC2A28"/>
    <w:rsid w:val="00CC68CE"/>
    <w:rsid w:val="00CD1B0B"/>
    <w:rsid w:val="00CD650E"/>
    <w:rsid w:val="00CE1090"/>
    <w:rsid w:val="00CE3059"/>
    <w:rsid w:val="00CE30F1"/>
    <w:rsid w:val="00CE37ED"/>
    <w:rsid w:val="00CE5542"/>
    <w:rsid w:val="00CF00C9"/>
    <w:rsid w:val="00CF03A5"/>
    <w:rsid w:val="00CF1F5D"/>
    <w:rsid w:val="00CF3E8A"/>
    <w:rsid w:val="00CF5296"/>
    <w:rsid w:val="00D01A9E"/>
    <w:rsid w:val="00D162B1"/>
    <w:rsid w:val="00D222F4"/>
    <w:rsid w:val="00D23847"/>
    <w:rsid w:val="00D3096F"/>
    <w:rsid w:val="00D3465A"/>
    <w:rsid w:val="00D41DB4"/>
    <w:rsid w:val="00D443BB"/>
    <w:rsid w:val="00D474B2"/>
    <w:rsid w:val="00D513FB"/>
    <w:rsid w:val="00D556B9"/>
    <w:rsid w:val="00D56CF6"/>
    <w:rsid w:val="00D57032"/>
    <w:rsid w:val="00D63D49"/>
    <w:rsid w:val="00D651CC"/>
    <w:rsid w:val="00D6753F"/>
    <w:rsid w:val="00D747B1"/>
    <w:rsid w:val="00D77E47"/>
    <w:rsid w:val="00D77F1D"/>
    <w:rsid w:val="00D80A98"/>
    <w:rsid w:val="00D80E53"/>
    <w:rsid w:val="00D82D79"/>
    <w:rsid w:val="00D86B8A"/>
    <w:rsid w:val="00D90E50"/>
    <w:rsid w:val="00DA2688"/>
    <w:rsid w:val="00DB3188"/>
    <w:rsid w:val="00DB57BE"/>
    <w:rsid w:val="00DB6A5B"/>
    <w:rsid w:val="00DC3558"/>
    <w:rsid w:val="00DC5E99"/>
    <w:rsid w:val="00DC63F6"/>
    <w:rsid w:val="00DD0844"/>
    <w:rsid w:val="00DD51DA"/>
    <w:rsid w:val="00DD54E6"/>
    <w:rsid w:val="00DD7140"/>
    <w:rsid w:val="00DE05E0"/>
    <w:rsid w:val="00DE144E"/>
    <w:rsid w:val="00DE15B7"/>
    <w:rsid w:val="00DE44EA"/>
    <w:rsid w:val="00DE7169"/>
    <w:rsid w:val="00DF3E48"/>
    <w:rsid w:val="00DF69DC"/>
    <w:rsid w:val="00E025F4"/>
    <w:rsid w:val="00E079BE"/>
    <w:rsid w:val="00E1011D"/>
    <w:rsid w:val="00E10227"/>
    <w:rsid w:val="00E11BC7"/>
    <w:rsid w:val="00E14764"/>
    <w:rsid w:val="00E17D1A"/>
    <w:rsid w:val="00E231F9"/>
    <w:rsid w:val="00E23AE7"/>
    <w:rsid w:val="00E23B2F"/>
    <w:rsid w:val="00E249EA"/>
    <w:rsid w:val="00E25302"/>
    <w:rsid w:val="00E32118"/>
    <w:rsid w:val="00E32F6D"/>
    <w:rsid w:val="00E467AF"/>
    <w:rsid w:val="00E50FC7"/>
    <w:rsid w:val="00E5138C"/>
    <w:rsid w:val="00E56E8B"/>
    <w:rsid w:val="00E573EF"/>
    <w:rsid w:val="00E663F7"/>
    <w:rsid w:val="00E6663D"/>
    <w:rsid w:val="00E67801"/>
    <w:rsid w:val="00E746CC"/>
    <w:rsid w:val="00E7546E"/>
    <w:rsid w:val="00E87C3F"/>
    <w:rsid w:val="00E90B6E"/>
    <w:rsid w:val="00EA3D08"/>
    <w:rsid w:val="00EA7940"/>
    <w:rsid w:val="00EB43AD"/>
    <w:rsid w:val="00EB4DC3"/>
    <w:rsid w:val="00EB6CB8"/>
    <w:rsid w:val="00EC4292"/>
    <w:rsid w:val="00EC7FDB"/>
    <w:rsid w:val="00ED06E3"/>
    <w:rsid w:val="00ED5B87"/>
    <w:rsid w:val="00ED6D33"/>
    <w:rsid w:val="00ED71BD"/>
    <w:rsid w:val="00EF2671"/>
    <w:rsid w:val="00EF3343"/>
    <w:rsid w:val="00EF5C19"/>
    <w:rsid w:val="00F00884"/>
    <w:rsid w:val="00F012A9"/>
    <w:rsid w:val="00F01FD5"/>
    <w:rsid w:val="00F02522"/>
    <w:rsid w:val="00F13194"/>
    <w:rsid w:val="00F17F5B"/>
    <w:rsid w:val="00F21C73"/>
    <w:rsid w:val="00F253E1"/>
    <w:rsid w:val="00F27D14"/>
    <w:rsid w:val="00F31CE2"/>
    <w:rsid w:val="00F405A8"/>
    <w:rsid w:val="00F47BBB"/>
    <w:rsid w:val="00F50DAD"/>
    <w:rsid w:val="00F51050"/>
    <w:rsid w:val="00F5357D"/>
    <w:rsid w:val="00F53F7C"/>
    <w:rsid w:val="00F55607"/>
    <w:rsid w:val="00F6052B"/>
    <w:rsid w:val="00F61243"/>
    <w:rsid w:val="00F64024"/>
    <w:rsid w:val="00F648EA"/>
    <w:rsid w:val="00F6507E"/>
    <w:rsid w:val="00F91686"/>
    <w:rsid w:val="00F93E71"/>
    <w:rsid w:val="00F95632"/>
    <w:rsid w:val="00FA052C"/>
    <w:rsid w:val="00FA13BA"/>
    <w:rsid w:val="00FA26B5"/>
    <w:rsid w:val="00FA52A9"/>
    <w:rsid w:val="00FA6BD1"/>
    <w:rsid w:val="00FB2054"/>
    <w:rsid w:val="00FB454F"/>
    <w:rsid w:val="00FC3B7E"/>
    <w:rsid w:val="00FC649B"/>
    <w:rsid w:val="00FD137C"/>
    <w:rsid w:val="00FD6E9F"/>
    <w:rsid w:val="00FE150A"/>
    <w:rsid w:val="00FE2B93"/>
    <w:rsid w:val="00FF0E53"/>
    <w:rsid w:val="00FF4786"/>
    <w:rsid w:val="00FF6CBB"/>
    <w:rsid w:val="00FF6FEB"/>
    <w:rsid w:val="00FF7B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B2FB3"/>
  <w15:docId w15:val="{569BEC66-B24B-463D-B686-58FC8E6F2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3E65"/>
    <w:pPr>
      <w:spacing w:after="0" w:line="240" w:lineRule="auto"/>
    </w:pPr>
    <w:rPr>
      <w:rFonts w:ascii="Times New Roman" w:hAnsi="Times New Roman"/>
      <w:sz w:val="20"/>
      <w:szCs w:val="20"/>
      <w:lang w:eastAsia="ru-RU"/>
    </w:rPr>
  </w:style>
  <w:style w:type="paragraph" w:styleId="3">
    <w:name w:val="heading 3"/>
    <w:basedOn w:val="a"/>
    <w:next w:val="a"/>
    <w:link w:val="30"/>
    <w:uiPriority w:val="9"/>
    <w:qFormat/>
    <w:rsid w:val="0098736B"/>
    <w:pPr>
      <w:keepNext/>
      <w:spacing w:before="240" w:after="60"/>
      <w:outlineLvl w:val="2"/>
    </w:pPr>
    <w:rPr>
      <w:rFonts w:ascii="Cambria" w:eastAsia="Times New Roman" w:hAnsi="Cambria" w:cs="Times New Roman"/>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413E65"/>
    <w:pPr>
      <w:ind w:left="720"/>
      <w:contextualSpacing/>
    </w:pPr>
    <w:rPr>
      <w:rFonts w:eastAsia="Times New Roman" w:cs="Times New Roman"/>
    </w:rPr>
  </w:style>
  <w:style w:type="paragraph" w:styleId="a5">
    <w:name w:val="header"/>
    <w:basedOn w:val="a"/>
    <w:link w:val="a6"/>
    <w:uiPriority w:val="99"/>
    <w:semiHidden/>
    <w:unhideWhenUsed/>
    <w:rsid w:val="00A32392"/>
    <w:pPr>
      <w:tabs>
        <w:tab w:val="center" w:pos="4677"/>
        <w:tab w:val="right" w:pos="9355"/>
      </w:tabs>
    </w:pPr>
  </w:style>
  <w:style w:type="character" w:customStyle="1" w:styleId="a6">
    <w:name w:val="Верхний колонтитул Знак"/>
    <w:basedOn w:val="a0"/>
    <w:link w:val="a5"/>
    <w:uiPriority w:val="99"/>
    <w:semiHidden/>
    <w:rsid w:val="00A32392"/>
    <w:rPr>
      <w:rFonts w:ascii="Times New Roman" w:hAnsi="Times New Roman"/>
      <w:sz w:val="20"/>
      <w:szCs w:val="20"/>
      <w:lang w:eastAsia="ru-RU"/>
    </w:rPr>
  </w:style>
  <w:style w:type="paragraph" w:styleId="a7">
    <w:name w:val="footer"/>
    <w:basedOn w:val="a"/>
    <w:link w:val="a8"/>
    <w:uiPriority w:val="99"/>
    <w:unhideWhenUsed/>
    <w:rsid w:val="00A32392"/>
    <w:pPr>
      <w:tabs>
        <w:tab w:val="center" w:pos="4677"/>
        <w:tab w:val="right" w:pos="9355"/>
      </w:tabs>
    </w:pPr>
  </w:style>
  <w:style w:type="character" w:customStyle="1" w:styleId="a8">
    <w:name w:val="Нижний колонтитул Знак"/>
    <w:basedOn w:val="a0"/>
    <w:link w:val="a7"/>
    <w:uiPriority w:val="99"/>
    <w:rsid w:val="00A32392"/>
    <w:rPr>
      <w:rFonts w:ascii="Times New Roman" w:hAnsi="Times New Roman"/>
      <w:sz w:val="20"/>
      <w:szCs w:val="20"/>
      <w:lang w:eastAsia="ru-RU"/>
    </w:rPr>
  </w:style>
  <w:style w:type="character" w:styleId="a9">
    <w:name w:val="Hyperlink"/>
    <w:basedOn w:val="a0"/>
    <w:uiPriority w:val="99"/>
    <w:unhideWhenUsed/>
    <w:rsid w:val="00C957DD"/>
    <w:rPr>
      <w:color w:val="0000FF" w:themeColor="hyperlink"/>
      <w:u w:val="single"/>
    </w:rPr>
  </w:style>
  <w:style w:type="paragraph" w:customStyle="1" w:styleId="ConsPlusNormal">
    <w:name w:val="ConsPlusNormal"/>
    <w:link w:val="ConsPlusNormal0"/>
    <w:rsid w:val="00BA576F"/>
    <w:pPr>
      <w:widowControl w:val="0"/>
      <w:autoSpaceDE w:val="0"/>
      <w:autoSpaceDN w:val="0"/>
      <w:adjustRightInd w:val="0"/>
      <w:spacing w:after="0" w:line="240" w:lineRule="auto"/>
      <w:ind w:firstLine="720"/>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4A7C12"/>
    <w:rPr>
      <w:rFonts w:ascii="Times New Roman" w:eastAsia="Times New Roman" w:hAnsi="Times New Roman" w:cs="Times New Roman"/>
      <w:sz w:val="20"/>
      <w:szCs w:val="20"/>
      <w:lang w:eastAsia="ru-RU"/>
    </w:rPr>
  </w:style>
  <w:style w:type="character" w:styleId="aa">
    <w:name w:val="Emphasis"/>
    <w:qFormat/>
    <w:rsid w:val="000179A3"/>
    <w:rPr>
      <w:i/>
      <w:iCs/>
    </w:rPr>
  </w:style>
  <w:style w:type="paragraph" w:styleId="ab">
    <w:name w:val="No Spacing"/>
    <w:link w:val="ac"/>
    <w:uiPriority w:val="1"/>
    <w:qFormat/>
    <w:rsid w:val="000179A3"/>
    <w:pPr>
      <w:spacing w:after="0" w:line="240" w:lineRule="auto"/>
    </w:pPr>
    <w:rPr>
      <w:rFonts w:ascii="Times New Roman" w:eastAsia="Times New Roman" w:hAnsi="Times New Roman" w:cs="Times New Roman"/>
      <w:sz w:val="20"/>
      <w:szCs w:val="20"/>
      <w:lang w:eastAsia="ru-RU"/>
    </w:rPr>
  </w:style>
  <w:style w:type="character" w:customStyle="1" w:styleId="ac">
    <w:name w:val="Без интервала Знак"/>
    <w:link w:val="ab"/>
    <w:uiPriority w:val="1"/>
    <w:locked/>
    <w:rsid w:val="000179A3"/>
    <w:rPr>
      <w:rFonts w:ascii="Times New Roman" w:eastAsia="Times New Roman" w:hAnsi="Times New Roman" w:cs="Times New Roman"/>
      <w:sz w:val="20"/>
      <w:szCs w:val="20"/>
      <w:lang w:eastAsia="ru-RU"/>
    </w:rPr>
  </w:style>
  <w:style w:type="paragraph" w:customStyle="1" w:styleId="ConsPlusNonformat">
    <w:name w:val="ConsPlusNonformat"/>
    <w:rsid w:val="000179A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4">
    <w:name w:val="Абзац списка Знак"/>
    <w:link w:val="a3"/>
    <w:uiPriority w:val="34"/>
    <w:locked/>
    <w:rsid w:val="000179A3"/>
    <w:rPr>
      <w:rFonts w:ascii="Times New Roman" w:eastAsia="Times New Roman" w:hAnsi="Times New Roman" w:cs="Times New Roman"/>
      <w:sz w:val="20"/>
      <w:szCs w:val="20"/>
      <w:lang w:eastAsia="ru-RU"/>
    </w:rPr>
  </w:style>
  <w:style w:type="paragraph" w:styleId="ad">
    <w:name w:val="Balloon Text"/>
    <w:basedOn w:val="a"/>
    <w:link w:val="ae"/>
    <w:uiPriority w:val="99"/>
    <w:semiHidden/>
    <w:unhideWhenUsed/>
    <w:rsid w:val="00A52DF4"/>
    <w:rPr>
      <w:rFonts w:ascii="Segoe UI" w:hAnsi="Segoe UI" w:cs="Segoe UI"/>
      <w:sz w:val="18"/>
      <w:szCs w:val="18"/>
    </w:rPr>
  </w:style>
  <w:style w:type="character" w:customStyle="1" w:styleId="ae">
    <w:name w:val="Текст выноски Знак"/>
    <w:basedOn w:val="a0"/>
    <w:link w:val="ad"/>
    <w:uiPriority w:val="99"/>
    <w:semiHidden/>
    <w:rsid w:val="00A52DF4"/>
    <w:rPr>
      <w:rFonts w:ascii="Segoe UI" w:hAnsi="Segoe UI" w:cs="Segoe UI"/>
      <w:sz w:val="18"/>
      <w:szCs w:val="18"/>
      <w:lang w:eastAsia="ru-RU"/>
    </w:rPr>
  </w:style>
  <w:style w:type="character" w:customStyle="1" w:styleId="FontStyle36">
    <w:name w:val="Font Style36"/>
    <w:uiPriority w:val="99"/>
    <w:rsid w:val="00635414"/>
    <w:rPr>
      <w:rFonts w:ascii="Times New Roman" w:hAnsi="Times New Roman" w:cs="Times New Roman"/>
      <w:sz w:val="22"/>
      <w:szCs w:val="22"/>
    </w:rPr>
  </w:style>
  <w:style w:type="character" w:customStyle="1" w:styleId="FontStyle30">
    <w:name w:val="Font Style30"/>
    <w:uiPriority w:val="99"/>
    <w:rsid w:val="00635414"/>
    <w:rPr>
      <w:rFonts w:ascii="Times New Roman" w:hAnsi="Times New Roman" w:cs="Times New Roman"/>
      <w:i/>
      <w:iCs/>
      <w:sz w:val="22"/>
      <w:szCs w:val="22"/>
    </w:rPr>
  </w:style>
  <w:style w:type="character" w:customStyle="1" w:styleId="30">
    <w:name w:val="Заголовок 3 Знак"/>
    <w:basedOn w:val="a0"/>
    <w:link w:val="3"/>
    <w:uiPriority w:val="9"/>
    <w:rsid w:val="0098736B"/>
    <w:rPr>
      <w:rFonts w:ascii="Cambria" w:eastAsia="Times New Roman" w:hAnsi="Cambria" w:cs="Times New Roman"/>
      <w:b/>
      <w:bCs/>
      <w:sz w:val="26"/>
      <w:szCs w:val="26"/>
      <w:lang w:val="x-none" w:eastAsia="x-none"/>
    </w:rPr>
  </w:style>
  <w:style w:type="paragraph" w:styleId="af">
    <w:name w:val="Normal (Web)"/>
    <w:basedOn w:val="a"/>
    <w:uiPriority w:val="99"/>
    <w:rsid w:val="0098736B"/>
    <w:pPr>
      <w:spacing w:before="30" w:after="150"/>
    </w:pPr>
    <w:rPr>
      <w:rFonts w:ascii="Tahoma" w:eastAsia="Times New Roman" w:hAnsi="Tahoma" w:cs="Tahoma"/>
      <w:color w:val="000000"/>
      <w:sz w:val="17"/>
      <w:szCs w:val="17"/>
    </w:rPr>
  </w:style>
  <w:style w:type="character" w:customStyle="1" w:styleId="FontStyle29">
    <w:name w:val="Font Style29"/>
    <w:uiPriority w:val="99"/>
    <w:rsid w:val="0098736B"/>
    <w:rPr>
      <w:rFonts w:ascii="Times New Roman" w:hAnsi="Times New Roman" w:cs="Times New Roman"/>
      <w:b/>
      <w:bCs/>
      <w:sz w:val="20"/>
      <w:szCs w:val="20"/>
    </w:rPr>
  </w:style>
  <w:style w:type="paragraph" w:customStyle="1" w:styleId="Default">
    <w:name w:val="Default"/>
    <w:rsid w:val="00182A4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18">
    <w:name w:val="Style18"/>
    <w:basedOn w:val="a"/>
    <w:uiPriority w:val="99"/>
    <w:rsid w:val="00182A43"/>
    <w:pPr>
      <w:widowControl w:val="0"/>
      <w:autoSpaceDE w:val="0"/>
      <w:autoSpaceDN w:val="0"/>
      <w:adjustRightInd w:val="0"/>
      <w:spacing w:line="278" w:lineRule="exact"/>
      <w:ind w:firstLine="715"/>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40391">
      <w:bodyDiv w:val="1"/>
      <w:marLeft w:val="0"/>
      <w:marRight w:val="0"/>
      <w:marTop w:val="0"/>
      <w:marBottom w:val="0"/>
      <w:divBdr>
        <w:top w:val="none" w:sz="0" w:space="0" w:color="auto"/>
        <w:left w:val="none" w:sz="0" w:space="0" w:color="auto"/>
        <w:bottom w:val="none" w:sz="0" w:space="0" w:color="auto"/>
        <w:right w:val="none" w:sz="0" w:space="0" w:color="auto"/>
      </w:divBdr>
    </w:div>
    <w:div w:id="501048074">
      <w:bodyDiv w:val="1"/>
      <w:marLeft w:val="0"/>
      <w:marRight w:val="0"/>
      <w:marTop w:val="0"/>
      <w:marBottom w:val="0"/>
      <w:divBdr>
        <w:top w:val="none" w:sz="0" w:space="0" w:color="auto"/>
        <w:left w:val="none" w:sz="0" w:space="0" w:color="auto"/>
        <w:bottom w:val="none" w:sz="0" w:space="0" w:color="auto"/>
        <w:right w:val="none" w:sz="0" w:space="0" w:color="auto"/>
      </w:divBdr>
    </w:div>
    <w:div w:id="783500555">
      <w:bodyDiv w:val="1"/>
      <w:marLeft w:val="0"/>
      <w:marRight w:val="0"/>
      <w:marTop w:val="0"/>
      <w:marBottom w:val="0"/>
      <w:divBdr>
        <w:top w:val="none" w:sz="0" w:space="0" w:color="auto"/>
        <w:left w:val="none" w:sz="0" w:space="0" w:color="auto"/>
        <w:bottom w:val="none" w:sz="0" w:space="0" w:color="auto"/>
        <w:right w:val="none" w:sz="0" w:space="0" w:color="auto"/>
      </w:divBdr>
    </w:div>
    <w:div w:id="1093667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mativ.kontur.ru/document?moduleId=1&amp;documentId=374436&amp;p=1210&amp;utm_source=yandex&amp;utm_medium=organic&amp;utm_referer=yandex.ru&amp;utm_startpage=kontur.ru%2Farticles%2F4979&amp;utm_orderpage=kontur.ru%2Farticles%2F4979"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595DF0709A031D16A8C2AA00C4C7B8BBA2DBD44293D21BB03A675439E24BDE716DAFC464F59E649DACD5C02259CFB67C2CB4985DAE55C17W5H5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595DF0709A031D16A8C2AA00C4C7B8BBA2DBD44293D21BB03A675439E24BDE716DAFC464F59E649D5CD5C02259CFB67C2CB4985DAE55C17W5H5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normativ.kontur.ru/document?moduleId=1&amp;documentId=374436&amp;p=1210&amp;utm_source=yandex&amp;utm_medium=organic&amp;utm_referer=yandex.ru&amp;utm_startpage=kontur.ru%2Farticles%2F4979&amp;utm_orderpage=kontur.ru%2Farticles%2F4979" TargetMode="External"/><Relationship Id="rId4" Type="http://schemas.openxmlformats.org/officeDocument/2006/relationships/settings" Target="settings.xml"/><Relationship Id="rId9" Type="http://schemas.openxmlformats.org/officeDocument/2006/relationships/hyperlink" Target="https://normativ.kontur.ru/document?moduleId=8&amp;documentId=385864&amp;p=1210&amp;utm_source=yandex&amp;utm_medium=organic&amp;utm_referer=yandex.ru&amp;utm_startpage=kontur.ru%2Farticles%2F4979&amp;utm_orderpage=kontur.ru%2Farticles%2F497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379F5-EA7A-4D99-82D1-4E0BA0A10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1</Pages>
  <Words>1633</Words>
  <Characters>9310</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PK-3</dc:creator>
  <cp:lastModifiedBy>Пользователь</cp:lastModifiedBy>
  <cp:revision>19</cp:revision>
  <cp:lastPrinted>2023-10-09T10:03:00Z</cp:lastPrinted>
  <dcterms:created xsi:type="dcterms:W3CDTF">2022-06-07T07:23:00Z</dcterms:created>
  <dcterms:modified xsi:type="dcterms:W3CDTF">2023-10-09T10:05:00Z</dcterms:modified>
</cp:coreProperties>
</file>